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77" w:rsidRPr="00830B77" w:rsidRDefault="00830B77" w:rsidP="00830B77">
      <w:pPr>
        <w:pStyle w:val="Bodytext50"/>
        <w:shd w:val="clear" w:color="auto" w:fill="auto"/>
        <w:spacing w:before="0" w:after="0" w:line="226" w:lineRule="exact"/>
        <w:ind w:left="5840"/>
        <w:jc w:val="both"/>
        <w:rPr>
          <w:sz w:val="24"/>
          <w:szCs w:val="24"/>
        </w:rPr>
      </w:pPr>
      <w:r w:rsidRPr="00830B77">
        <w:rPr>
          <w:sz w:val="24"/>
          <w:szCs w:val="24"/>
        </w:rPr>
        <w:t>Приложение 1.2.</w:t>
      </w:r>
    </w:p>
    <w:p w:rsidR="00830B77" w:rsidRPr="00830B77" w:rsidRDefault="00830B77" w:rsidP="00830B77">
      <w:pPr>
        <w:pStyle w:val="Bodytext50"/>
        <w:shd w:val="clear" w:color="auto" w:fill="auto"/>
        <w:spacing w:before="0" w:after="477" w:line="226" w:lineRule="exact"/>
        <w:ind w:left="5840" w:right="180"/>
        <w:jc w:val="both"/>
        <w:rPr>
          <w:sz w:val="24"/>
          <w:szCs w:val="24"/>
        </w:rPr>
      </w:pPr>
      <w:r w:rsidRPr="00830B77">
        <w:rPr>
          <w:sz w:val="24"/>
          <w:szCs w:val="24"/>
        </w:rPr>
        <w:t>к ходатайству о согласовании условий и получении разрешений на специальное водопользование (п.2.5.1.)</w:t>
      </w:r>
    </w:p>
    <w:p w:rsidR="00830B77" w:rsidRPr="00830B77" w:rsidRDefault="00830B77" w:rsidP="00830B77">
      <w:pPr>
        <w:pStyle w:val="Heading30"/>
        <w:keepNext/>
        <w:keepLines/>
        <w:shd w:val="clear" w:color="auto" w:fill="auto"/>
        <w:spacing w:before="0" w:after="295" w:line="230" w:lineRule="exact"/>
        <w:ind w:firstLine="0"/>
        <w:rPr>
          <w:sz w:val="24"/>
          <w:szCs w:val="24"/>
        </w:rPr>
      </w:pPr>
      <w:bookmarkStart w:id="0" w:name="bookmark7"/>
      <w:r w:rsidRPr="00830B77">
        <w:rPr>
          <w:sz w:val="24"/>
          <w:szCs w:val="24"/>
        </w:rPr>
        <w:t>Требования к структуре пояснительной записки.</w:t>
      </w:r>
      <w:bookmarkEnd w:id="0"/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/>
        <w:rPr>
          <w:sz w:val="24"/>
          <w:szCs w:val="24"/>
        </w:rPr>
      </w:pPr>
      <w:r w:rsidRPr="00830B77">
        <w:rPr>
          <w:sz w:val="24"/>
          <w:szCs w:val="24"/>
        </w:rPr>
        <w:t>Пояснительная записка включает следующие разделы:</w:t>
      </w:r>
    </w:p>
    <w:p w:rsidR="00830B77" w:rsidRPr="00830B77" w:rsidRDefault="00830B77" w:rsidP="00830B77">
      <w:pPr>
        <w:pStyle w:val="Bodytext0"/>
        <w:shd w:val="clear" w:color="auto" w:fill="auto"/>
        <w:tabs>
          <w:tab w:val="right" w:pos="4574"/>
          <w:tab w:val="center" w:pos="5452"/>
          <w:tab w:val="center" w:pos="6940"/>
          <w:tab w:val="right" w:pos="9369"/>
        </w:tabs>
        <w:spacing w:before="0" w:after="0"/>
        <w:ind w:left="20" w:firstLine="1280"/>
        <w:jc w:val="left"/>
        <w:rPr>
          <w:sz w:val="24"/>
          <w:szCs w:val="24"/>
        </w:rPr>
      </w:pPr>
      <w:r w:rsidRPr="00830B77">
        <w:rPr>
          <w:rStyle w:val="BodytextBold"/>
          <w:sz w:val="24"/>
          <w:szCs w:val="24"/>
        </w:rPr>
        <w:t>введение:</w:t>
      </w:r>
      <w:r>
        <w:rPr>
          <w:rStyle w:val="BodytextBold"/>
          <w:sz w:val="24"/>
          <w:szCs w:val="24"/>
        </w:rPr>
        <w:t xml:space="preserve"> </w:t>
      </w:r>
      <w:r w:rsidRPr="00830B77">
        <w:rPr>
          <w:sz w:val="24"/>
          <w:szCs w:val="24"/>
        </w:rPr>
        <w:t>описывается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цель, о</w:t>
      </w:r>
      <w:r w:rsidRPr="00830B77">
        <w:rPr>
          <w:sz w:val="24"/>
          <w:szCs w:val="24"/>
        </w:rPr>
        <w:t>снования</w:t>
      </w:r>
      <w:r>
        <w:rPr>
          <w:sz w:val="24"/>
          <w:szCs w:val="24"/>
        </w:rPr>
        <w:t xml:space="preserve"> </w:t>
      </w:r>
      <w:r w:rsidRPr="00830B77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830B77">
        <w:rPr>
          <w:sz w:val="24"/>
          <w:szCs w:val="24"/>
        </w:rPr>
        <w:t>разрешительного документа;</w:t>
      </w:r>
    </w:p>
    <w:p w:rsidR="00830B77" w:rsidRPr="00830B77" w:rsidRDefault="00830B77" w:rsidP="00830B77">
      <w:pPr>
        <w:pStyle w:val="Bodytext0"/>
        <w:shd w:val="clear" w:color="auto" w:fill="auto"/>
        <w:tabs>
          <w:tab w:val="left" w:pos="5318"/>
        </w:tabs>
        <w:spacing w:before="0" w:after="0"/>
        <w:ind w:left="20" w:firstLine="1280"/>
        <w:rPr>
          <w:sz w:val="24"/>
          <w:szCs w:val="24"/>
        </w:rPr>
      </w:pPr>
      <w:r w:rsidRPr="00830B77">
        <w:rPr>
          <w:rStyle w:val="BodytextBold"/>
          <w:sz w:val="24"/>
          <w:szCs w:val="24"/>
        </w:rPr>
        <w:t>структура предприятия:</w:t>
      </w:r>
      <w:r w:rsidRPr="00830B77">
        <w:rPr>
          <w:rStyle w:val="BodytextBold"/>
          <w:sz w:val="24"/>
          <w:szCs w:val="24"/>
        </w:rPr>
        <w:tab/>
      </w:r>
      <w:r w:rsidRPr="00830B77">
        <w:rPr>
          <w:sz w:val="24"/>
          <w:szCs w:val="24"/>
        </w:rPr>
        <w:t>указывается местонахождение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830B77">
        <w:rPr>
          <w:sz w:val="24"/>
          <w:szCs w:val="24"/>
        </w:rPr>
        <w:t>предприятия, административное расположение; описание производства предприятия, его структура, производственные мощности и основные показатели производства продукции за последние 3 года (с целью сравнения динамики водопотребления и водоотведения за аналогичный период); численность работающих, количество рабочих дней в году, режим работы. По гидроузлам и водохранилищам приводятся следующие сведения: назначение гидроузла и водохранилища; емкость водохранилища, характер регулирования стока (суточное, сезонное, многолетнее); площадь зеркала;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 w:firstLine="1280"/>
        <w:rPr>
          <w:sz w:val="24"/>
          <w:szCs w:val="24"/>
        </w:rPr>
      </w:pPr>
      <w:proofErr w:type="spellStart"/>
      <w:r w:rsidRPr="00830B77">
        <w:rPr>
          <w:rStyle w:val="BodytextBold"/>
          <w:sz w:val="24"/>
          <w:szCs w:val="24"/>
        </w:rPr>
        <w:t>водопотребленпе</w:t>
      </w:r>
      <w:proofErr w:type="spellEnd"/>
      <w:r w:rsidRPr="00830B77">
        <w:rPr>
          <w:rStyle w:val="BodytextBold"/>
          <w:sz w:val="24"/>
          <w:szCs w:val="24"/>
        </w:rPr>
        <w:t xml:space="preserve">: </w:t>
      </w:r>
      <w:r w:rsidRPr="00830B77">
        <w:rPr>
          <w:sz w:val="24"/>
          <w:szCs w:val="24"/>
        </w:rPr>
        <w:t>дается описание источников водоснабжения, схемы подачи воды, способы учета и качество забираемой или получаемой воды, схемы распределения и использования воды внутри предприятия, а также абонентов, которым вода передается без использования или после использования. Планирование изменений в схеме водоснабжения на расчетный период.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 w:firstLine="1280"/>
        <w:rPr>
          <w:sz w:val="24"/>
          <w:szCs w:val="24"/>
        </w:rPr>
      </w:pPr>
      <w:proofErr w:type="gramStart"/>
      <w:r w:rsidRPr="00830B77">
        <w:rPr>
          <w:rStyle w:val="BodytextBold"/>
          <w:sz w:val="24"/>
          <w:szCs w:val="24"/>
        </w:rPr>
        <w:t>в</w:t>
      </w:r>
      <w:proofErr w:type="gramEnd"/>
      <w:r w:rsidRPr="00830B77">
        <w:rPr>
          <w:rStyle w:val="BodytextBold"/>
          <w:sz w:val="24"/>
          <w:szCs w:val="24"/>
        </w:rPr>
        <w:t xml:space="preserve">одоотведение </w:t>
      </w:r>
      <w:r w:rsidRPr="00830B77">
        <w:rPr>
          <w:sz w:val="24"/>
          <w:szCs w:val="24"/>
        </w:rPr>
        <w:t>- приводится описание существующей схемы водоотведения, их протяженность и техническое состояние, с указанием систем хозяйственно-бытовой, производственной, ливневой, дренажной канализаций; мест выпусков возвратных вод или их передачи. Планирование изменений в схеме водоотведения на расчетный период. Технологический процесс, в процессе которого образуются сточные воды.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830B77">
        <w:rPr>
          <w:sz w:val="24"/>
          <w:szCs w:val="24"/>
        </w:rPr>
        <w:t>Показать динамику водопотребления и водоотведения за последние три года с обоснованием причин изменения показателей (увеличения или изменения).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 w:firstLine="1280"/>
        <w:rPr>
          <w:sz w:val="24"/>
          <w:szCs w:val="24"/>
        </w:rPr>
      </w:pPr>
      <w:proofErr w:type="gramStart"/>
      <w:r w:rsidRPr="00830B77">
        <w:rPr>
          <w:rStyle w:val="BodytextBold"/>
          <w:sz w:val="24"/>
          <w:szCs w:val="24"/>
        </w:rPr>
        <w:t>о</w:t>
      </w:r>
      <w:proofErr w:type="gramEnd"/>
      <w:r w:rsidRPr="00830B77">
        <w:rPr>
          <w:rStyle w:val="BodytextBold"/>
          <w:sz w:val="24"/>
          <w:szCs w:val="24"/>
        </w:rPr>
        <w:t xml:space="preserve">чистные сооружения </w:t>
      </w:r>
      <w:r w:rsidRPr="00830B77">
        <w:rPr>
          <w:sz w:val="24"/>
          <w:szCs w:val="24"/>
        </w:rPr>
        <w:t>- описываются проектная и фактическая мощности, состав и технология очистки возвратных вод, причины неэффективной работы, планирование мероприятий по строительству, расширению, реконструкции очистных сооружений.</w:t>
      </w:r>
    </w:p>
    <w:p w:rsidR="00830B77" w:rsidRPr="00830B77" w:rsidRDefault="00830B77" w:rsidP="00830B77">
      <w:pPr>
        <w:pStyle w:val="Bodytext0"/>
        <w:shd w:val="clear" w:color="auto" w:fill="auto"/>
        <w:spacing w:before="0" w:after="0"/>
        <w:ind w:left="20" w:right="20" w:firstLine="1280"/>
        <w:rPr>
          <w:sz w:val="24"/>
          <w:szCs w:val="24"/>
        </w:rPr>
      </w:pPr>
      <w:proofErr w:type="gramStart"/>
      <w:r w:rsidRPr="00830B77">
        <w:rPr>
          <w:rStyle w:val="BodytextBold"/>
          <w:sz w:val="24"/>
          <w:szCs w:val="24"/>
        </w:rPr>
        <w:t>о</w:t>
      </w:r>
      <w:proofErr w:type="gramEnd"/>
      <w:r w:rsidRPr="00830B77">
        <w:rPr>
          <w:rStyle w:val="BodytextBold"/>
          <w:sz w:val="24"/>
          <w:szCs w:val="24"/>
        </w:rPr>
        <w:t xml:space="preserve">боснование ожидаемых объемов водопотребления и водоотведения </w:t>
      </w:r>
      <w:r w:rsidRPr="00830B77">
        <w:rPr>
          <w:sz w:val="24"/>
          <w:szCs w:val="24"/>
        </w:rPr>
        <w:t>- при обосновании объемов, учитываются мощность, техническое состояние очистных сооружений и систем водопотребления и водоотведения;</w:t>
      </w:r>
    </w:p>
    <w:p w:rsidR="00830B77" w:rsidRPr="00830B77" w:rsidRDefault="00830B77" w:rsidP="00830B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7">
        <w:rPr>
          <w:rStyle w:val="BodytextBold"/>
          <w:rFonts w:eastAsiaTheme="minorHAnsi"/>
          <w:sz w:val="24"/>
          <w:szCs w:val="24"/>
        </w:rPr>
        <w:t xml:space="preserve">гидрографическая, гидрологическая и гидрохимическая характеристика водного объекта - водоприемника </w:t>
      </w:r>
      <w:r w:rsidRPr="00830B77">
        <w:rPr>
          <w:rFonts w:ascii="Times New Roman" w:hAnsi="Times New Roman" w:cs="Times New Roman"/>
          <w:sz w:val="24"/>
          <w:szCs w:val="24"/>
        </w:rPr>
        <w:t xml:space="preserve">- гидрографическая и гидрологическая характеристики приводятся на основании литературных источников, сборников; </w:t>
      </w:r>
      <w:r w:rsidRPr="00830B77">
        <w:rPr>
          <w:rFonts w:ascii="Times New Roman" w:hAnsi="Times New Roman" w:cs="Times New Roman"/>
          <w:sz w:val="24"/>
          <w:szCs w:val="24"/>
        </w:rPr>
        <w:lastRenderedPageBreak/>
        <w:t xml:space="preserve">гидрохимическая характеристика приводится на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данных </w:t>
      </w:r>
      <w:proofErr w:type="spellStart"/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гидрометслужб</w:t>
      </w:r>
      <w:proofErr w:type="spellEnd"/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других органов, осуществляющих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качеством воды в водных объектах (реках, водоемах),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хозяйственной деятельности предприятий. Проводится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воды в реке и влияние на нее сбрасываемых вод водопользователя.</w:t>
      </w:r>
    </w:p>
    <w:p w:rsidR="00A35D67" w:rsidRPr="00830B77" w:rsidRDefault="00830B77" w:rsidP="00830B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установления нормативов ПДС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запланированные </w:t>
      </w:r>
      <w:proofErr w:type="gramStart"/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повышению эффективности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очистных сооружений, улучшению качества возвратных вод и их влияние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воды в водоприемнике.</w:t>
      </w:r>
    </w:p>
    <w:sectPr w:rsidR="00A35D67" w:rsidRPr="00830B77" w:rsidSect="00830B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B77"/>
    <w:rsid w:val="00830B77"/>
    <w:rsid w:val="00A3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830B7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30B77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ing3">
    <w:name w:val="Heading #3_"/>
    <w:basedOn w:val="a0"/>
    <w:link w:val="Heading30"/>
    <w:rsid w:val="00830B7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830B77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830B77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50">
    <w:name w:val="Body text (5)"/>
    <w:basedOn w:val="a"/>
    <w:link w:val="Bodytext5"/>
    <w:rsid w:val="00830B77"/>
    <w:pPr>
      <w:widowControl w:val="0"/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Heading30">
    <w:name w:val="Heading #3"/>
    <w:basedOn w:val="a"/>
    <w:link w:val="Heading3"/>
    <w:rsid w:val="00830B77"/>
    <w:pPr>
      <w:widowControl w:val="0"/>
      <w:shd w:val="clear" w:color="auto" w:fill="FFFFFF"/>
      <w:spacing w:before="3300" w:after="420" w:line="480" w:lineRule="exact"/>
      <w:ind w:hanging="580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2016-04-15T11:45:00Z</dcterms:created>
  <dcterms:modified xsi:type="dcterms:W3CDTF">2016-04-15T11:45:00Z</dcterms:modified>
</cp:coreProperties>
</file>