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86" w:rsidRPr="00071486" w:rsidRDefault="00071486" w:rsidP="00071486">
      <w:pPr>
        <w:ind w:left="4246"/>
        <w:rPr>
          <w:rFonts w:eastAsia="Times New Roman" w:cs="Times New Roman"/>
          <w:color w:val="000000" w:themeColor="text1"/>
          <w:szCs w:val="28"/>
          <w:lang w:eastAsia="ru-RU"/>
        </w:rPr>
      </w:pPr>
      <w:r w:rsidRPr="00071486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10 </w:t>
      </w:r>
    </w:p>
    <w:p w:rsidR="00071486" w:rsidRPr="00071486" w:rsidRDefault="00071486" w:rsidP="00071486">
      <w:pPr>
        <w:ind w:left="4246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 xml:space="preserve">к Порядку представления </w:t>
      </w:r>
    </w:p>
    <w:p w:rsidR="00071486" w:rsidRPr="00071486" w:rsidRDefault="00071486" w:rsidP="00071486">
      <w:pPr>
        <w:ind w:left="4246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 xml:space="preserve">нормативных правовых актов </w:t>
      </w:r>
    </w:p>
    <w:p w:rsidR="00071486" w:rsidRPr="00071486" w:rsidRDefault="00071486" w:rsidP="00071486">
      <w:pPr>
        <w:ind w:left="4246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 xml:space="preserve">на государственную регистрацию </w:t>
      </w:r>
    </w:p>
    <w:p w:rsidR="00071486" w:rsidRPr="00071486" w:rsidRDefault="00071486" w:rsidP="00071486">
      <w:pPr>
        <w:ind w:left="4246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 xml:space="preserve">в Министерство юстиции </w:t>
      </w:r>
    </w:p>
    <w:p w:rsidR="00071486" w:rsidRPr="00071486" w:rsidRDefault="00071486" w:rsidP="00071486">
      <w:pPr>
        <w:ind w:left="4246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 xml:space="preserve">Донецкой Народной Республики </w:t>
      </w:r>
    </w:p>
    <w:p w:rsidR="00071486" w:rsidRPr="00071486" w:rsidRDefault="00071486" w:rsidP="00071486">
      <w:pPr>
        <w:ind w:left="4955" w:firstLine="1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 xml:space="preserve">и проведения их государственной </w:t>
      </w:r>
    </w:p>
    <w:p w:rsidR="00071486" w:rsidRPr="00071486" w:rsidRDefault="00071486" w:rsidP="00071486">
      <w:pPr>
        <w:ind w:left="4246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>регистрации (пункт 4.6.4)</w:t>
      </w:r>
    </w:p>
    <w:p w:rsidR="00071486" w:rsidRPr="00071486" w:rsidRDefault="00071486" w:rsidP="00071486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71486" w:rsidRPr="00071486" w:rsidRDefault="00071486" w:rsidP="00071486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71486">
        <w:rPr>
          <w:rFonts w:eastAsia="Times New Roman" w:cs="Times New Roman"/>
          <w:b/>
          <w:color w:val="000000"/>
          <w:szCs w:val="28"/>
          <w:lang w:eastAsia="ru-RU"/>
        </w:rPr>
        <w:t>МИНИСТЕРСТВО ЮСТИЦИИ</w:t>
      </w:r>
    </w:p>
    <w:p w:rsidR="00071486" w:rsidRPr="00071486" w:rsidRDefault="00071486" w:rsidP="00071486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71486">
        <w:rPr>
          <w:rFonts w:eastAsia="Times New Roman" w:cs="Times New Roman"/>
          <w:b/>
          <w:color w:val="000000"/>
          <w:szCs w:val="28"/>
          <w:lang w:eastAsia="ru-RU"/>
        </w:rPr>
        <w:t>ДОНЕЦКОЙ НАРОДНОЙ РЕСПУБЛИКИ</w:t>
      </w:r>
    </w:p>
    <w:p w:rsidR="00071486" w:rsidRPr="00071486" w:rsidRDefault="00071486" w:rsidP="00071486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071486" w:rsidRPr="00071486" w:rsidRDefault="00071486" w:rsidP="00071486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>УТВЕРЖДАЮ</w:t>
      </w:r>
    </w:p>
    <w:p w:rsidR="00071486" w:rsidRPr="00071486" w:rsidRDefault="00071486" w:rsidP="00071486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>(уполномоченное лицо)</w:t>
      </w:r>
    </w:p>
    <w:p w:rsidR="00071486" w:rsidRPr="00071486" w:rsidRDefault="00071486" w:rsidP="00071486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071486" w:rsidRPr="00071486" w:rsidRDefault="00071486" w:rsidP="00071486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071486" w:rsidRPr="00071486" w:rsidRDefault="00071486" w:rsidP="00071486">
      <w:pPr>
        <w:ind w:left="4956" w:firstLine="708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071486" w:rsidRPr="00071486" w:rsidRDefault="00071486" w:rsidP="00071486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</w:p>
    <w:p w:rsidR="00071486" w:rsidRPr="00071486" w:rsidRDefault="00071486" w:rsidP="00071486">
      <w:pPr>
        <w:ind w:left="5664"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>«____» ________ 20__ года</w:t>
      </w:r>
    </w:p>
    <w:p w:rsidR="00071486" w:rsidRPr="00071486" w:rsidRDefault="00071486" w:rsidP="00071486">
      <w:pPr>
        <w:rPr>
          <w:rFonts w:eastAsia="Times New Roman" w:cs="Times New Roman"/>
          <w:b/>
          <w:color w:val="000000"/>
          <w:lang w:eastAsia="ru-RU"/>
        </w:rPr>
      </w:pPr>
    </w:p>
    <w:p w:rsidR="00071486" w:rsidRPr="00071486" w:rsidRDefault="00071486" w:rsidP="00071486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  <w:bookmarkStart w:id="0" w:name="Пр_8"/>
      <w:r w:rsidRPr="00071486">
        <w:rPr>
          <w:rFonts w:eastAsia="Times New Roman" w:cs="Times New Roman"/>
          <w:b/>
          <w:color w:val="000000"/>
          <w:lang w:eastAsia="ru-RU"/>
        </w:rPr>
        <w:t>ЗАКЛЮЧЕНИЕ</w:t>
      </w:r>
    </w:p>
    <w:bookmarkEnd w:id="0"/>
    <w:p w:rsidR="00071486" w:rsidRPr="00071486" w:rsidRDefault="00071486" w:rsidP="00071486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  <w:r w:rsidRPr="00071486">
        <w:rPr>
          <w:rFonts w:eastAsia="Times New Roman" w:cs="Times New Roman"/>
          <w:b/>
          <w:color w:val="000000"/>
          <w:lang w:eastAsia="ru-RU"/>
        </w:rPr>
        <w:t>о признании акта не подлежащим государственной регистрации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b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правотворческого органа, издавшего нормативный правовой акт)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b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(вид, дата, номер и заголовок нормативного правового акта)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b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(дата поступления в Минюст ДНР)</w:t>
      </w:r>
      <w:r w:rsidRPr="00071486">
        <w:rPr>
          <w:rFonts w:eastAsia="Times New Roman" w:cs="Times New Roman"/>
          <w:color w:val="000000"/>
          <w:szCs w:val="28"/>
          <w:lang w:eastAsia="ru-RU"/>
        </w:rPr>
        <w:br/>
      </w:r>
    </w:p>
    <w:p w:rsidR="00071486" w:rsidRPr="00071486" w:rsidRDefault="00071486" w:rsidP="00071486">
      <w:pPr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b/>
          <w:color w:val="000000"/>
          <w:lang w:eastAsia="ru-RU"/>
        </w:rPr>
        <w:t>Краткое содержание нормативного правового акта: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 </w:t>
      </w:r>
      <w:r w:rsidRPr="00071486">
        <w:rPr>
          <w:rFonts w:eastAsia="Times New Roman" w:cs="Times New Roman"/>
          <w:color w:val="000000"/>
          <w:lang w:eastAsia="ru-RU"/>
        </w:rPr>
        <w:br/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</w:p>
    <w:p w:rsidR="00071486" w:rsidRPr="00071486" w:rsidRDefault="00071486" w:rsidP="00071486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071486" w:rsidRPr="00071486" w:rsidRDefault="00071486" w:rsidP="00071486">
      <w:pPr>
        <w:jc w:val="right"/>
        <w:rPr>
          <w:rFonts w:eastAsia="Times New Roman" w:cs="Times New Roman"/>
          <w:color w:val="000000"/>
          <w:sz w:val="26"/>
          <w:lang w:eastAsia="ru-RU"/>
        </w:rPr>
      </w:pPr>
      <w:r w:rsidRPr="00071486">
        <w:rPr>
          <w:rFonts w:eastAsia="Times New Roman" w:cs="Times New Roman"/>
          <w:color w:val="000000"/>
          <w:sz w:val="26"/>
          <w:lang w:eastAsia="ru-RU"/>
        </w:rPr>
        <w:t>Продолжение приложения 10</w:t>
      </w:r>
    </w:p>
    <w:p w:rsidR="00071486" w:rsidRPr="00071486" w:rsidRDefault="00071486" w:rsidP="00071486">
      <w:pPr>
        <w:jc w:val="right"/>
        <w:rPr>
          <w:rFonts w:eastAsia="Times New Roman" w:cs="Times New Roman"/>
          <w:color w:val="000000"/>
          <w:lang w:eastAsia="ru-RU"/>
        </w:rPr>
      </w:pPr>
    </w:p>
    <w:p w:rsidR="00071486" w:rsidRPr="00071486" w:rsidRDefault="00071486" w:rsidP="00071486">
      <w:pPr>
        <w:jc w:val="right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Обратная сторона</w:t>
      </w:r>
    </w:p>
    <w:p w:rsidR="00071486" w:rsidRPr="00071486" w:rsidRDefault="00071486" w:rsidP="00071486">
      <w:pPr>
        <w:rPr>
          <w:rFonts w:eastAsia="Times New Roman" w:cs="Times New Roman"/>
          <w:b/>
          <w:color w:val="000000"/>
          <w:lang w:eastAsia="ru-RU"/>
        </w:rPr>
      </w:pPr>
    </w:p>
    <w:p w:rsidR="00071486" w:rsidRPr="00071486" w:rsidRDefault="00071486" w:rsidP="00071486">
      <w:pPr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b/>
          <w:color w:val="000000"/>
          <w:lang w:eastAsia="ru-RU"/>
        </w:rPr>
        <w:t>Вывод: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(решение Минюста ДНР об отказе в государственной регистрации нормативного правового 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lang w:eastAsia="ru-RU"/>
        </w:rPr>
      </w:pPr>
      <w:r w:rsidRPr="00071486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>акта и правовые основания его принятия)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>____________________________ </w:t>
      </w:r>
      <w:r w:rsidRPr="00071486">
        <w:rPr>
          <w:rFonts w:eastAsia="Times New Roman" w:cs="Times New Roman"/>
          <w:color w:val="000000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Cs w:val="28"/>
          <w:lang w:eastAsia="ru-RU"/>
        </w:rPr>
        <w:tab/>
        <w:t xml:space="preserve">    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(ответственный руководитель) </w:t>
      </w:r>
      <w:r w:rsidRPr="00071486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proofErr w:type="gramStart"/>
      <w:r w:rsidRPr="000714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071486">
        <w:rPr>
          <w:rFonts w:eastAsia="Times New Roman" w:cs="Times New Roman"/>
          <w:color w:val="000000"/>
          <w:sz w:val="24"/>
          <w:szCs w:val="24"/>
          <w:lang w:eastAsia="ru-RU"/>
        </w:rPr>
        <w:t>подпись, инициалы, фамилия)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 xml:space="preserve">____________________________ </w:t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</w:t>
      </w:r>
      <w:r w:rsidRPr="00071486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>(ответственный специалист)</w:t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</w:t>
      </w:r>
      <w:proofErr w:type="gramStart"/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(</w:t>
      </w:r>
      <w:proofErr w:type="gramEnd"/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>подпись, инициалы, фамилия)</w:t>
      </w: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071486" w:rsidRPr="00071486" w:rsidRDefault="00071486" w:rsidP="00071486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71486">
        <w:rPr>
          <w:rFonts w:eastAsia="Times New Roman" w:cs="Times New Roman"/>
          <w:color w:val="000000"/>
          <w:szCs w:val="28"/>
          <w:lang w:eastAsia="ru-RU"/>
        </w:rPr>
        <w:t>Редактор</w:t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071486">
        <w:rPr>
          <w:rFonts w:eastAsia="Times New Roman" w:cs="Times New Roman"/>
          <w:color w:val="000000"/>
          <w:szCs w:val="28"/>
          <w:lang w:eastAsia="ru-RU"/>
        </w:rPr>
        <w:t>_____________________ </w:t>
      </w:r>
    </w:p>
    <w:p w:rsidR="00071486" w:rsidRPr="00071486" w:rsidRDefault="00071486" w:rsidP="00071486">
      <w:pPr>
        <w:ind w:left="5664" w:firstLine="0"/>
        <w:rPr>
          <w:rFonts w:eastAsia="Times New Roman" w:cs="Times New Roman"/>
          <w:color w:val="000000"/>
          <w:sz w:val="22"/>
          <w:lang w:eastAsia="ru-RU"/>
        </w:rPr>
      </w:pPr>
      <w:r w:rsidRPr="00071486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(подпись, инициалы, фамилия)</w:t>
      </w:r>
    </w:p>
    <w:p w:rsidR="00FB4109" w:rsidRDefault="005F6DB1">
      <w:bookmarkStart w:id="1" w:name="_GoBack"/>
      <w:bookmarkEnd w:id="1"/>
    </w:p>
    <w:sectPr w:rsidR="00FB4109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B1" w:rsidRDefault="005F6DB1" w:rsidP="00071486">
      <w:r>
        <w:separator/>
      </w:r>
    </w:p>
  </w:endnote>
  <w:endnote w:type="continuationSeparator" w:id="0">
    <w:p w:rsidR="005F6DB1" w:rsidRDefault="005F6DB1" w:rsidP="0007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B1" w:rsidRDefault="005F6DB1" w:rsidP="00071486">
      <w:r>
        <w:separator/>
      </w:r>
    </w:p>
  </w:footnote>
  <w:footnote w:type="continuationSeparator" w:id="0">
    <w:p w:rsidR="005F6DB1" w:rsidRDefault="005F6DB1" w:rsidP="0007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935420"/>
      <w:docPartObj>
        <w:docPartGallery w:val="Page Numbers (Top of Page)"/>
        <w:docPartUnique/>
      </w:docPartObj>
    </w:sdtPr>
    <w:sdtContent>
      <w:p w:rsidR="00071486" w:rsidRDefault="000714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1486" w:rsidRDefault="00071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86"/>
    <w:rsid w:val="00016EA7"/>
    <w:rsid w:val="00071486"/>
    <w:rsid w:val="004177D4"/>
    <w:rsid w:val="005F6DB1"/>
    <w:rsid w:val="00A86323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68D6-D324-4E64-9579-B73CD345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486"/>
  </w:style>
  <w:style w:type="paragraph" w:styleId="a5">
    <w:name w:val="footer"/>
    <w:basedOn w:val="a"/>
    <w:link w:val="a6"/>
    <w:uiPriority w:val="99"/>
    <w:unhideWhenUsed/>
    <w:rsid w:val="00071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2016-04-08T09:41:00Z</dcterms:created>
  <dcterms:modified xsi:type="dcterms:W3CDTF">2016-04-08T09:42:00Z</dcterms:modified>
</cp:coreProperties>
</file>