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9" w:rsidRPr="004F4D49" w:rsidRDefault="004F4D49" w:rsidP="004F4D49">
      <w:pPr>
        <w:widowControl/>
        <w:ind w:left="5664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4F4D49">
        <w:rPr>
          <w:rFonts w:ascii="Times New Roman" w:eastAsia="Times New Roman" w:hAnsi="Times New Roman" w:cs="Times New Roman"/>
          <w:lang w:bidi="ar-SA"/>
        </w:rPr>
        <w:t>Приложение 2.4.</w:t>
      </w:r>
      <w:r w:rsidRPr="004F4D49">
        <w:rPr>
          <w:rFonts w:ascii="Times New Roman" w:eastAsia="Times New Roman" w:hAnsi="Times New Roman" w:cs="Times New Roman"/>
          <w:lang w:bidi="ar-SA"/>
        </w:rPr>
        <w:br/>
        <w:t>к Разрешению на специальное</w:t>
      </w:r>
      <w:r w:rsidRPr="004F4D49">
        <w:rPr>
          <w:rFonts w:ascii="Times New Roman" w:eastAsia="Times New Roman" w:hAnsi="Times New Roman" w:cs="Times New Roman"/>
          <w:lang w:bidi="ar-SA"/>
        </w:rPr>
        <w:br/>
        <w:t>водопользование (п.2.15.)</w:t>
      </w:r>
    </w:p>
    <w:p w:rsidR="004F4D49" w:rsidRDefault="004F4D49" w:rsidP="004F4D49">
      <w:pPr>
        <w:ind w:left="5100"/>
        <w:jc w:val="both"/>
        <w:rPr>
          <w:rFonts w:ascii="Times New Roman" w:hAnsi="Times New Roman" w:cs="Times New Roman"/>
        </w:rPr>
      </w:pPr>
    </w:p>
    <w:p w:rsidR="004F4D49" w:rsidRPr="004F4D49" w:rsidRDefault="004F4D49" w:rsidP="004F4D49">
      <w:pPr>
        <w:ind w:left="5100"/>
        <w:jc w:val="both"/>
        <w:rPr>
          <w:rFonts w:ascii="Times New Roman" w:hAnsi="Times New Roman" w:cs="Times New Roman"/>
        </w:rPr>
      </w:pPr>
      <w:r w:rsidRPr="004F4D49">
        <w:rPr>
          <w:rFonts w:ascii="Times New Roman" w:hAnsi="Times New Roman" w:cs="Times New Roman"/>
        </w:rPr>
        <w:t>УТВЕРЖДАЮ</w:t>
      </w: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4956" w:right="600" w:firstLine="144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4956" w:right="600" w:firstLine="144"/>
        <w:jc w:val="center"/>
        <w:rPr>
          <w:sz w:val="20"/>
          <w:szCs w:val="20"/>
        </w:rPr>
      </w:pPr>
      <w:r w:rsidRPr="004F4D49">
        <w:rPr>
          <w:sz w:val="20"/>
          <w:szCs w:val="20"/>
        </w:rPr>
        <w:t>(Руководитель Главного управления экологии и природных ресурсов ДНР)</w:t>
      </w:r>
    </w:p>
    <w:p w:rsidR="004F4D49" w:rsidRPr="004F4D49" w:rsidRDefault="004F4D49" w:rsidP="004F4D49">
      <w:pPr>
        <w:pStyle w:val="Bodytext50"/>
        <w:shd w:val="clear" w:color="auto" w:fill="auto"/>
        <w:spacing w:before="0" w:after="0" w:line="240" w:lineRule="auto"/>
        <w:ind w:left="4956" w:right="600" w:firstLine="14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4F4D49" w:rsidRPr="004F4D49" w:rsidRDefault="004F4D49" w:rsidP="004F4D49">
      <w:pPr>
        <w:pStyle w:val="Bodytext50"/>
        <w:shd w:val="clear" w:color="auto" w:fill="auto"/>
        <w:spacing w:before="0"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F4D49">
        <w:rPr>
          <w:sz w:val="20"/>
          <w:szCs w:val="20"/>
        </w:rPr>
        <w:t>(подпись, Ф.И.О.)</w:t>
      </w:r>
    </w:p>
    <w:p w:rsidR="004F4D49" w:rsidRPr="004F4D49" w:rsidRDefault="004F4D49" w:rsidP="004F4D49">
      <w:pPr>
        <w:tabs>
          <w:tab w:val="center" w:leader="underscore" w:pos="5988"/>
          <w:tab w:val="left" w:leader="underscore" w:pos="8220"/>
        </w:tabs>
        <w:ind w:left="5100"/>
        <w:jc w:val="both"/>
        <w:rPr>
          <w:rFonts w:ascii="Times New Roman" w:hAnsi="Times New Roman" w:cs="Times New Roman"/>
        </w:rPr>
      </w:pPr>
      <w:r w:rsidRPr="004F4D49">
        <w:rPr>
          <w:rFonts w:ascii="Times New Roman" w:hAnsi="Times New Roman" w:cs="Times New Roman"/>
        </w:rPr>
        <w:t>«</w:t>
      </w:r>
      <w:r w:rsidRPr="004F4D49">
        <w:rPr>
          <w:rFonts w:ascii="Times New Roman" w:hAnsi="Times New Roman" w:cs="Times New Roman"/>
        </w:rPr>
        <w:tab/>
        <w:t>»</w:t>
      </w:r>
      <w:r w:rsidRPr="004F4D49">
        <w:rPr>
          <w:rFonts w:ascii="Times New Roman" w:hAnsi="Times New Roman" w:cs="Times New Roman"/>
        </w:rPr>
        <w:tab/>
        <w:t xml:space="preserve">20 </w:t>
      </w:r>
      <w:r w:rsidRPr="004F4D49">
        <w:rPr>
          <w:rStyle w:val="Bodytext465pt"/>
          <w:rFonts w:eastAsia="Courier New"/>
          <w:sz w:val="24"/>
          <w:szCs w:val="24"/>
        </w:rPr>
        <w:t>Г.</w:t>
      </w: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6520"/>
        <w:rPr>
          <w:sz w:val="24"/>
          <w:szCs w:val="24"/>
        </w:rPr>
      </w:pP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6520"/>
        <w:rPr>
          <w:sz w:val="24"/>
          <w:szCs w:val="24"/>
        </w:rPr>
      </w:pPr>
      <w:r w:rsidRPr="004F4D49">
        <w:rPr>
          <w:sz w:val="24"/>
          <w:szCs w:val="24"/>
        </w:rPr>
        <w:t>М.П.</w:t>
      </w:r>
    </w:p>
    <w:p w:rsidR="004F4D49" w:rsidRPr="004F4D49" w:rsidRDefault="004F4D49" w:rsidP="004F4D49">
      <w:pPr>
        <w:pStyle w:val="Bodytext50"/>
        <w:shd w:val="clear" w:color="auto" w:fill="auto"/>
        <w:spacing w:before="0" w:after="0" w:line="240" w:lineRule="auto"/>
        <w:ind w:left="6520"/>
        <w:rPr>
          <w:sz w:val="24"/>
          <w:szCs w:val="24"/>
        </w:rPr>
      </w:pPr>
    </w:p>
    <w:p w:rsidR="004F4D49" w:rsidRDefault="004F4D49" w:rsidP="004F4D49">
      <w:pPr>
        <w:pStyle w:val="Bodytext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4F4D49">
        <w:rPr>
          <w:sz w:val="24"/>
          <w:szCs w:val="24"/>
        </w:rPr>
        <w:t>Условия действия разрешения на специальное водопользование</w:t>
      </w:r>
    </w:p>
    <w:p w:rsidR="004F4D49" w:rsidRPr="004F4D49" w:rsidRDefault="004F4D49" w:rsidP="004F4D49">
      <w:pPr>
        <w:pStyle w:val="Bodytext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4F4D49" w:rsidRPr="004F4D49" w:rsidRDefault="004F4D49" w:rsidP="004F4D49">
      <w:pPr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F4D49">
        <w:rPr>
          <w:rFonts w:ascii="Times New Roman" w:hAnsi="Times New Roman" w:cs="Times New Roman"/>
        </w:rPr>
        <w:t>Сброс веществ, связанных с деятельностью водопользователя, но не указанных в нормативах предельно допустимых сбросов (приложение 2.2.) не должен превышать предельно допустимые концентрации (ПДК) загрязняющих веществ в воде водных объектов.</w:t>
      </w:r>
    </w:p>
    <w:p w:rsidR="004F4D49" w:rsidRPr="004F4D49" w:rsidRDefault="004F4D49" w:rsidP="004F4D49">
      <w:pPr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F4D49">
        <w:rPr>
          <w:rFonts w:ascii="Times New Roman" w:hAnsi="Times New Roman" w:cs="Times New Roman"/>
        </w:rPr>
        <w:t xml:space="preserve"> Соблюдение нормативов предельно допустимых сбросов (ПДС) и при установлении временно согласованных сбросов (ВСС) загрязняющих веществ в водные объекты должно соблюдаться для каждого выпуска в соответствие с утвержденными в установленном порядке нормативами ПДС по конкретным выпускам.</w:t>
      </w:r>
    </w:p>
    <w:p w:rsidR="004F4D49" w:rsidRPr="004F4D49" w:rsidRDefault="004F4D49" w:rsidP="004F4D49">
      <w:pPr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F4D49">
        <w:rPr>
          <w:rFonts w:ascii="Times New Roman" w:hAnsi="Times New Roman" w:cs="Times New Roman"/>
        </w:rPr>
        <w:t xml:space="preserve"> Объем сброса воды из водных объектов при веден</w:t>
      </w:r>
      <w:r>
        <w:rPr>
          <w:rFonts w:ascii="Times New Roman" w:hAnsi="Times New Roman" w:cs="Times New Roman"/>
        </w:rPr>
        <w:t>ии товарного рыбного хозяйства у</w:t>
      </w:r>
      <w:r w:rsidRPr="004F4D49">
        <w:rPr>
          <w:rFonts w:ascii="Times New Roman" w:hAnsi="Times New Roman" w:cs="Times New Roman"/>
        </w:rPr>
        <w:t>станавливается согласно разработанному Режиму и ежегодно согласовывается Главным</w:t>
      </w:r>
      <w:r>
        <w:rPr>
          <w:rFonts w:ascii="Times New Roman" w:hAnsi="Times New Roman" w:cs="Times New Roman"/>
        </w:rPr>
        <w:t xml:space="preserve"> у</w:t>
      </w:r>
      <w:r w:rsidRPr="004F4D49">
        <w:rPr>
          <w:rFonts w:ascii="Times New Roman" w:hAnsi="Times New Roman" w:cs="Times New Roman"/>
        </w:rPr>
        <w:t>правлением водных ресурсов с учетом водности года.</w:t>
      </w:r>
    </w:p>
    <w:p w:rsidR="004F4D49" w:rsidRPr="004F4D49" w:rsidRDefault="004F4D49" w:rsidP="004F4D49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4D49">
        <w:rPr>
          <w:rFonts w:ascii="Times New Roman" w:hAnsi="Times New Roman" w:cs="Times New Roman"/>
        </w:rPr>
        <w:t>Разрешение выдается при условии соответствия нижеуказанных пунктов:</w:t>
      </w:r>
    </w:p>
    <w:p w:rsidR="004F4D49" w:rsidRDefault="004F4D49" w:rsidP="004F4D49">
      <w:pPr>
        <w:tabs>
          <w:tab w:val="left" w:leader="underscore" w:pos="5160"/>
          <w:tab w:val="left" w:leader="underscore" w:pos="5060"/>
          <w:tab w:val="left" w:leader="underscore" w:pos="9310"/>
        </w:tabs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4F4D49">
        <w:rPr>
          <w:rFonts w:ascii="Times New Roman" w:hAnsi="Times New Roman" w:cs="Times New Roman"/>
        </w:rPr>
        <w:t>Цель водопользования (водоснабжение и его вид, сброс возвратных вод, орошение, гидроэнергетика и др.)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:rsidR="004F4D49" w:rsidRPr="004F4D49" w:rsidRDefault="004F4D49" w:rsidP="004F4D49">
      <w:pPr>
        <w:tabs>
          <w:tab w:val="left" w:leader="underscore" w:pos="5160"/>
          <w:tab w:val="left" w:leader="underscore" w:pos="5060"/>
          <w:tab w:val="left" w:leader="underscore" w:pos="9310"/>
        </w:tabs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4F4D49" w:rsidRDefault="004F4D49" w:rsidP="004F4D49">
      <w:pPr>
        <w:tabs>
          <w:tab w:val="left" w:leader="underscore" w:pos="9310"/>
        </w:tabs>
        <w:ind w:left="20" w:right="20"/>
        <w:jc w:val="both"/>
        <w:rPr>
          <w:rStyle w:val="Bodytext40"/>
          <w:rFonts w:eastAsia="Courier New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Pr="004F4D49">
        <w:rPr>
          <w:rFonts w:ascii="Times New Roman" w:hAnsi="Times New Roman" w:cs="Times New Roman"/>
        </w:rPr>
        <w:t>.2. Основные показатели деятельности объекта - водопользователя (производственная мощность, площадь орошения, численность населения и др.)</w:t>
      </w:r>
      <w:r>
        <w:rPr>
          <w:rStyle w:val="Bodytext40"/>
          <w:rFonts w:eastAsia="Courier New"/>
          <w:sz w:val="24"/>
          <w:szCs w:val="24"/>
        </w:rPr>
        <w:t xml:space="preserve"> _______________________</w:t>
      </w:r>
    </w:p>
    <w:p w:rsidR="004F4D49" w:rsidRPr="004F4D49" w:rsidRDefault="004F4D49" w:rsidP="004F4D49">
      <w:pPr>
        <w:tabs>
          <w:tab w:val="left" w:leader="underscore" w:pos="9310"/>
        </w:tabs>
        <w:ind w:left="20" w:right="20"/>
        <w:jc w:val="both"/>
        <w:rPr>
          <w:rFonts w:ascii="Times New Roman" w:hAnsi="Times New Roman" w:cs="Times New Roman"/>
        </w:rPr>
      </w:pPr>
      <w:r>
        <w:rPr>
          <w:rStyle w:val="Bodytext40"/>
          <w:rFonts w:eastAsia="Courier New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F4D49" w:rsidRDefault="004F4D49" w:rsidP="004F4D49">
      <w:pPr>
        <w:tabs>
          <w:tab w:val="left" w:leader="underscore" w:pos="9310"/>
        </w:tabs>
        <w:ind w:left="20" w:right="20"/>
        <w:jc w:val="both"/>
        <w:rPr>
          <w:rStyle w:val="Bodytext40"/>
          <w:rFonts w:eastAsia="Courier New"/>
          <w:sz w:val="24"/>
          <w:szCs w:val="24"/>
        </w:rPr>
      </w:pPr>
      <w:r w:rsidRPr="004F4D49">
        <w:rPr>
          <w:rFonts w:ascii="Times New Roman" w:hAnsi="Times New Roman" w:cs="Times New Roman"/>
        </w:rPr>
        <w:t>4.3. Наименование и код водного объекта и водохозяйственного участка (источника водоснабжения и приемника возвратных вод)</w:t>
      </w:r>
      <w:r>
        <w:rPr>
          <w:rStyle w:val="Bodytext40"/>
          <w:rFonts w:eastAsia="Courier New"/>
          <w:sz w:val="24"/>
          <w:szCs w:val="24"/>
        </w:rPr>
        <w:t xml:space="preserve"> ___________________________________</w:t>
      </w:r>
    </w:p>
    <w:p w:rsidR="004F4D49" w:rsidRPr="004F4D49" w:rsidRDefault="004F4D49" w:rsidP="004F4D49">
      <w:pPr>
        <w:tabs>
          <w:tab w:val="left" w:leader="underscore" w:pos="9310"/>
        </w:tabs>
        <w:ind w:left="20" w:right="20"/>
        <w:jc w:val="both"/>
        <w:rPr>
          <w:rFonts w:ascii="Times New Roman" w:hAnsi="Times New Roman" w:cs="Times New Roman"/>
        </w:rPr>
      </w:pPr>
      <w:r>
        <w:rPr>
          <w:rStyle w:val="Bodytext40"/>
          <w:rFonts w:eastAsia="Courier New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35D67" w:rsidRDefault="004F4D49" w:rsidP="004F4D49">
      <w:pPr>
        <w:tabs>
          <w:tab w:val="left" w:leader="underscore" w:pos="9310"/>
        </w:tabs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F4D49">
        <w:rPr>
          <w:rFonts w:ascii="Times New Roman" w:hAnsi="Times New Roman" w:cs="Times New Roman"/>
        </w:rPr>
        <w:t xml:space="preserve">.4. Наименование и местоположение водозаборных, подпорных сооружений и выпусков возвратных вод (для подземных </w:t>
      </w:r>
      <w:proofErr w:type="spellStart"/>
      <w:r w:rsidRPr="004F4D49">
        <w:rPr>
          <w:rFonts w:ascii="Times New Roman" w:hAnsi="Times New Roman" w:cs="Times New Roman"/>
        </w:rPr>
        <w:t>водоисточников</w:t>
      </w:r>
      <w:proofErr w:type="spellEnd"/>
      <w:r w:rsidRPr="004F4D49">
        <w:rPr>
          <w:rFonts w:ascii="Times New Roman" w:hAnsi="Times New Roman" w:cs="Times New Roman"/>
        </w:rPr>
        <w:t xml:space="preserve"> указывается глубина и производительность скважин)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4F4D49" w:rsidRDefault="004F4D49" w:rsidP="004F4D49">
      <w:pPr>
        <w:tabs>
          <w:tab w:val="left" w:leader="underscore" w:pos="9310"/>
        </w:tabs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4F4D49" w:rsidRDefault="004F4D49" w:rsidP="004F4D49">
      <w:pPr>
        <w:widowControl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4D49" w:rsidRPr="004F4D49" w:rsidRDefault="004F4D49" w:rsidP="004F4D4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F4D49">
        <w:rPr>
          <w:rFonts w:ascii="Times New Roman" w:eastAsia="Times New Roman" w:hAnsi="Times New Roman" w:cs="Times New Roman"/>
          <w:lang w:bidi="ar-SA"/>
        </w:rPr>
        <w:lastRenderedPageBreak/>
        <w:t>Продолжение приложения 2.4.</w:t>
      </w:r>
    </w:p>
    <w:p w:rsidR="004F4D49" w:rsidRDefault="004F4D49" w:rsidP="004F4D49">
      <w:pPr>
        <w:widowControl/>
        <w:tabs>
          <w:tab w:val="left" w:pos="486"/>
          <w:tab w:val="left" w:leader="underscore" w:pos="5583"/>
        </w:tabs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4.5. </w:t>
      </w:r>
      <w:r w:rsidRPr="004F4D49">
        <w:rPr>
          <w:rFonts w:ascii="Times New Roman" w:eastAsia="Times New Roman" w:hAnsi="Times New Roman" w:cs="Times New Roman"/>
          <w:lang w:bidi="ar-SA"/>
        </w:rPr>
        <w:t>Способы очистки возвратных вод</w:t>
      </w:r>
      <w:proofErr w:type="gramStart"/>
      <w:r w:rsidRPr="004F4D49">
        <w:rPr>
          <w:rFonts w:ascii="Times New Roman" w:eastAsia="Times New Roman" w:hAnsi="Times New Roman" w:cs="Times New Roman"/>
          <w:lang w:bidi="ar-SA"/>
        </w:rPr>
        <w:t>.</w:t>
      </w:r>
      <w:proofErr w:type="gramEnd"/>
      <w:r w:rsidRPr="004F4D49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4F4D49">
        <w:rPr>
          <w:rFonts w:ascii="Times New Roman" w:eastAsia="Times New Roman" w:hAnsi="Times New Roman" w:cs="Times New Roman"/>
          <w:lang w:bidi="ar-SA"/>
        </w:rPr>
        <w:t>с</w:t>
      </w:r>
      <w:proofErr w:type="gramEnd"/>
      <w:r w:rsidRPr="004F4D49">
        <w:rPr>
          <w:rFonts w:ascii="Times New Roman" w:eastAsia="Times New Roman" w:hAnsi="Times New Roman" w:cs="Times New Roman"/>
          <w:lang w:bidi="ar-SA"/>
        </w:rPr>
        <w:t>остав и производительность очистных сооружений</w:t>
      </w:r>
      <w:r>
        <w:rPr>
          <w:rFonts w:ascii="Times New Roman" w:eastAsia="Times New Roman" w:hAnsi="Times New Roman" w:cs="Times New Roman"/>
          <w:lang w:bidi="ar-SA"/>
        </w:rPr>
        <w:t xml:space="preserve"> (м</w:t>
      </w:r>
      <w:r w:rsidRPr="004F4D49">
        <w:rPr>
          <w:rFonts w:ascii="Times New Roman" w:eastAsia="Times New Roman" w:hAnsi="Times New Roman" w:cs="Times New Roman"/>
          <w:vertAlign w:val="superscript"/>
          <w:lang w:bidi="ar-SA"/>
        </w:rPr>
        <w:t>3</w:t>
      </w:r>
      <w:r>
        <w:rPr>
          <w:rFonts w:ascii="Times New Roman" w:eastAsia="Times New Roman" w:hAnsi="Times New Roman" w:cs="Times New Roman"/>
          <w:lang w:bidi="ar-SA"/>
        </w:rPr>
        <w:t>/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сут</w:t>
      </w:r>
      <w:proofErr w:type="spellEnd"/>
      <w:r>
        <w:rPr>
          <w:rFonts w:ascii="Times New Roman" w:eastAsia="Times New Roman" w:hAnsi="Times New Roman" w:cs="Times New Roman"/>
          <w:lang w:bidi="ar-SA"/>
        </w:rPr>
        <w:t>., м</w:t>
      </w:r>
      <w:r w:rsidRPr="004F4D49">
        <w:rPr>
          <w:rFonts w:ascii="Times New Roman" w:eastAsia="Times New Roman" w:hAnsi="Times New Roman" w:cs="Times New Roman"/>
          <w:vertAlign w:val="superscript"/>
          <w:lang w:bidi="ar-SA"/>
        </w:rPr>
        <w:t>3</w:t>
      </w:r>
      <w:r>
        <w:rPr>
          <w:rFonts w:ascii="Times New Roman" w:eastAsia="Times New Roman" w:hAnsi="Times New Roman" w:cs="Times New Roman"/>
          <w:lang w:bidi="ar-SA"/>
        </w:rPr>
        <w:t>/</w:t>
      </w:r>
      <w:r w:rsidRPr="004F4D49">
        <w:rPr>
          <w:rFonts w:ascii="Times New Roman" w:eastAsia="Times New Roman" w:hAnsi="Times New Roman" w:cs="Times New Roman"/>
          <w:lang w:bidi="ar-SA"/>
        </w:rPr>
        <w:t>год)</w:t>
      </w:r>
      <w:r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________________________________________________________________</w:t>
      </w:r>
    </w:p>
    <w:p w:rsidR="004F4D49" w:rsidRPr="004F4D49" w:rsidRDefault="004F4D49" w:rsidP="004F4D49">
      <w:pPr>
        <w:widowControl/>
        <w:tabs>
          <w:tab w:val="left" w:pos="486"/>
          <w:tab w:val="left" w:leader="underscore" w:pos="5583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</w:t>
      </w:r>
    </w:p>
    <w:p w:rsidR="004F4D49" w:rsidRDefault="004F4D49" w:rsidP="004F4D49">
      <w:pPr>
        <w:widowControl/>
        <w:tabs>
          <w:tab w:val="left" w:pos="486"/>
          <w:tab w:val="left" w:leader="underscore" w:pos="4961"/>
        </w:tabs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4.6. </w:t>
      </w:r>
      <w:r w:rsidRPr="004F4D49">
        <w:rPr>
          <w:rFonts w:ascii="Times New Roman" w:eastAsia="Times New Roman" w:hAnsi="Times New Roman" w:cs="Times New Roman"/>
          <w:lang w:bidi="ar-SA"/>
        </w:rPr>
        <w:t>Наличие и характеристика оборудования для учета использования вод и их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4F4D49">
        <w:rPr>
          <w:rFonts w:ascii="Times New Roman" w:eastAsia="Times New Roman" w:hAnsi="Times New Roman" w:cs="Times New Roman"/>
          <w:lang w:bidi="ar-SA"/>
        </w:rPr>
        <w:t>лабораторного анализа</w:t>
      </w:r>
      <w:r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_________________________________________________________</w:t>
      </w:r>
    </w:p>
    <w:p w:rsidR="004F4D49" w:rsidRPr="004F4D49" w:rsidRDefault="004F4D49" w:rsidP="004F4D49">
      <w:pPr>
        <w:widowControl/>
        <w:tabs>
          <w:tab w:val="left" w:pos="486"/>
          <w:tab w:val="left" w:leader="underscore" w:pos="496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</w:t>
      </w:r>
    </w:p>
    <w:p w:rsidR="004F4D49" w:rsidRDefault="004F4D49" w:rsidP="004F4D49">
      <w:pPr>
        <w:widowControl/>
        <w:rPr>
          <w:rFonts w:ascii="Times New Roman" w:eastAsia="Times New Roman" w:hAnsi="Times New Roman" w:cs="Times New Roman"/>
          <w:lang w:val="uk-UA" w:eastAsia="uk-UA" w:bidi="ar-SA"/>
        </w:rPr>
      </w:pPr>
    </w:p>
    <w:p w:rsidR="004F4D49" w:rsidRDefault="004F4D49" w:rsidP="004F4D49">
      <w:pPr>
        <w:widowControl/>
        <w:rPr>
          <w:rFonts w:ascii="Times New Roman" w:eastAsia="Times New Roman" w:hAnsi="Times New Roman" w:cs="Times New Roman"/>
          <w:lang w:val="uk-UA" w:eastAsia="uk-UA" w:bidi="ar-SA"/>
        </w:rPr>
      </w:pPr>
    </w:p>
    <w:p w:rsidR="004F4D49" w:rsidRDefault="004F4D49" w:rsidP="004F4D49">
      <w:pPr>
        <w:widowControl/>
        <w:rPr>
          <w:rFonts w:ascii="Times New Roman" w:eastAsia="Times New Roman" w:hAnsi="Times New Roman" w:cs="Times New Roman"/>
          <w:lang w:val="uk-UA" w:eastAsia="uk-UA" w:bidi="ar-SA"/>
        </w:rPr>
      </w:pPr>
    </w:p>
    <w:p w:rsidR="004F4D49" w:rsidRPr="004F4D49" w:rsidRDefault="004F4D49" w:rsidP="004F4D4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val="uk-UA" w:eastAsia="uk-UA" w:bidi="ar-SA"/>
        </w:rPr>
        <w:t>Н</w:t>
      </w:r>
      <w:r w:rsidRPr="004F4D49">
        <w:rPr>
          <w:rFonts w:ascii="Times New Roman" w:eastAsia="Times New Roman" w:hAnsi="Times New Roman" w:cs="Times New Roman"/>
          <w:lang w:val="uk-UA" w:eastAsia="uk-UA" w:bidi="ar-SA"/>
        </w:rPr>
        <w:t xml:space="preserve">ачальник </w:t>
      </w:r>
      <w:r w:rsidRPr="004F4D49">
        <w:rPr>
          <w:rFonts w:ascii="Times New Roman" w:eastAsia="Times New Roman" w:hAnsi="Times New Roman" w:cs="Times New Roman"/>
          <w:lang w:bidi="ar-SA"/>
        </w:rPr>
        <w:t>отдела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>_______________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>__________________</w:t>
      </w:r>
    </w:p>
    <w:p w:rsidR="004F4D49" w:rsidRPr="004F4D49" w:rsidRDefault="004F4D49" w:rsidP="004F4D49">
      <w:pPr>
        <w:widowControl/>
        <w:ind w:left="354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</w:t>
      </w:r>
      <w:r w:rsidRPr="004F4D49">
        <w:rPr>
          <w:rFonts w:ascii="Times New Roman" w:eastAsia="Times New Roman" w:hAnsi="Times New Roman" w:cs="Times New Roman"/>
          <w:lang w:bidi="ar-SA"/>
        </w:rPr>
        <w:t>(подпись)</w:t>
      </w: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</w:t>
      </w:r>
      <w:r w:rsidRPr="004F4D49">
        <w:rPr>
          <w:rFonts w:ascii="Times New Roman" w:eastAsia="Times New Roman" w:hAnsi="Times New Roman" w:cs="Times New Roman"/>
          <w:lang w:bidi="ar-SA"/>
        </w:rPr>
        <w:t>(Ф.И.О.)</w:t>
      </w:r>
    </w:p>
    <w:p w:rsidR="004F4D49" w:rsidRPr="004F4D49" w:rsidRDefault="004F4D49" w:rsidP="004F4D49">
      <w:pPr>
        <w:tabs>
          <w:tab w:val="left" w:leader="underscore" w:pos="9310"/>
        </w:tabs>
        <w:ind w:left="20" w:right="20"/>
        <w:jc w:val="both"/>
        <w:rPr>
          <w:rFonts w:ascii="Times New Roman" w:hAnsi="Times New Roman" w:cs="Times New Roman"/>
        </w:rPr>
      </w:pPr>
    </w:p>
    <w:sectPr w:rsidR="004F4D49" w:rsidRPr="004F4D49" w:rsidSect="00A35D67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E9" w:rsidRDefault="00C62B9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59F9"/>
    <w:multiLevelType w:val="multilevel"/>
    <w:tmpl w:val="BBB6E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BB7B00"/>
    <w:multiLevelType w:val="multilevel"/>
    <w:tmpl w:val="281C0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4F4D49"/>
    <w:rsid w:val="004F4D49"/>
    <w:rsid w:val="00A35D67"/>
    <w:rsid w:val="00C6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D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F4D49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rsid w:val="004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sid w:val="004F4D49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Headerorfooter">
    <w:name w:val="Header or footer_"/>
    <w:basedOn w:val="a0"/>
    <w:rsid w:val="004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Headerorfooter0">
    <w:name w:val="Header or footer"/>
    <w:basedOn w:val="Headerorfooter"/>
    <w:rsid w:val="004F4D49"/>
    <w:rPr>
      <w:color w:val="000000"/>
      <w:w w:val="100"/>
      <w:position w:val="0"/>
      <w:lang w:val="ru-RU" w:eastAsia="ru-RU" w:bidi="ru-RU"/>
    </w:rPr>
  </w:style>
  <w:style w:type="character" w:customStyle="1" w:styleId="Bodytext40">
    <w:name w:val="Body text (4)"/>
    <w:basedOn w:val="Bodytext4"/>
    <w:rsid w:val="004F4D49"/>
    <w:rPr>
      <w:color w:val="000000"/>
      <w:w w:val="100"/>
      <w:position w:val="0"/>
      <w:lang w:val="ru-RU" w:eastAsia="ru-RU" w:bidi="ru-RU"/>
    </w:rPr>
  </w:style>
  <w:style w:type="character" w:customStyle="1" w:styleId="Bodytext465pt">
    <w:name w:val="Body text (4) + 6;5 pt"/>
    <w:basedOn w:val="Bodytext4"/>
    <w:rsid w:val="004F4D49"/>
    <w:rPr>
      <w:color w:val="000000"/>
      <w:w w:val="100"/>
      <w:position w:val="0"/>
      <w:sz w:val="13"/>
      <w:szCs w:val="13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F4D4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 w:bidi="ar-SA"/>
    </w:rPr>
  </w:style>
  <w:style w:type="paragraph" w:customStyle="1" w:styleId="Bodytext50">
    <w:name w:val="Body text (5)"/>
    <w:basedOn w:val="a"/>
    <w:link w:val="Bodytext5"/>
    <w:rsid w:val="004F4D49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4F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2016-04-15T12:02:00Z</dcterms:created>
  <dcterms:modified xsi:type="dcterms:W3CDTF">2016-04-15T12:02:00Z</dcterms:modified>
</cp:coreProperties>
</file>