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23" w:rsidRDefault="00D94251">
      <w:pPr>
        <w:pStyle w:val="Bodytext0"/>
        <w:shd w:val="clear" w:color="auto" w:fill="auto"/>
        <w:ind w:left="280" w:firstLine="3800"/>
      </w:pPr>
      <w:r>
        <w:t>Приложение 3</w:t>
      </w:r>
    </w:p>
    <w:p w:rsidR="00E71923" w:rsidRDefault="00D94251">
      <w:pPr>
        <w:pStyle w:val="Bodytext0"/>
        <w:shd w:val="clear" w:color="auto" w:fill="auto"/>
        <w:spacing w:after="1235"/>
        <w:ind w:left="4080" w:right="520"/>
      </w:pPr>
      <w:r>
        <w:t>к Временному Порядку финансирования за счет средств республиканского, местного бюджета, иных источников на проведение физкультурно-оздоровительных, спортивных мероприятий</w:t>
      </w:r>
    </w:p>
    <w:p w:rsidR="00E71923" w:rsidRDefault="00D94251">
      <w:pPr>
        <w:pStyle w:val="Bodytext20"/>
        <w:shd w:val="clear" w:color="auto" w:fill="auto"/>
        <w:spacing w:before="0" w:after="596"/>
        <w:ind w:left="280" w:right="520"/>
      </w:pPr>
      <w:r>
        <w:t xml:space="preserve">Нормы расходов средств на обеспечение участников физкультурно- </w:t>
      </w:r>
      <w:r>
        <w:t>оздоровительных, спортивных мероприятий фармакологическими, восстановительными средствами, витаминами и белково-глюкозными препаратами, медикаментами общего лечебного назначения и перевязочными материалами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3403"/>
        <w:gridCol w:w="5486"/>
      </w:tblGrid>
      <w:tr w:rsidR="00E7192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923" w:rsidRDefault="00D94251">
            <w:pPr>
              <w:pStyle w:val="Bodytext0"/>
              <w:framePr w:w="9562" w:wrap="notBeside" w:vAnchor="text" w:hAnchor="text" w:xAlign="center" w:y="1"/>
              <w:shd w:val="clear" w:color="auto" w:fill="auto"/>
              <w:spacing w:line="278" w:lineRule="exact"/>
              <w:ind w:left="160"/>
            </w:pPr>
            <w:r>
              <w:rPr>
                <w:rStyle w:val="Bodytext12pt"/>
              </w:rPr>
              <w:t>№ п 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923" w:rsidRDefault="00D94251">
            <w:pPr>
              <w:pStyle w:val="Bodytext0"/>
              <w:framePr w:w="9562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Bodytext12pt"/>
              </w:rPr>
              <w:t>Наименование мероприятий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923" w:rsidRDefault="00D94251">
            <w:pPr>
              <w:pStyle w:val="Bodytext0"/>
              <w:framePr w:w="9562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Bodytext12pt"/>
              </w:rPr>
              <w:t>Стоимость 1 чел./д</w:t>
            </w:r>
            <w:r>
              <w:rPr>
                <w:rStyle w:val="Bodytext12pt"/>
              </w:rPr>
              <w:t>н.</w:t>
            </w:r>
          </w:p>
        </w:tc>
      </w:tr>
      <w:tr w:rsidR="00E7192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923" w:rsidRDefault="00D94251">
            <w:pPr>
              <w:pStyle w:val="Bodytext0"/>
              <w:framePr w:w="9562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Bodytext12pt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923" w:rsidRDefault="00D94251">
            <w:pPr>
              <w:pStyle w:val="Bodytext0"/>
              <w:framePr w:w="956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12pt"/>
              </w:rPr>
              <w:t>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923" w:rsidRDefault="00D94251">
            <w:pPr>
              <w:pStyle w:val="Bodytext0"/>
              <w:framePr w:w="956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12pt"/>
              </w:rPr>
              <w:t>3</w:t>
            </w:r>
          </w:p>
        </w:tc>
      </w:tr>
      <w:tr w:rsidR="00E71923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923" w:rsidRDefault="00D94251">
            <w:pPr>
              <w:pStyle w:val="Bodytext0"/>
              <w:framePr w:w="9562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BodytextArialUnicodeMS115pt"/>
              </w:rPr>
              <w:t>1</w:t>
            </w:r>
            <w:r>
              <w:rPr>
                <w:rStyle w:val="BodytextVerdana10pt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923" w:rsidRDefault="00D94251">
            <w:pPr>
              <w:pStyle w:val="Bodytext0"/>
              <w:framePr w:w="956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Bodytext12pt"/>
              </w:rPr>
              <w:t>Международные физкультурно- оздоровительные и спортивные мероприятия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923" w:rsidRDefault="00E71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923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923" w:rsidRDefault="00D94251">
            <w:pPr>
              <w:pStyle w:val="Bodytext0"/>
              <w:framePr w:w="9562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Bodytext12pt"/>
              </w:rPr>
              <w:t>1.1.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923" w:rsidRDefault="00D94251">
            <w:pPr>
              <w:pStyle w:val="Bodytext0"/>
              <w:framePr w:w="956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Bodytext12pt"/>
              </w:rPr>
              <w:t>По летним и зимним олимпийским видам спорта, в том числе и адаптивным для кандидатов и членов сборных в команд Донецкой Народной Республики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923" w:rsidRDefault="00D94251">
            <w:pPr>
              <w:pStyle w:val="Bodytext0"/>
              <w:framePr w:w="9562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Bodytext12pt"/>
              </w:rPr>
              <w:t>До 140 рос. руб</w:t>
            </w:r>
          </w:p>
        </w:tc>
      </w:tr>
      <w:tr w:rsidR="00E71923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923" w:rsidRDefault="00D94251">
            <w:pPr>
              <w:pStyle w:val="Bodytext0"/>
              <w:framePr w:w="9562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Bodytext12pt"/>
              </w:rPr>
              <w:t>1.2.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923" w:rsidRDefault="00D94251">
            <w:pPr>
              <w:pStyle w:val="Bodytext0"/>
              <w:framePr w:w="956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Bodytext12pt"/>
              </w:rPr>
              <w:t xml:space="preserve">По </w:t>
            </w:r>
            <w:r>
              <w:rPr>
                <w:rStyle w:val="Bodytext12pt"/>
              </w:rPr>
              <w:t>неолимпийским видам спорта, для кандидатов и ,, членов сборных команд Донецкой Народной Республики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923" w:rsidRDefault="00D94251">
            <w:pPr>
              <w:pStyle w:val="Bodytext0"/>
              <w:framePr w:w="9562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Bodytext12pt"/>
              </w:rPr>
              <w:t>До 100 рос. руб.</w:t>
            </w:r>
          </w:p>
        </w:tc>
      </w:tr>
      <w:tr w:rsidR="00E71923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923" w:rsidRDefault="00D94251">
            <w:pPr>
              <w:pStyle w:val="Bodytext0"/>
              <w:framePr w:w="9562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Bodytext12pt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923" w:rsidRDefault="00D94251">
            <w:pPr>
              <w:pStyle w:val="Bodytext0"/>
              <w:framePr w:w="9562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Bodytext12pt"/>
              </w:rPr>
              <w:t>Сельские, городские, районные, региональные (зональные), республиканские физкультурно- оздоровительные и спортивные мероприятия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923" w:rsidRDefault="00D94251">
            <w:pPr>
              <w:pStyle w:val="Bodytext0"/>
              <w:framePr w:w="9562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Bodytext12pt"/>
              </w:rPr>
              <w:t xml:space="preserve">До 60 </w:t>
            </w:r>
            <w:r>
              <w:rPr>
                <w:rStyle w:val="Bodytext12pt"/>
              </w:rPr>
              <w:t>рос. руб.</w:t>
            </w:r>
          </w:p>
        </w:tc>
      </w:tr>
      <w:tr w:rsidR="00E71923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923" w:rsidRDefault="00D94251">
            <w:pPr>
              <w:pStyle w:val="Bodytext0"/>
              <w:framePr w:w="9562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Bodytext12pt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923" w:rsidRDefault="00D94251">
            <w:pPr>
              <w:pStyle w:val="Bodytext0"/>
              <w:framePr w:w="9562"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rPr>
                <w:rStyle w:val="Bodytext12pt"/>
              </w:rPr>
              <w:t>Тренировочные мероприятия, учебно-тренировочные сборы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923" w:rsidRDefault="00E71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71923" w:rsidRDefault="00E719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398"/>
        <w:gridCol w:w="5491"/>
      </w:tblGrid>
      <w:tr w:rsidR="00E7192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923" w:rsidRDefault="00D94251">
            <w:pPr>
              <w:pStyle w:val="Bodytext0"/>
              <w:framePr w:w="9566" w:wrap="notBeside" w:vAnchor="text" w:hAnchor="text" w:xAlign="center" w:y="1"/>
              <w:shd w:val="clear" w:color="auto" w:fill="auto"/>
              <w:spacing w:line="240" w:lineRule="exact"/>
              <w:ind w:left="320"/>
            </w:pPr>
            <w:r>
              <w:rPr>
                <w:rStyle w:val="Bodytext12pt"/>
              </w:rPr>
              <w:lastRenderedPageBreak/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923" w:rsidRDefault="00D94251">
            <w:pPr>
              <w:pStyle w:val="Bodytext0"/>
              <w:framePr w:w="95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12pt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923" w:rsidRDefault="00D94251">
            <w:pPr>
              <w:pStyle w:val="Bodytext0"/>
              <w:framePr w:w="95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12pt"/>
              </w:rPr>
              <w:t>3</w:t>
            </w:r>
          </w:p>
        </w:tc>
      </w:tr>
      <w:tr w:rsidR="00E71923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923" w:rsidRDefault="00D94251">
            <w:pPr>
              <w:pStyle w:val="Bodytext0"/>
              <w:framePr w:w="9566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Bodytext12pt"/>
              </w:rPr>
              <w:t>3.1.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923" w:rsidRDefault="00D94251">
            <w:pPr>
              <w:pStyle w:val="Bodytext0"/>
              <w:framePr w:w="956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Bodytext12pt"/>
              </w:rPr>
              <w:t>По летним и зимним олимпийским видам спорта, в том числе и адаптивным для кандидатов и членов сборных в команд Донецкой Народной Республики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923" w:rsidRDefault="00D94251">
            <w:pPr>
              <w:pStyle w:val="Bodytext0"/>
              <w:framePr w:w="9566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Bodytext12pt"/>
              </w:rPr>
              <w:t>До 400 рос. руб.</w:t>
            </w:r>
          </w:p>
        </w:tc>
      </w:tr>
      <w:tr w:rsidR="00E71923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923" w:rsidRDefault="00D94251">
            <w:pPr>
              <w:pStyle w:val="Bodytext0"/>
              <w:framePr w:w="9566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Bodytext12pt"/>
              </w:rPr>
              <w:t>3.2.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923" w:rsidRDefault="00D94251">
            <w:pPr>
              <w:pStyle w:val="Bodytext0"/>
              <w:framePr w:w="956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Bodytext12pt"/>
              </w:rPr>
              <w:t xml:space="preserve">По </w:t>
            </w:r>
            <w:r>
              <w:rPr>
                <w:rStyle w:val="Bodytext12pt"/>
              </w:rPr>
              <w:t>неолимпийским видам спорта, для кандидатов и членов сборных команд Донецкой Народной Республики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923" w:rsidRDefault="00D94251">
            <w:pPr>
              <w:pStyle w:val="Bodytext0"/>
              <w:framePr w:w="9566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Bodytext12pt"/>
              </w:rPr>
              <w:t>До 300 рос. руб.</w:t>
            </w:r>
          </w:p>
        </w:tc>
      </w:tr>
      <w:tr w:rsidR="00E71923">
        <w:tblPrEx>
          <w:tblCellMar>
            <w:top w:w="0" w:type="dxa"/>
            <w:bottom w:w="0" w:type="dxa"/>
          </w:tblCellMar>
        </w:tblPrEx>
        <w:trPr>
          <w:trHeight w:hRule="exact" w:val="27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923" w:rsidRDefault="00D94251">
            <w:pPr>
              <w:pStyle w:val="Bodytext0"/>
              <w:framePr w:w="9566" w:wrap="notBeside" w:vAnchor="text" w:hAnchor="text" w:xAlign="center" w:y="1"/>
              <w:shd w:val="clear" w:color="auto" w:fill="auto"/>
              <w:spacing w:line="240" w:lineRule="exact"/>
              <w:ind w:left="320"/>
            </w:pPr>
            <w:r>
              <w:rPr>
                <w:rStyle w:val="Bodytext12pt"/>
              </w:rPr>
              <w:t>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923" w:rsidRDefault="00D94251">
            <w:pPr>
              <w:pStyle w:val="Bodytext0"/>
              <w:framePr w:w="956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Bodytext12pt"/>
              </w:rPr>
              <w:t>Для учащихся - специализированных учебно</w:t>
            </w:r>
            <w:r>
              <w:rPr>
                <w:rStyle w:val="Bodytext12pt"/>
              </w:rPr>
              <w:softHyphen/>
              <w:t xml:space="preserve">спортивных учреждений на сельских, городских, районных, региональных (зональных) республиканских </w:t>
            </w:r>
            <w:r>
              <w:rPr>
                <w:rStyle w:val="Bodytext12pt"/>
              </w:rPr>
              <w:t>спортивных мероприятиях, а также тренировочных мероприятиях и учебно</w:t>
            </w:r>
            <w:r>
              <w:rPr>
                <w:rStyle w:val="Bodytext12pt"/>
              </w:rPr>
              <w:softHyphen/>
              <w:t>тренировочных сборах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923" w:rsidRDefault="00D94251">
            <w:pPr>
              <w:pStyle w:val="Bodytext0"/>
              <w:framePr w:w="9566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Bodytext12pt"/>
              </w:rPr>
              <w:t>До 60 рос. руб.</w:t>
            </w:r>
          </w:p>
        </w:tc>
      </w:tr>
    </w:tbl>
    <w:p w:rsidR="00E71923" w:rsidRDefault="00E71923">
      <w:pPr>
        <w:rPr>
          <w:sz w:val="2"/>
          <w:szCs w:val="2"/>
        </w:rPr>
      </w:pPr>
    </w:p>
    <w:p w:rsidR="00E71923" w:rsidRDefault="00D94251">
      <w:pPr>
        <w:pStyle w:val="Bodytext0"/>
        <w:shd w:val="clear" w:color="auto" w:fill="auto"/>
        <w:spacing w:before="291" w:line="326" w:lineRule="exact"/>
        <w:ind w:left="120" w:firstLine="700"/>
        <w:jc w:val="both"/>
      </w:pPr>
      <w:r>
        <w:t>Примечание:</w:t>
      </w:r>
    </w:p>
    <w:p w:rsidR="00E71923" w:rsidRDefault="00D94251">
      <w:pPr>
        <w:pStyle w:val="Bodytext0"/>
        <w:shd w:val="clear" w:color="auto" w:fill="auto"/>
        <w:spacing w:line="326" w:lineRule="exact"/>
        <w:ind w:left="120" w:right="140" w:firstLine="700"/>
        <w:jc w:val="both"/>
      </w:pPr>
      <w:r>
        <w:t xml:space="preserve">При подготовке кандидатов и членов сборных команд Донецкой Народной Республики к официальным спортивным мероприятиям обеспечение </w:t>
      </w:r>
      <w:r>
        <w:t>медикаментами может осуществляться согласно индивидуальным планам-графикам фармакологического обеспечения по отдельным приказам.</w:t>
      </w:r>
    </w:p>
    <w:sectPr w:rsidR="00E71923" w:rsidSect="00E71923">
      <w:headerReference w:type="default" r:id="rId6"/>
      <w:type w:val="continuous"/>
      <w:pgSz w:w="11909" w:h="16838"/>
      <w:pgMar w:top="1438" w:right="1044" w:bottom="1146" w:left="104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51" w:rsidRDefault="00D94251" w:rsidP="00E71923">
      <w:r>
        <w:separator/>
      </w:r>
    </w:p>
  </w:endnote>
  <w:endnote w:type="continuationSeparator" w:id="0">
    <w:p w:rsidR="00D94251" w:rsidRDefault="00D94251" w:rsidP="00E71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51" w:rsidRDefault="00D94251"/>
  </w:footnote>
  <w:footnote w:type="continuationSeparator" w:id="0">
    <w:p w:rsidR="00D94251" w:rsidRDefault="00D942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23" w:rsidRDefault="00E71923">
    <w:pPr>
      <w:rPr>
        <w:sz w:val="2"/>
        <w:szCs w:val="2"/>
      </w:rPr>
    </w:pPr>
    <w:r w:rsidRPr="00E719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1.6pt;margin-top:58.55pt;width:224.15pt;height:9.6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1923" w:rsidRDefault="00D94251">
                <w:pPr>
                  <w:pStyle w:val="Headerorfooter0"/>
                  <w:shd w:val="clear" w:color="auto" w:fill="auto"/>
                  <w:tabs>
                    <w:tab w:val="right" w:pos="4483"/>
                  </w:tabs>
                  <w:spacing w:line="240" w:lineRule="auto"/>
                </w:pPr>
                <w:r>
                  <w:rPr>
                    <w:rStyle w:val="Headerorfooter1"/>
                  </w:rPr>
                  <w:t>2</w:t>
                </w:r>
                <w:r>
                  <w:rPr>
                    <w:rStyle w:val="Headerorfooter1"/>
                  </w:rPr>
                  <w:tab/>
                  <w:t>Продолжение приложения 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71923"/>
    <w:rsid w:val="00A02A6A"/>
    <w:rsid w:val="00D94251"/>
    <w:rsid w:val="00E7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9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1923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E71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E71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2pt">
    <w:name w:val="Body text + 12 pt"/>
    <w:basedOn w:val="Bodytext"/>
    <w:rsid w:val="00E7192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ArialUnicodeMS115pt">
    <w:name w:val="Body text + Arial Unicode MS;11;5 pt"/>
    <w:basedOn w:val="Bodytext"/>
    <w:rsid w:val="00E71923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Verdana10pt">
    <w:name w:val="Body text + Verdana;10 pt"/>
    <w:basedOn w:val="Bodytext"/>
    <w:rsid w:val="00E71923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E7192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sid w:val="00E7192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0">
    <w:name w:val="Body text"/>
    <w:basedOn w:val="a"/>
    <w:link w:val="Bodytext"/>
    <w:rsid w:val="00E71923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E71923"/>
    <w:pPr>
      <w:shd w:val="clear" w:color="auto" w:fill="FFFFFF"/>
      <w:spacing w:before="1200" w:after="660" w:line="322" w:lineRule="exact"/>
      <w:ind w:firstLine="38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E71923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1</cp:revision>
  <dcterms:created xsi:type="dcterms:W3CDTF">2016-04-19T13:40:00Z</dcterms:created>
  <dcterms:modified xsi:type="dcterms:W3CDTF">2016-04-19T13:40:00Z</dcterms:modified>
</cp:coreProperties>
</file>