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94843" w:rsidRPr="00593202" w:rsidRDefault="00994843" w:rsidP="009948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614D47">
        <w:rPr>
          <w:rFonts w:cs="Times New Roman"/>
          <w:b/>
          <w:bCs/>
          <w:color w:val="auto"/>
          <w:sz w:val="24"/>
          <w:szCs w:val="24"/>
        </w:rPr>
        <w:t>Классификация кредитования бюджета</w:t>
      </w:r>
    </w:p>
    <w:p w:rsidR="00994843" w:rsidRPr="00994843" w:rsidRDefault="00994843" w:rsidP="00994843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8245"/>
      </w:tblGrid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Код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4000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4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4100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Внутреннее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органам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кредитов предприятиям, учреждениям, организациям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Возврат кредитов органами государственного управления других уровней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кредитов предприятиями, учреждениями, организациями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других внутренних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4200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Внешнее кредитование</w:t>
            </w:r>
            <w:r w:rsidRPr="00614D47">
              <w:rPr>
                <w:rFonts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Предоставление внешних кредитов</w:t>
            </w:r>
          </w:p>
        </w:tc>
      </w:tr>
      <w:tr w:rsidR="00994843" w:rsidRPr="00614D47" w:rsidTr="001B73F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843" w:rsidRPr="00614D47" w:rsidRDefault="00994843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auto"/>
                <w:sz w:val="24"/>
                <w:szCs w:val="24"/>
              </w:rPr>
              <w:t>Возвращение внешних кредитов</w:t>
            </w:r>
          </w:p>
        </w:tc>
      </w:tr>
    </w:tbl>
    <w:p w:rsidR="0041622D" w:rsidRPr="00994843" w:rsidRDefault="0041622D" w:rsidP="00994843">
      <w:bookmarkStart w:id="0" w:name="_GoBack"/>
      <w:bookmarkEnd w:id="0"/>
    </w:p>
    <w:sectPr w:rsidR="0041622D" w:rsidRPr="009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9484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4</cp:revision>
  <cp:lastPrinted>2015-02-09T10:12:00Z</cp:lastPrinted>
  <dcterms:created xsi:type="dcterms:W3CDTF">2015-06-18T08:30:00Z</dcterms:created>
  <dcterms:modified xsi:type="dcterms:W3CDTF">2015-06-22T13:03:00Z</dcterms:modified>
</cp:coreProperties>
</file>