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8" w:rsidRPr="006F5A31" w:rsidRDefault="00E60EA8" w:rsidP="00E60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A31">
        <w:rPr>
          <w:rFonts w:ascii="Times New Roman" w:hAnsi="Times New Roman" w:cs="Times New Roman"/>
        </w:rPr>
        <w:t>Приложение 9</w:t>
      </w:r>
    </w:p>
    <w:p w:rsidR="00E60EA8" w:rsidRPr="006F5A31" w:rsidRDefault="00E60EA8" w:rsidP="00E60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A31">
        <w:rPr>
          <w:rFonts w:ascii="Times New Roman" w:hAnsi="Times New Roman" w:cs="Times New Roman"/>
        </w:rPr>
        <w:t>к Временному порядку</w:t>
      </w:r>
    </w:p>
    <w:p w:rsidR="00E60EA8" w:rsidRPr="006F5A31" w:rsidRDefault="00E60EA8" w:rsidP="00E60E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E60EA8" w:rsidRPr="006F5A31" w:rsidRDefault="00E60EA8" w:rsidP="00E60E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строительства</w:t>
      </w:r>
      <w:r w:rsidRPr="006F5A31">
        <w:rPr>
          <w:b/>
          <w:sz w:val="24"/>
          <w:szCs w:val="24"/>
        </w:rPr>
        <w:t xml:space="preserve"> </w:t>
      </w: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промышленного назначения 3 категории, строительные работы на которых начинаются после получения разрешения на выполнение строительных работ.</w:t>
      </w:r>
    </w:p>
    <w:p w:rsidR="00E60EA8" w:rsidRPr="006F5A31" w:rsidRDefault="00E60EA8" w:rsidP="00E60E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более 100кв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>- здания предприятий машиностроения и металлообрабатывающей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color w:val="000000"/>
          <w:sz w:val="24"/>
          <w:szCs w:val="24"/>
        </w:rPr>
        <w:t>- здания предприятий черной металлургии;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color w:val="000000"/>
          <w:sz w:val="24"/>
          <w:szCs w:val="24"/>
        </w:rPr>
        <w:t>здания предприятий химической и нефтехимической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>- здания предприятий легкой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>- здания предприятий пищевой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>- здания предприятий медицинской и микробиологической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>- здания предприятий лесной, деревообрабатывающей и целлюлозно-бумажной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 xml:space="preserve">- здания предприятий строительной индустрии, строительных материалов и изделий, стекольной и </w:t>
      </w:r>
      <w:proofErr w:type="spellStart"/>
      <w:proofErr w:type="gramStart"/>
      <w:r w:rsidRPr="006F5A31">
        <w:rPr>
          <w:rFonts w:ascii="Times New Roman" w:hAnsi="Times New Roman"/>
          <w:sz w:val="24"/>
          <w:szCs w:val="24"/>
        </w:rPr>
        <w:t>фарфоро</w:t>
      </w:r>
      <w:proofErr w:type="spellEnd"/>
      <w:r w:rsidRPr="006F5A31">
        <w:rPr>
          <w:rFonts w:ascii="Times New Roman" w:hAnsi="Times New Roman"/>
          <w:sz w:val="24"/>
          <w:szCs w:val="24"/>
        </w:rPr>
        <w:t xml:space="preserve"> - фаянсовой</w:t>
      </w:r>
      <w:proofErr w:type="gramEnd"/>
      <w:r w:rsidRPr="006F5A31">
        <w:rPr>
          <w:rFonts w:ascii="Times New Roman" w:hAnsi="Times New Roman"/>
          <w:sz w:val="24"/>
          <w:szCs w:val="24"/>
        </w:rPr>
        <w:t xml:space="preserve"> промышленности;</w:t>
      </w:r>
    </w:p>
    <w:p w:rsidR="00E60EA8" w:rsidRPr="006F5A31" w:rsidRDefault="00E60EA8" w:rsidP="00E60EA8">
      <w:pPr>
        <w:pStyle w:val="a3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F5A31">
        <w:rPr>
          <w:rFonts w:ascii="Times New Roman" w:hAnsi="Times New Roman"/>
          <w:sz w:val="24"/>
          <w:szCs w:val="24"/>
        </w:rPr>
        <w:t xml:space="preserve">- здания прочих промышленных производств, включая </w:t>
      </w:r>
      <w:proofErr w:type="gramStart"/>
      <w:r w:rsidRPr="006F5A31">
        <w:rPr>
          <w:rFonts w:ascii="Times New Roman" w:hAnsi="Times New Roman"/>
          <w:sz w:val="24"/>
          <w:szCs w:val="24"/>
        </w:rPr>
        <w:t>полиграфическое</w:t>
      </w:r>
      <w:proofErr w:type="gramEnd"/>
      <w:r w:rsidRPr="006F5A31">
        <w:rPr>
          <w:rFonts w:ascii="Times New Roman" w:hAnsi="Times New Roman"/>
          <w:sz w:val="24"/>
          <w:szCs w:val="24"/>
        </w:rPr>
        <w:t>;</w:t>
      </w:r>
    </w:p>
    <w:p w:rsidR="005A28CB" w:rsidRDefault="00E60EA8" w:rsidP="00E60EA8">
      <w:r w:rsidRPr="006F5A3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F5A31">
        <w:rPr>
          <w:rFonts w:ascii="Times New Roman" w:hAnsi="Times New Roman"/>
          <w:sz w:val="24"/>
          <w:szCs w:val="24"/>
        </w:rPr>
        <w:t>Резервуары для нефти, нефтепродуктов и газа.</w:t>
      </w:r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64"/>
    <w:rsid w:val="00527064"/>
    <w:rsid w:val="005A28CB"/>
    <w:rsid w:val="00E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2015-07-27T12:11:00Z</dcterms:created>
  <dcterms:modified xsi:type="dcterms:W3CDTF">2015-07-27T12:11:00Z</dcterms:modified>
</cp:coreProperties>
</file>