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65" w:rsidRDefault="00951206" w:rsidP="00A20DC5">
      <w:pPr>
        <w:ind w:left="4394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3433D8" w:rsidRPr="008665B6">
        <w:rPr>
          <w:iCs/>
          <w:sz w:val="28"/>
          <w:szCs w:val="28"/>
        </w:rPr>
        <w:t>Приложение 1</w:t>
      </w:r>
      <w:r w:rsidR="003433D8" w:rsidRPr="008665B6">
        <w:rPr>
          <w:sz w:val="28"/>
          <w:szCs w:val="28"/>
        </w:rPr>
        <w:t xml:space="preserve"> </w:t>
      </w:r>
    </w:p>
    <w:p w:rsidR="00A20DC5" w:rsidRDefault="003433D8" w:rsidP="00951206">
      <w:pPr>
        <w:ind w:left="4956"/>
        <w:rPr>
          <w:sz w:val="28"/>
          <w:szCs w:val="28"/>
        </w:rPr>
      </w:pPr>
      <w:r w:rsidRPr="008665B6">
        <w:rPr>
          <w:sz w:val="28"/>
          <w:szCs w:val="28"/>
        </w:rPr>
        <w:t xml:space="preserve">к Инструкции по тушению пожаров в резервуарах и емкостях с нефтью и нефтепродуктами </w:t>
      </w:r>
    </w:p>
    <w:p w:rsidR="003433D8" w:rsidRPr="008665B6" w:rsidRDefault="00951206" w:rsidP="00A20DC5">
      <w:pPr>
        <w:ind w:left="4394"/>
        <w:rPr>
          <w:sz w:val="28"/>
          <w:szCs w:val="28"/>
        </w:rPr>
      </w:pPr>
      <w:r>
        <w:rPr>
          <w:sz w:val="28"/>
        </w:rPr>
        <w:t xml:space="preserve">       </w:t>
      </w:r>
      <w:r w:rsidR="00581A5F">
        <w:rPr>
          <w:sz w:val="28"/>
        </w:rPr>
        <w:t xml:space="preserve"> </w:t>
      </w:r>
      <w:r w:rsidR="003433D8" w:rsidRPr="008665B6">
        <w:rPr>
          <w:sz w:val="28"/>
        </w:rPr>
        <w:t>(пункт</w:t>
      </w:r>
      <w:r>
        <w:rPr>
          <w:sz w:val="28"/>
        </w:rPr>
        <w:t xml:space="preserve"> 3.1.2</w:t>
      </w:r>
      <w:r w:rsidR="00A20DC5">
        <w:rPr>
          <w:sz w:val="28"/>
        </w:rPr>
        <w:t>)</w:t>
      </w:r>
      <w:r w:rsidR="003433D8" w:rsidRPr="008665B6">
        <w:rPr>
          <w:sz w:val="28"/>
        </w:rPr>
        <w:t>.</w:t>
      </w:r>
    </w:p>
    <w:p w:rsidR="003433D8" w:rsidRPr="00381A90" w:rsidRDefault="003433D8" w:rsidP="003433D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433D8" w:rsidRDefault="003433D8" w:rsidP="003433D8">
      <w:pPr>
        <w:pStyle w:val="a3"/>
        <w:spacing w:before="120" w:beforeAutospacing="0" w:after="0" w:afterAutospacing="0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>КЛАССИФИКАЦИЯ РЕЗЕРВУАРОВ И РЕЗЕРВУАРНЫХ ПАРКОВ</w:t>
      </w:r>
    </w:p>
    <w:p w:rsidR="008665B6" w:rsidRPr="00381A90" w:rsidRDefault="008665B6" w:rsidP="003433D8">
      <w:pPr>
        <w:pStyle w:val="a3"/>
        <w:spacing w:before="120" w:beforeAutospacing="0" w:after="0" w:afterAutospacing="0"/>
        <w:jc w:val="center"/>
        <w:rPr>
          <w:b/>
          <w:bCs/>
          <w:sz w:val="28"/>
          <w:szCs w:val="28"/>
        </w:rPr>
      </w:pPr>
    </w:p>
    <w:p w:rsidR="003433D8" w:rsidRDefault="009C1FF1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33D8" w:rsidRPr="00381A90">
        <w:rPr>
          <w:sz w:val="28"/>
          <w:szCs w:val="28"/>
        </w:rPr>
        <w:t xml:space="preserve">Для хранения нефти и нефтепродуктов в практике применяются резервуары металлические, </w:t>
      </w:r>
      <w:r w:rsidR="008665B6">
        <w:rPr>
          <w:sz w:val="28"/>
          <w:szCs w:val="28"/>
        </w:rPr>
        <w:t>железобетонные и</w:t>
      </w:r>
      <w:r w:rsidR="003433D8" w:rsidRPr="00381A90">
        <w:rPr>
          <w:sz w:val="28"/>
          <w:szCs w:val="28"/>
        </w:rPr>
        <w:t xml:space="preserve"> из</w:t>
      </w:r>
      <w:r w:rsidR="00A20DC5">
        <w:rPr>
          <w:sz w:val="28"/>
          <w:szCs w:val="28"/>
        </w:rPr>
        <w:t xml:space="preserve"> синтетических материалов</w:t>
      </w:r>
      <w:r w:rsidR="003433D8" w:rsidRPr="00381A90">
        <w:rPr>
          <w:sz w:val="28"/>
          <w:szCs w:val="28"/>
        </w:rPr>
        <w:t>.</w:t>
      </w:r>
    </w:p>
    <w:p w:rsidR="00951206" w:rsidRPr="00381A90" w:rsidRDefault="00951206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Pr="00381A90" w:rsidRDefault="009C1FF1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33D8" w:rsidRPr="00381A90">
        <w:rPr>
          <w:sz w:val="28"/>
          <w:szCs w:val="28"/>
        </w:rPr>
        <w:t>Наиболее распространены в мире – вертикальные стальные резервуары (РВС). В соответстви</w:t>
      </w:r>
      <w:r w:rsidR="00951206">
        <w:rPr>
          <w:sz w:val="28"/>
          <w:szCs w:val="28"/>
        </w:rPr>
        <w:t xml:space="preserve">и с требованиями нормативных </w:t>
      </w:r>
      <w:r w:rsidR="00A20DC5">
        <w:rPr>
          <w:sz w:val="28"/>
          <w:szCs w:val="28"/>
        </w:rPr>
        <w:t>документов</w:t>
      </w:r>
      <w:r w:rsidR="003433D8" w:rsidRPr="00381A90">
        <w:rPr>
          <w:sz w:val="28"/>
          <w:szCs w:val="28"/>
        </w:rPr>
        <w:t xml:space="preserve"> применяются следующие типы стальных резервуаров:</w: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1A90">
        <w:rPr>
          <w:sz w:val="28"/>
          <w:szCs w:val="28"/>
        </w:rPr>
        <w:t>вертикальные</w:t>
      </w:r>
      <w:proofErr w:type="gramEnd"/>
      <w:r w:rsidRPr="00381A90">
        <w:rPr>
          <w:sz w:val="28"/>
          <w:szCs w:val="28"/>
        </w:rPr>
        <w:t xml:space="preserve"> цилиндрические со стационарной конической или сферич</w:t>
      </w:r>
      <w:r w:rsidR="00951206">
        <w:rPr>
          <w:sz w:val="28"/>
          <w:szCs w:val="28"/>
        </w:rPr>
        <w:t>еской крышей вместимостью до 20000</w:t>
      </w:r>
      <w:r w:rsidRPr="00381A90">
        <w:rPr>
          <w:sz w:val="28"/>
          <w:szCs w:val="28"/>
        </w:rPr>
        <w:t>м</w:t>
      </w:r>
      <w:r w:rsidRPr="00381A90">
        <w:rPr>
          <w:sz w:val="28"/>
          <w:szCs w:val="28"/>
          <w:vertAlign w:val="superscript"/>
        </w:rPr>
        <w:t>3</w:t>
      </w:r>
      <w:r w:rsidRPr="00381A90">
        <w:rPr>
          <w:rStyle w:val="apple-converted-space"/>
          <w:sz w:val="28"/>
          <w:szCs w:val="28"/>
          <w:vertAlign w:val="superscript"/>
        </w:rPr>
        <w:t xml:space="preserve"> </w:t>
      </w:r>
      <w:r w:rsidR="00951206">
        <w:rPr>
          <w:sz w:val="28"/>
          <w:szCs w:val="28"/>
        </w:rPr>
        <w:t>(при хранении легковоспламеняющихся горючих жидкостей) и до 50000</w:t>
      </w:r>
      <w:r w:rsidRPr="00381A90">
        <w:rPr>
          <w:sz w:val="28"/>
          <w:szCs w:val="28"/>
        </w:rPr>
        <w:t>м</w:t>
      </w:r>
      <w:r w:rsidRPr="00381A90">
        <w:rPr>
          <w:sz w:val="28"/>
          <w:szCs w:val="28"/>
          <w:vertAlign w:val="superscript"/>
        </w:rPr>
        <w:t>3</w:t>
      </w:r>
      <w:r w:rsidRPr="00381A90">
        <w:rPr>
          <w:rStyle w:val="apple-converted-space"/>
          <w:sz w:val="28"/>
          <w:szCs w:val="28"/>
        </w:rPr>
        <w:t xml:space="preserve"> </w:t>
      </w:r>
      <w:r w:rsidR="00951206">
        <w:rPr>
          <w:sz w:val="28"/>
          <w:szCs w:val="28"/>
        </w:rPr>
        <w:t>(при хранении горючих жидкостей</w:t>
      </w:r>
      <w:r w:rsidRPr="00381A90">
        <w:rPr>
          <w:sz w:val="28"/>
          <w:szCs w:val="28"/>
        </w:rPr>
        <w:t>);</w: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1A90">
        <w:rPr>
          <w:sz w:val="28"/>
          <w:szCs w:val="28"/>
        </w:rPr>
        <w:t>вертикальные</w:t>
      </w:r>
      <w:proofErr w:type="gramEnd"/>
      <w:r w:rsidRPr="00381A90">
        <w:rPr>
          <w:sz w:val="28"/>
          <w:szCs w:val="28"/>
        </w:rPr>
        <w:t xml:space="preserve"> цилиндрические со стационарной крышей и плавающим понтоном вместимостью до 50</w:t>
      </w:r>
      <w:r w:rsidR="009C1FF1">
        <w:rPr>
          <w:sz w:val="28"/>
          <w:szCs w:val="28"/>
        </w:rPr>
        <w:t>000</w:t>
      </w:r>
      <w:r w:rsidRPr="00381A90">
        <w:rPr>
          <w:sz w:val="28"/>
          <w:szCs w:val="28"/>
        </w:rPr>
        <w:t>м</w:t>
      </w:r>
      <w:r w:rsidRPr="00381A90">
        <w:rPr>
          <w:sz w:val="28"/>
          <w:szCs w:val="28"/>
          <w:vertAlign w:val="superscript"/>
        </w:rPr>
        <w:t>3</w:t>
      </w:r>
      <w:r w:rsidRPr="00381A90">
        <w:rPr>
          <w:sz w:val="28"/>
          <w:szCs w:val="28"/>
        </w:rPr>
        <w:t>;</w:t>
      </w:r>
    </w:p>
    <w:p w:rsidR="003433D8" w:rsidRDefault="003433D8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1A90">
        <w:rPr>
          <w:sz w:val="28"/>
          <w:szCs w:val="28"/>
        </w:rPr>
        <w:t>вертикальные</w:t>
      </w:r>
      <w:proofErr w:type="gramEnd"/>
      <w:r w:rsidRPr="00381A90">
        <w:rPr>
          <w:sz w:val="28"/>
          <w:szCs w:val="28"/>
        </w:rPr>
        <w:t xml:space="preserve"> цилиндрические с плавающей кр</w:t>
      </w:r>
      <w:r w:rsidR="00EB2383">
        <w:rPr>
          <w:sz w:val="28"/>
          <w:szCs w:val="28"/>
        </w:rPr>
        <w:t>ышей вместимостью до 120</w:t>
      </w:r>
      <w:r w:rsidR="009C1FF1">
        <w:rPr>
          <w:sz w:val="28"/>
          <w:szCs w:val="28"/>
        </w:rPr>
        <w:t>000</w:t>
      </w:r>
      <w:r w:rsidRPr="00381A90">
        <w:rPr>
          <w:sz w:val="28"/>
          <w:szCs w:val="28"/>
        </w:rPr>
        <w:t>м</w:t>
      </w:r>
      <w:r w:rsidRPr="00381A90">
        <w:rPr>
          <w:sz w:val="28"/>
          <w:szCs w:val="28"/>
          <w:vertAlign w:val="superscript"/>
        </w:rPr>
        <w:t>3</w:t>
      </w:r>
      <w:r w:rsidRPr="00381A90">
        <w:rPr>
          <w:sz w:val="28"/>
          <w:szCs w:val="28"/>
        </w:rPr>
        <w:t>.</w:t>
      </w:r>
    </w:p>
    <w:p w:rsidR="009C1FF1" w:rsidRPr="00381A90" w:rsidRDefault="009C1FF1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1FF1" w:rsidRDefault="009C1FF1" w:rsidP="00EB23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33D8" w:rsidRPr="00381A90">
        <w:rPr>
          <w:sz w:val="28"/>
          <w:szCs w:val="28"/>
        </w:rPr>
        <w:t>Геометрические характеристики основных типов стальных вертик</w:t>
      </w:r>
      <w:r w:rsidR="00EB2383">
        <w:rPr>
          <w:sz w:val="28"/>
          <w:szCs w:val="28"/>
        </w:rPr>
        <w:t>альных резервуаров приведены в т</w:t>
      </w:r>
      <w:r w:rsidR="003433D8" w:rsidRPr="00381A90">
        <w:rPr>
          <w:sz w:val="28"/>
          <w:szCs w:val="28"/>
        </w:rPr>
        <w:t>аблице 1.</w:t>
      </w:r>
      <w:r>
        <w:rPr>
          <w:sz w:val="28"/>
          <w:szCs w:val="28"/>
        </w:rPr>
        <w:t>1.</w:t>
      </w:r>
    </w:p>
    <w:p w:rsidR="009C1FF1" w:rsidRDefault="009C1FF1" w:rsidP="00EB23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FF1" w:rsidRPr="003E1188" w:rsidRDefault="009C1FF1" w:rsidP="00A97ED0">
      <w:pPr>
        <w:pStyle w:val="a3"/>
        <w:spacing w:before="0" w:beforeAutospacing="0" w:after="0" w:afterAutospacing="0"/>
        <w:ind w:firstLine="708"/>
        <w:rPr>
          <w:iCs/>
          <w:sz w:val="28"/>
          <w:szCs w:val="28"/>
        </w:rPr>
      </w:pPr>
      <w:r w:rsidRPr="003E1188">
        <w:rPr>
          <w:iCs/>
          <w:sz w:val="28"/>
          <w:szCs w:val="28"/>
        </w:rPr>
        <w:t>Таблица 1</w:t>
      </w:r>
      <w:r>
        <w:rPr>
          <w:iCs/>
          <w:sz w:val="28"/>
          <w:szCs w:val="28"/>
        </w:rPr>
        <w:t>.1</w:t>
      </w:r>
      <w:r w:rsidRPr="003E1188">
        <w:rPr>
          <w:iCs/>
          <w:sz w:val="28"/>
          <w:szCs w:val="28"/>
        </w:rPr>
        <w:t xml:space="preserve"> – </w:t>
      </w:r>
      <w:r w:rsidRPr="003E1188">
        <w:rPr>
          <w:bCs/>
          <w:sz w:val="28"/>
          <w:szCs w:val="28"/>
        </w:rPr>
        <w:t>Геометрические характеристики резервуаров типа РВС</w:t>
      </w:r>
    </w:p>
    <w:p w:rsidR="009C1FF1" w:rsidRPr="00381A90" w:rsidRDefault="009C1FF1" w:rsidP="009C1F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32"/>
        <w:gridCol w:w="1806"/>
        <w:gridCol w:w="1800"/>
        <w:gridCol w:w="1497"/>
        <w:gridCol w:w="1743"/>
      </w:tblGrid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81A90">
              <w:rPr>
                <w:b/>
                <w:sz w:val="28"/>
                <w:szCs w:val="28"/>
              </w:rPr>
              <w:t>п</w:t>
            </w:r>
            <w:proofErr w:type="gramEnd"/>
            <w:r w:rsidRPr="00381A9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b/>
                <w:sz w:val="28"/>
                <w:szCs w:val="28"/>
              </w:rPr>
              <w:t>Тип резервуара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b/>
                <w:sz w:val="28"/>
                <w:szCs w:val="28"/>
              </w:rPr>
              <w:t xml:space="preserve">Высота резервуара, </w:t>
            </w:r>
            <w:proofErr w:type="gramStart"/>
            <w:r w:rsidRPr="00381A90">
              <w:rPr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b/>
                <w:sz w:val="28"/>
                <w:szCs w:val="28"/>
              </w:rPr>
              <w:t xml:space="preserve">Диаметр резервуара, </w:t>
            </w:r>
            <w:proofErr w:type="gramStart"/>
            <w:r w:rsidRPr="00381A90">
              <w:rPr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b/>
                <w:sz w:val="28"/>
                <w:szCs w:val="28"/>
              </w:rPr>
              <w:t>Площадь зеркала горючего, м</w:t>
            </w:r>
            <w:proofErr w:type="gramStart"/>
            <w:r w:rsidRPr="00381A90"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b/>
                <w:sz w:val="28"/>
                <w:szCs w:val="28"/>
              </w:rPr>
              <w:t xml:space="preserve">Периметр резервуара, </w:t>
            </w:r>
            <w:proofErr w:type="gramStart"/>
            <w:r w:rsidRPr="00381A90">
              <w:rPr>
                <w:b/>
                <w:sz w:val="28"/>
                <w:szCs w:val="28"/>
              </w:rPr>
              <w:t>м</w:t>
            </w:r>
            <w:proofErr w:type="gramEnd"/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РВС-100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4,7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15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РВС-200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6,6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35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21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РВС-300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7,5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7,6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45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24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РВС-400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7,5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8,5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57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27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РВС-700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10,4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86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33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РВС-1000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120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39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РВС-2000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15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181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48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8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РВС-3000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19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283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60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РВС-5000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23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408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72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РВС-5000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21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344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65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РВС-10000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34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918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107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РВС-10000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29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637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89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РВС-15000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40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1250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126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14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РВС-15000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34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918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107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15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РВС-20000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46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1632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143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16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РВС-20000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40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1250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125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РВС-30000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46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1632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143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РВС-50000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61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2892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190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19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РВС-100000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85,3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5715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268</w:t>
            </w:r>
          </w:p>
        </w:tc>
      </w:tr>
      <w:tr w:rsidR="009C1FF1" w:rsidRPr="00381A90" w:rsidTr="009C1FF1">
        <w:trPr>
          <w:tblHeader/>
        </w:trPr>
        <w:tc>
          <w:tcPr>
            <w:tcW w:w="87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20</w:t>
            </w:r>
          </w:p>
        </w:tc>
        <w:tc>
          <w:tcPr>
            <w:tcW w:w="1932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РВС-120000</w:t>
            </w:r>
          </w:p>
        </w:tc>
        <w:tc>
          <w:tcPr>
            <w:tcW w:w="1806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92,3</w:t>
            </w:r>
          </w:p>
        </w:tc>
        <w:tc>
          <w:tcPr>
            <w:tcW w:w="1497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6691</w:t>
            </w:r>
          </w:p>
        </w:tc>
        <w:tc>
          <w:tcPr>
            <w:tcW w:w="1743" w:type="dxa"/>
          </w:tcPr>
          <w:p w:rsidR="009C1FF1" w:rsidRPr="00381A90" w:rsidRDefault="009C1FF1" w:rsidP="009C1F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290</w:t>
            </w:r>
          </w:p>
        </w:tc>
      </w:tr>
    </w:tbl>
    <w:p w:rsidR="009C1FF1" w:rsidRPr="00381A90" w:rsidRDefault="009C1FF1" w:rsidP="00EB23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Default="009C1FF1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33D8" w:rsidRPr="00381A90">
        <w:rPr>
          <w:sz w:val="28"/>
          <w:szCs w:val="28"/>
        </w:rPr>
        <w:t>Стенки вертикальных стальных резервуаров состоят из металлических листов, как правило, размером 1,5</w:t>
      </w:r>
      <w:r>
        <w:rPr>
          <w:sz w:val="28"/>
          <w:szCs w:val="28"/>
        </w:rPr>
        <w:t>х</w:t>
      </w:r>
      <w:r w:rsidR="003433D8" w:rsidRPr="00381A90">
        <w:rPr>
          <w:sz w:val="28"/>
          <w:szCs w:val="28"/>
        </w:rPr>
        <w:t>3м или 1,5</w:t>
      </w:r>
      <w:r>
        <w:rPr>
          <w:sz w:val="28"/>
          <w:szCs w:val="28"/>
        </w:rPr>
        <w:t>х</w:t>
      </w:r>
      <w:r w:rsidR="00EB2383">
        <w:rPr>
          <w:sz w:val="28"/>
          <w:szCs w:val="28"/>
        </w:rPr>
        <w:t>6</w:t>
      </w:r>
      <w:r w:rsidR="003433D8" w:rsidRPr="00381A90">
        <w:rPr>
          <w:sz w:val="28"/>
          <w:szCs w:val="28"/>
        </w:rPr>
        <w:t>м. Причем толщина нижнего пояса резерв</w:t>
      </w:r>
      <w:r>
        <w:rPr>
          <w:sz w:val="28"/>
          <w:szCs w:val="28"/>
        </w:rPr>
        <w:t>уара колеблется в пределах от 5</w:t>
      </w:r>
      <w:r w:rsidR="003433D8" w:rsidRPr="00381A90">
        <w:rPr>
          <w:sz w:val="28"/>
          <w:szCs w:val="28"/>
        </w:rPr>
        <w:t>мм (РВС-1000) до 25мм (РВС-120000) в зависимости от вместимости резервуара. Толщина верхнего пояса составляет от 4</w:t>
      </w:r>
      <w:r w:rsidR="00D837B4">
        <w:rPr>
          <w:sz w:val="28"/>
          <w:szCs w:val="28"/>
        </w:rPr>
        <w:t>мм</w:t>
      </w:r>
      <w:r>
        <w:rPr>
          <w:sz w:val="28"/>
          <w:szCs w:val="28"/>
        </w:rPr>
        <w:t xml:space="preserve"> до 10</w:t>
      </w:r>
      <w:r w:rsidR="003433D8" w:rsidRPr="00381A90">
        <w:rPr>
          <w:sz w:val="28"/>
          <w:szCs w:val="28"/>
        </w:rPr>
        <w:t xml:space="preserve">мм. Верхний сварной шов с крышей резервуара выполняется </w:t>
      </w:r>
      <w:proofErr w:type="gramStart"/>
      <w:r w:rsidR="003433D8" w:rsidRPr="00381A90">
        <w:rPr>
          <w:sz w:val="28"/>
          <w:szCs w:val="28"/>
        </w:rPr>
        <w:t>ослабленным</w:t>
      </w:r>
      <w:proofErr w:type="gramEnd"/>
      <w:r w:rsidR="003433D8" w:rsidRPr="00381A90">
        <w:rPr>
          <w:sz w:val="28"/>
          <w:szCs w:val="28"/>
        </w:rPr>
        <w:t xml:space="preserve"> с целью предотвращения разрушения резервуара при взрыве паровоздушной смеси внутри замкнутого объема резервуара.</w:t>
      </w:r>
    </w:p>
    <w:p w:rsidR="009C1FF1" w:rsidRPr="00381A90" w:rsidRDefault="009C1FF1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Default="009C1FF1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33D8" w:rsidRPr="00381A90">
        <w:rPr>
          <w:sz w:val="28"/>
          <w:szCs w:val="28"/>
        </w:rPr>
        <w:t xml:space="preserve">Для хранения относительно небольших количеств нефтепродуктов применяются горизонтальные стальные резервуары емкостью до </w:t>
      </w:r>
      <w:r w:rsidR="00EB2383">
        <w:rPr>
          <w:sz w:val="28"/>
          <w:szCs w:val="28"/>
        </w:rPr>
        <w:t>1000</w:t>
      </w:r>
      <w:r w:rsidR="003433D8" w:rsidRPr="00381A90">
        <w:rPr>
          <w:sz w:val="28"/>
          <w:szCs w:val="28"/>
        </w:rPr>
        <w:t>м</w:t>
      </w:r>
      <w:r w:rsidR="003433D8" w:rsidRPr="00381A90">
        <w:rPr>
          <w:sz w:val="28"/>
          <w:szCs w:val="28"/>
          <w:vertAlign w:val="superscript"/>
        </w:rPr>
        <w:t>3</w:t>
      </w:r>
      <w:r w:rsidR="003433D8" w:rsidRPr="00381A90">
        <w:rPr>
          <w:sz w:val="28"/>
          <w:szCs w:val="28"/>
        </w:rPr>
        <w:t xml:space="preserve">. </w:t>
      </w:r>
    </w:p>
    <w:p w:rsidR="009C1FF1" w:rsidRPr="00381A90" w:rsidRDefault="009C1FF1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Default="009C1FF1" w:rsidP="003433D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433D8" w:rsidRPr="00381A90">
        <w:rPr>
          <w:sz w:val="28"/>
          <w:szCs w:val="28"/>
        </w:rPr>
        <w:t>Геометрические характеристики основных типов горизонт</w:t>
      </w:r>
      <w:r w:rsidR="002A1A04">
        <w:rPr>
          <w:sz w:val="28"/>
          <w:szCs w:val="28"/>
        </w:rPr>
        <w:t>альных резервуаров приведены в т</w:t>
      </w:r>
      <w:r w:rsidR="003433D8" w:rsidRPr="00381A90">
        <w:rPr>
          <w:sz w:val="28"/>
          <w:szCs w:val="28"/>
        </w:rPr>
        <w:t xml:space="preserve">аблице </w:t>
      </w:r>
      <w:r w:rsidR="002A1A04">
        <w:rPr>
          <w:sz w:val="28"/>
          <w:szCs w:val="28"/>
        </w:rPr>
        <w:t>1.</w:t>
      </w:r>
      <w:r w:rsidR="003433D8" w:rsidRPr="00381A90">
        <w:rPr>
          <w:sz w:val="28"/>
          <w:szCs w:val="28"/>
        </w:rPr>
        <w:t>2.</w:t>
      </w:r>
    </w:p>
    <w:p w:rsidR="009C1FF1" w:rsidRDefault="009C1FF1" w:rsidP="003433D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C1FF1" w:rsidRPr="002C7216" w:rsidRDefault="009C1FF1" w:rsidP="00A97E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C7216">
        <w:rPr>
          <w:iCs/>
          <w:sz w:val="28"/>
          <w:szCs w:val="28"/>
        </w:rPr>
        <w:t xml:space="preserve">Таблица 1.2 – </w:t>
      </w:r>
      <w:r w:rsidRPr="002C7216">
        <w:rPr>
          <w:bCs/>
          <w:sz w:val="28"/>
          <w:szCs w:val="28"/>
        </w:rPr>
        <w:t>Геометрические характеристики горизонтальных резервуаров</w:t>
      </w:r>
    </w:p>
    <w:p w:rsidR="009C1FF1" w:rsidRPr="00381A90" w:rsidRDefault="009C1FF1" w:rsidP="009C1F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1647"/>
        <w:gridCol w:w="2321"/>
      </w:tblGrid>
      <w:tr w:rsidR="009C1FF1" w:rsidRPr="00381A90" w:rsidTr="009C1FF1">
        <w:trPr>
          <w:cantSplit/>
        </w:trPr>
        <w:tc>
          <w:tcPr>
            <w:tcW w:w="2840" w:type="dxa"/>
            <w:vMerge w:val="restart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</w:p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резервуара</w:t>
            </w:r>
            <w:r w:rsidRPr="00381A90">
              <w:rPr>
                <w:sz w:val="28"/>
                <w:szCs w:val="28"/>
              </w:rPr>
              <w:t xml:space="preserve"> (номинальный),</w:t>
            </w:r>
          </w:p>
          <w:p w:rsidR="009C1FF1" w:rsidRPr="00381A90" w:rsidRDefault="009C1FF1" w:rsidP="009C1F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81A90">
              <w:rPr>
                <w:sz w:val="28"/>
                <w:szCs w:val="28"/>
              </w:rPr>
              <w:t>м</w:t>
            </w:r>
            <w:r w:rsidRPr="00381A9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808" w:type="dxa"/>
            <w:gridSpan w:val="3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Оп</w:t>
            </w:r>
            <w:r w:rsidR="00E86718">
              <w:rPr>
                <w:sz w:val="28"/>
                <w:szCs w:val="28"/>
              </w:rPr>
              <w:t xml:space="preserve">тимальный размер, м (диаметр – </w:t>
            </w:r>
            <w:r w:rsidR="00E86718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длинна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381A90">
              <w:rPr>
                <w:sz w:val="28"/>
                <w:szCs w:val="28"/>
              </w:rPr>
              <w:t>L)</w:t>
            </w:r>
          </w:p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горизонтального резервуара следующего</w:t>
            </w:r>
            <w:r w:rsidRPr="00381A90">
              <w:rPr>
                <w:sz w:val="28"/>
                <w:szCs w:val="28"/>
              </w:rPr>
              <w:t xml:space="preserve"> тип</w:t>
            </w:r>
            <w:r>
              <w:rPr>
                <w:sz w:val="28"/>
                <w:szCs w:val="28"/>
              </w:rPr>
              <w:t>а</w:t>
            </w:r>
          </w:p>
        </w:tc>
      </w:tr>
      <w:tr w:rsidR="009C1FF1" w:rsidRPr="00381A90" w:rsidTr="009C1FF1">
        <w:trPr>
          <w:cantSplit/>
        </w:trPr>
        <w:tc>
          <w:tcPr>
            <w:tcW w:w="2840" w:type="dxa"/>
            <w:vMerge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9C1FF1" w:rsidRPr="00E86718" w:rsidRDefault="00E86718" w:rsidP="009C1F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647" w:type="dxa"/>
          </w:tcPr>
          <w:p w:rsidR="009C1FF1" w:rsidRPr="00381A90" w:rsidRDefault="009C1FF1" w:rsidP="009C1FF1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L при днище: </w:t>
            </w:r>
          </w:p>
        </w:tc>
        <w:tc>
          <w:tcPr>
            <w:tcW w:w="2321" w:type="dxa"/>
          </w:tcPr>
          <w:p w:rsidR="009C1FF1" w:rsidRPr="00381A90" w:rsidRDefault="009C1FF1" w:rsidP="009C1FF1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  <w:u w:val="single"/>
              </w:rPr>
              <w:t xml:space="preserve"> </w:t>
            </w:r>
            <w:r w:rsidRPr="00C54E47">
              <w:rPr>
                <w:sz w:val="28"/>
                <w:szCs w:val="28"/>
              </w:rPr>
              <w:t>плоское (п)</w:t>
            </w:r>
            <w:r w:rsidRPr="00381A90">
              <w:rPr>
                <w:sz w:val="28"/>
                <w:szCs w:val="28"/>
                <w:u w:val="single"/>
              </w:rPr>
              <w:t xml:space="preserve"> </w:t>
            </w:r>
            <w:r w:rsidRPr="00381A90">
              <w:rPr>
                <w:sz w:val="28"/>
                <w:szCs w:val="28"/>
              </w:rPr>
              <w:t xml:space="preserve">                 коническо</w:t>
            </w:r>
            <w:proofErr w:type="gramStart"/>
            <w:r w:rsidRPr="00381A90">
              <w:rPr>
                <w:sz w:val="28"/>
                <w:szCs w:val="28"/>
              </w:rPr>
              <w:t>е(</w:t>
            </w:r>
            <w:proofErr w:type="gramEnd"/>
            <w:r w:rsidRPr="00381A90">
              <w:rPr>
                <w:sz w:val="28"/>
                <w:szCs w:val="28"/>
              </w:rPr>
              <w:t>к)</w:t>
            </w:r>
          </w:p>
        </w:tc>
      </w:tr>
      <w:tr w:rsidR="009C1FF1" w:rsidRPr="00381A90" w:rsidTr="009C1FF1">
        <w:trPr>
          <w:trHeight w:val="255"/>
        </w:trPr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1,4</w:t>
            </w:r>
          </w:p>
        </w:tc>
        <w:tc>
          <w:tcPr>
            <w:tcW w:w="3968" w:type="dxa"/>
            <w:gridSpan w:val="2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81A90">
              <w:rPr>
                <w:sz w:val="28"/>
                <w:szCs w:val="28"/>
              </w:rPr>
              <w:t>(п)</w:t>
            </w:r>
          </w:p>
        </w:tc>
      </w:tr>
      <w:tr w:rsidR="009C1FF1" w:rsidRPr="00381A90" w:rsidTr="009C1FF1"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1,9</w:t>
            </w:r>
          </w:p>
        </w:tc>
        <w:tc>
          <w:tcPr>
            <w:tcW w:w="3968" w:type="dxa"/>
            <w:gridSpan w:val="2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81A90">
              <w:rPr>
                <w:sz w:val="28"/>
                <w:szCs w:val="28"/>
              </w:rPr>
              <w:t>(п)</w:t>
            </w:r>
          </w:p>
        </w:tc>
      </w:tr>
      <w:tr w:rsidR="009C1FF1" w:rsidRPr="00381A90" w:rsidTr="009C1FF1"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</w:t>
            </w:r>
          </w:p>
        </w:tc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2,2</w:t>
            </w:r>
          </w:p>
        </w:tc>
        <w:tc>
          <w:tcPr>
            <w:tcW w:w="3968" w:type="dxa"/>
            <w:gridSpan w:val="2"/>
          </w:tcPr>
          <w:p w:rsidR="009C1FF1" w:rsidRPr="00AA0A8E" w:rsidRDefault="009C1FF1" w:rsidP="009C1FF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2,8 </w:t>
            </w:r>
            <w:r w:rsidRPr="00C54E47">
              <w:rPr>
                <w:sz w:val="28"/>
                <w:szCs w:val="28"/>
              </w:rPr>
              <w:t>(п)</w:t>
            </w:r>
            <w:r>
              <w:rPr>
                <w:sz w:val="28"/>
                <w:szCs w:val="28"/>
              </w:rPr>
              <w:t xml:space="preserve"> </w:t>
            </w:r>
            <w:r w:rsidRPr="00381A90">
              <w:rPr>
                <w:sz w:val="28"/>
                <w:szCs w:val="28"/>
              </w:rPr>
              <w:t>3,3 (к)</w:t>
            </w:r>
          </w:p>
        </w:tc>
      </w:tr>
      <w:tr w:rsidR="009C1FF1" w:rsidRPr="00381A90" w:rsidTr="009C1FF1"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25</w:t>
            </w:r>
          </w:p>
        </w:tc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2,8</w:t>
            </w:r>
          </w:p>
        </w:tc>
        <w:tc>
          <w:tcPr>
            <w:tcW w:w="3968" w:type="dxa"/>
            <w:gridSpan w:val="2"/>
          </w:tcPr>
          <w:p w:rsidR="009C1FF1" w:rsidRPr="00AA0A8E" w:rsidRDefault="009C1FF1" w:rsidP="009C1FF1">
            <w:pPr>
              <w:jc w:val="center"/>
              <w:rPr>
                <w:sz w:val="28"/>
                <w:szCs w:val="28"/>
                <w:u w:val="single"/>
              </w:rPr>
            </w:pPr>
            <w:r w:rsidRPr="00C54E47">
              <w:rPr>
                <w:sz w:val="28"/>
                <w:szCs w:val="28"/>
              </w:rPr>
              <w:t xml:space="preserve">4,3 (п) </w:t>
            </w:r>
            <w:r w:rsidRPr="00381A90">
              <w:rPr>
                <w:sz w:val="28"/>
                <w:szCs w:val="28"/>
              </w:rPr>
              <w:t>4,8 (к)</w:t>
            </w:r>
          </w:p>
        </w:tc>
      </w:tr>
      <w:tr w:rsidR="009C1FF1" w:rsidRPr="00381A90" w:rsidTr="009C1FF1"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50</w:t>
            </w:r>
          </w:p>
        </w:tc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2,8</w:t>
            </w:r>
          </w:p>
        </w:tc>
        <w:tc>
          <w:tcPr>
            <w:tcW w:w="3968" w:type="dxa"/>
            <w:gridSpan w:val="2"/>
          </w:tcPr>
          <w:p w:rsidR="009C1FF1" w:rsidRPr="00AA0A8E" w:rsidRDefault="009C1FF1" w:rsidP="009C1FF1">
            <w:pPr>
              <w:jc w:val="center"/>
              <w:rPr>
                <w:sz w:val="28"/>
                <w:szCs w:val="28"/>
                <w:u w:val="single"/>
              </w:rPr>
            </w:pPr>
            <w:r w:rsidRPr="00C54E47">
              <w:rPr>
                <w:sz w:val="28"/>
                <w:szCs w:val="28"/>
              </w:rPr>
              <w:t xml:space="preserve">9 (п) </w:t>
            </w:r>
            <w:r w:rsidRPr="00381A90">
              <w:rPr>
                <w:sz w:val="28"/>
                <w:szCs w:val="28"/>
              </w:rPr>
              <w:t>9,6 (к)</w:t>
            </w:r>
          </w:p>
        </w:tc>
      </w:tr>
      <w:tr w:rsidR="009C1FF1" w:rsidRPr="00381A90" w:rsidTr="009C1FF1"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75</w:t>
            </w:r>
          </w:p>
        </w:tc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3,2</w:t>
            </w:r>
          </w:p>
        </w:tc>
        <w:tc>
          <w:tcPr>
            <w:tcW w:w="3968" w:type="dxa"/>
            <w:gridSpan w:val="2"/>
          </w:tcPr>
          <w:p w:rsidR="009C1FF1" w:rsidRPr="00AA0A8E" w:rsidRDefault="009C1FF1" w:rsidP="009C1FF1">
            <w:pPr>
              <w:jc w:val="center"/>
              <w:rPr>
                <w:sz w:val="28"/>
                <w:szCs w:val="28"/>
                <w:u w:val="single"/>
              </w:rPr>
            </w:pPr>
            <w:r w:rsidRPr="00C54E47">
              <w:rPr>
                <w:sz w:val="28"/>
                <w:szCs w:val="28"/>
              </w:rPr>
              <w:t xml:space="preserve">9 (п) </w:t>
            </w:r>
            <w:r w:rsidRPr="00381A90">
              <w:rPr>
                <w:sz w:val="28"/>
                <w:szCs w:val="28"/>
              </w:rPr>
              <w:t>9,7 (к)</w:t>
            </w:r>
          </w:p>
        </w:tc>
      </w:tr>
      <w:tr w:rsidR="009C1FF1" w:rsidRPr="00381A90" w:rsidTr="009C1FF1"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100</w:t>
            </w:r>
          </w:p>
        </w:tc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3,2</w:t>
            </w:r>
          </w:p>
        </w:tc>
        <w:tc>
          <w:tcPr>
            <w:tcW w:w="3968" w:type="dxa"/>
            <w:gridSpan w:val="2"/>
          </w:tcPr>
          <w:p w:rsidR="009C1FF1" w:rsidRPr="00AA0A8E" w:rsidRDefault="009C1FF1" w:rsidP="009C1FF1">
            <w:pPr>
              <w:jc w:val="center"/>
              <w:rPr>
                <w:sz w:val="28"/>
                <w:szCs w:val="28"/>
                <w:u w:val="single"/>
              </w:rPr>
            </w:pPr>
            <w:r w:rsidRPr="00C54E47">
              <w:rPr>
                <w:sz w:val="28"/>
                <w:szCs w:val="28"/>
              </w:rPr>
              <w:t xml:space="preserve">12 (п) </w:t>
            </w:r>
            <w:r w:rsidRPr="00381A90">
              <w:rPr>
                <w:sz w:val="28"/>
                <w:szCs w:val="28"/>
              </w:rPr>
              <w:t>12,7 (к)</w:t>
            </w:r>
          </w:p>
        </w:tc>
      </w:tr>
      <w:tr w:rsidR="009C1FF1" w:rsidRPr="00381A90" w:rsidTr="009C1FF1"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500</w:t>
            </w:r>
          </w:p>
        </w:tc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gridSpan w:val="2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 (п)</w:t>
            </w:r>
          </w:p>
        </w:tc>
      </w:tr>
      <w:tr w:rsidR="009C1FF1" w:rsidRPr="00381A90" w:rsidTr="009C1FF1"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1000</w:t>
            </w:r>
          </w:p>
        </w:tc>
        <w:tc>
          <w:tcPr>
            <w:tcW w:w="2840" w:type="dxa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gridSpan w:val="2"/>
          </w:tcPr>
          <w:p w:rsidR="009C1FF1" w:rsidRPr="00381A90" w:rsidRDefault="009C1FF1" w:rsidP="009C1FF1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35,8 (п)</w:t>
            </w:r>
          </w:p>
        </w:tc>
      </w:tr>
    </w:tbl>
    <w:p w:rsidR="009C1FF1" w:rsidRPr="00381A90" w:rsidRDefault="009C1FF1" w:rsidP="009C1F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1FF1" w:rsidRDefault="009C1FF1" w:rsidP="009C1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433D8" w:rsidRPr="00381A90">
        <w:rPr>
          <w:sz w:val="28"/>
          <w:szCs w:val="28"/>
        </w:rPr>
        <w:t>В зависимости от назначения резер</w:t>
      </w:r>
      <w:r>
        <w:rPr>
          <w:sz w:val="28"/>
          <w:szCs w:val="28"/>
        </w:rPr>
        <w:t>вуары подразделяются на группы:</w:t>
      </w:r>
    </w:p>
    <w:p w:rsidR="00D837B4" w:rsidRDefault="009C1FF1" w:rsidP="009C1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="003433D8" w:rsidRPr="00381A90">
        <w:rPr>
          <w:sz w:val="28"/>
          <w:szCs w:val="28"/>
        </w:rPr>
        <w:t xml:space="preserve">первой группе относятся резервуары, предназначенные для хранения жидкостей </w:t>
      </w:r>
      <w:r>
        <w:rPr>
          <w:sz w:val="28"/>
          <w:szCs w:val="28"/>
        </w:rPr>
        <w:t>при избыточном давлении до 0,07</w:t>
      </w:r>
      <w:r w:rsidR="003433D8" w:rsidRPr="00381A90">
        <w:rPr>
          <w:sz w:val="28"/>
          <w:szCs w:val="28"/>
        </w:rPr>
        <w:t>МПа вк</w:t>
      </w:r>
      <w:r>
        <w:rPr>
          <w:sz w:val="28"/>
          <w:szCs w:val="28"/>
        </w:rPr>
        <w:t>лючительно и температуре до 120</w:t>
      </w:r>
      <w:r w:rsidR="003433D8" w:rsidRPr="00381A90">
        <w:rPr>
          <w:sz w:val="28"/>
          <w:szCs w:val="28"/>
        </w:rPr>
        <w:t xml:space="preserve">°С. </w:t>
      </w:r>
    </w:p>
    <w:p w:rsidR="003433D8" w:rsidRDefault="009C1FF1" w:rsidP="003433D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</w:t>
      </w:r>
      <w:r w:rsidR="003433D8" w:rsidRPr="00381A90">
        <w:rPr>
          <w:sz w:val="28"/>
          <w:szCs w:val="28"/>
        </w:rPr>
        <w:t>о второй группе, относятся резервуары,</w:t>
      </w:r>
      <w:r w:rsidR="003433D8" w:rsidRPr="00381A90">
        <w:rPr>
          <w:rStyle w:val="apple-converted-space"/>
          <w:sz w:val="28"/>
          <w:szCs w:val="28"/>
        </w:rPr>
        <w:t xml:space="preserve"> </w:t>
      </w:r>
      <w:hyperlink r:id="rId8" w:tooltip="Работающие под давлением" w:history="1">
        <w:r w:rsidR="003433D8" w:rsidRPr="003433D8">
          <w:rPr>
            <w:rStyle w:val="a4"/>
            <w:color w:val="auto"/>
            <w:sz w:val="28"/>
            <w:szCs w:val="28"/>
            <w:u w:val="none"/>
          </w:rPr>
          <w:t xml:space="preserve">работающие </w:t>
        </w:r>
      </w:hyperlink>
      <w:r w:rsidR="00D837B4" w:rsidRPr="003433D8">
        <w:rPr>
          <w:sz w:val="28"/>
          <w:szCs w:val="28"/>
        </w:rPr>
        <w:t>под давлением</w:t>
      </w:r>
      <w:r w:rsidR="003433D8" w:rsidRPr="003433D8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более 0,07</w:t>
      </w:r>
      <w:r w:rsidR="003433D8" w:rsidRPr="00381A90">
        <w:rPr>
          <w:sz w:val="28"/>
          <w:szCs w:val="28"/>
        </w:rPr>
        <w:t>МПа.</w:t>
      </w:r>
      <w:r w:rsidR="003433D8" w:rsidRPr="003433D8">
        <w:t xml:space="preserve"> </w:t>
      </w:r>
    </w:p>
    <w:p w:rsidR="009C1FF1" w:rsidRDefault="009C1FF1" w:rsidP="003433D8">
      <w:pPr>
        <w:pStyle w:val="a3"/>
        <w:spacing w:before="0" w:beforeAutospacing="0" w:after="0" w:afterAutospacing="0"/>
        <w:ind w:firstLine="709"/>
        <w:jc w:val="both"/>
      </w:pPr>
    </w:p>
    <w:p w:rsidR="009C1FF1" w:rsidRDefault="009C1FF1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81A90">
        <w:rPr>
          <w:sz w:val="28"/>
          <w:szCs w:val="28"/>
        </w:rPr>
        <w:t xml:space="preserve">Кроме стальных резервуаров в ряде случаев применяются также </w:t>
      </w:r>
      <w:proofErr w:type="gramStart"/>
      <w:r w:rsidRPr="00381A90">
        <w:rPr>
          <w:sz w:val="28"/>
          <w:szCs w:val="28"/>
        </w:rPr>
        <w:t>железобетонные</w:t>
      </w:r>
      <w:proofErr w:type="gramEnd"/>
      <w:r w:rsidRPr="00381A90">
        <w:rPr>
          <w:sz w:val="28"/>
          <w:szCs w:val="28"/>
        </w:rPr>
        <w:t>.</w:t>
      </w:r>
    </w:p>
    <w:p w:rsidR="009C1FF1" w:rsidRPr="00381A90" w:rsidRDefault="009C1FF1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37B4" w:rsidRDefault="009C1FF1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3433D8" w:rsidRPr="00381A90">
        <w:rPr>
          <w:color w:val="000000"/>
          <w:sz w:val="28"/>
          <w:szCs w:val="28"/>
        </w:rPr>
        <w:t xml:space="preserve">Резервуары могут устанавливаться подземно или наземно. </w:t>
      </w:r>
    </w:p>
    <w:p w:rsidR="009C1FF1" w:rsidRDefault="009C1FF1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37B4" w:rsidRDefault="009C1FF1" w:rsidP="00D837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 w:rsidR="003433D8" w:rsidRPr="00381A90">
        <w:rPr>
          <w:color w:val="000000"/>
          <w:sz w:val="28"/>
          <w:szCs w:val="28"/>
        </w:rPr>
        <w:t>Подземными называют резервуары, заглубленные в грунт или обсыпанные грунтом, когда наивысший уровень хранимой в нем жидкост</w:t>
      </w:r>
      <w:r w:rsidR="00E3556D">
        <w:rPr>
          <w:color w:val="000000"/>
          <w:sz w:val="28"/>
          <w:szCs w:val="28"/>
        </w:rPr>
        <w:t>и находится не менее чем на 0,2</w:t>
      </w:r>
      <w:r w:rsidR="003433D8" w:rsidRPr="00381A90">
        <w:rPr>
          <w:color w:val="000000"/>
          <w:sz w:val="28"/>
          <w:szCs w:val="28"/>
        </w:rPr>
        <w:t>м ниже минимальной планировочной отметки прилегающей площадки, а также резервуары, имею</w:t>
      </w:r>
      <w:r w:rsidR="00E3556D">
        <w:rPr>
          <w:color w:val="000000"/>
          <w:sz w:val="28"/>
          <w:szCs w:val="28"/>
        </w:rPr>
        <w:t>щие обсыпку не менее чем на 0,2</w:t>
      </w:r>
      <w:r w:rsidR="003433D8" w:rsidRPr="00381A90">
        <w:rPr>
          <w:color w:val="000000"/>
          <w:sz w:val="28"/>
          <w:szCs w:val="28"/>
        </w:rPr>
        <w:t xml:space="preserve">м выше допустимого уровня нефтепродукта в </w:t>
      </w:r>
      <w:r w:rsidR="00E3556D">
        <w:rPr>
          <w:color w:val="000000"/>
          <w:sz w:val="28"/>
          <w:szCs w:val="28"/>
        </w:rPr>
        <w:t>резервуаре и шириной не менее 3м.</w:t>
      </w:r>
      <w:proofErr w:type="gramEnd"/>
    </w:p>
    <w:p w:rsidR="00E3556D" w:rsidRDefault="00E3556D" w:rsidP="00D837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33D8" w:rsidRDefault="00E3556D" w:rsidP="00D837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3433D8" w:rsidRPr="00381A90">
        <w:rPr>
          <w:color w:val="000000"/>
          <w:sz w:val="28"/>
          <w:szCs w:val="28"/>
        </w:rPr>
        <w:t>Наземными называют резервуары, у которых днище находится на одном уровне или выше минимальной планировочной отметки прилегающей площадки в пределах 3 м от стенки резервуара.</w:t>
      </w:r>
    </w:p>
    <w:p w:rsidR="00E3556D" w:rsidRPr="00381A90" w:rsidRDefault="00E3556D" w:rsidP="00D837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33D8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3433D8" w:rsidRPr="00381A90">
        <w:rPr>
          <w:color w:val="000000"/>
          <w:sz w:val="28"/>
          <w:szCs w:val="28"/>
        </w:rPr>
        <w:t>Все резервуары оборудуются дыхательной арматурой для выравнивания давления внутри резервуара с окружающей средой при закачке или откачке нефти или нефтепродукта, приемно-отпускными устройствами, а при необходимости, особенно при хранении нефти и темных нефтепродуктов, системами размыва донных отложений. Вентиляционные патрубки на резервуарах для нефтепродуктов с температурой вспышки ме</w:t>
      </w:r>
      <w:r>
        <w:rPr>
          <w:color w:val="000000"/>
          <w:sz w:val="28"/>
          <w:szCs w:val="28"/>
        </w:rPr>
        <w:t>нее 120</w:t>
      </w:r>
      <w:proofErr w:type="gramStart"/>
      <w:r w:rsidR="003E1188">
        <w:rPr>
          <w:rStyle w:val="apple-converted-space"/>
          <w:sz w:val="28"/>
          <w:szCs w:val="28"/>
        </w:rPr>
        <w:t> </w:t>
      </w:r>
      <w:r w:rsidR="003433D8">
        <w:rPr>
          <w:color w:val="000000"/>
          <w:sz w:val="28"/>
          <w:szCs w:val="28"/>
        </w:rPr>
        <w:t>С</w:t>
      </w:r>
      <w:proofErr w:type="gramEnd"/>
      <w:r w:rsidR="003433D8">
        <w:rPr>
          <w:color w:val="000000"/>
          <w:sz w:val="28"/>
          <w:szCs w:val="28"/>
        </w:rPr>
        <w:t xml:space="preserve"> оборудуются </w:t>
      </w:r>
      <w:proofErr w:type="spellStart"/>
      <w:r w:rsidR="003433D8">
        <w:rPr>
          <w:color w:val="000000"/>
          <w:sz w:val="28"/>
          <w:szCs w:val="28"/>
        </w:rPr>
        <w:t>огне</w:t>
      </w:r>
      <w:r w:rsidR="003433D8" w:rsidRPr="00381A90">
        <w:rPr>
          <w:color w:val="000000"/>
          <w:sz w:val="28"/>
          <w:szCs w:val="28"/>
        </w:rPr>
        <w:t>преградителями</w:t>
      </w:r>
      <w:proofErr w:type="spellEnd"/>
      <w:r w:rsidR="003433D8" w:rsidRPr="00381A90">
        <w:rPr>
          <w:color w:val="000000"/>
          <w:sz w:val="28"/>
          <w:szCs w:val="28"/>
        </w:rPr>
        <w:t>.</w:t>
      </w:r>
    </w:p>
    <w:p w:rsidR="003433D8" w:rsidRDefault="003433D8" w:rsidP="00E3556D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3433D8" w:rsidRPr="00381A90" w:rsidRDefault="00E3556D" w:rsidP="003E11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3433D8" w:rsidRPr="00381A90">
        <w:rPr>
          <w:color w:val="000000"/>
          <w:sz w:val="28"/>
          <w:szCs w:val="28"/>
        </w:rPr>
        <w:t>Приемно-отпускные устройства резервуаров для хранения светлых и темных нефтепродуктов могут отличаться по конструкции. В первом случае приемно-отпускное устройство состоит из приемно-отпускного патрубка, хлопуши, механизма управления хлопушей, который включает лебедку и трос, перепускное устройство и подводящий трубопровод. Во втором случае вместо хлопуши имеется подъемная труба, которая является продолжением приемно-отпускного патрубка и соединена с последним при помощи шарнира.</w:t>
      </w:r>
    </w:p>
    <w:p w:rsidR="003433D8" w:rsidRDefault="003433D8" w:rsidP="003433D8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3433D8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 w:rsidR="003433D8" w:rsidRPr="00381A90">
        <w:rPr>
          <w:color w:val="000000"/>
          <w:sz w:val="28"/>
          <w:szCs w:val="28"/>
        </w:rPr>
        <w:t>Хлопуша</w:t>
      </w:r>
      <w:proofErr w:type="spellEnd"/>
      <w:r w:rsidR="003433D8" w:rsidRPr="00381A90">
        <w:rPr>
          <w:color w:val="000000"/>
          <w:sz w:val="28"/>
          <w:szCs w:val="28"/>
        </w:rPr>
        <w:t xml:space="preserve"> представляет собой металлическую заслонку, установленную на приемно-отпускном патрубке. Заслонка крепится на шарнире и перекрывает патрубок под действием собственной массы. Открытие заслонки происходит либо под давлением закачиваемой жидкости, либо с помощью механизма управления. Механизм управления состоит из троса и лебедки, </w:t>
      </w:r>
      <w:r w:rsidR="003433D8" w:rsidRPr="00381A90">
        <w:rPr>
          <w:color w:val="000000"/>
          <w:sz w:val="28"/>
          <w:szCs w:val="28"/>
        </w:rPr>
        <w:lastRenderedPageBreak/>
        <w:t>которая может иметь ручной привод для трубоп</w:t>
      </w:r>
      <w:r>
        <w:rPr>
          <w:color w:val="000000"/>
          <w:sz w:val="28"/>
          <w:szCs w:val="28"/>
        </w:rPr>
        <w:t>роводов малых диаметров (до 350</w:t>
      </w:r>
      <w:r w:rsidR="003433D8" w:rsidRPr="00381A90">
        <w:rPr>
          <w:color w:val="000000"/>
          <w:sz w:val="28"/>
          <w:szCs w:val="28"/>
        </w:rPr>
        <w:t>мм) или электрический во взрывобезопасном исполнении для тр</w:t>
      </w:r>
      <w:r>
        <w:rPr>
          <w:color w:val="000000"/>
          <w:sz w:val="28"/>
          <w:szCs w:val="28"/>
        </w:rPr>
        <w:t>убопроводов диаметром свыше 350</w:t>
      </w:r>
      <w:r w:rsidR="003433D8" w:rsidRPr="00381A90">
        <w:rPr>
          <w:color w:val="000000"/>
          <w:sz w:val="28"/>
          <w:szCs w:val="28"/>
        </w:rPr>
        <w:t xml:space="preserve">мм. </w:t>
      </w:r>
    </w:p>
    <w:p w:rsidR="00E3556D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33D8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3433D8" w:rsidRPr="00381A90">
        <w:rPr>
          <w:color w:val="000000"/>
          <w:sz w:val="28"/>
          <w:szCs w:val="28"/>
        </w:rPr>
        <w:t>Резервуары, предназначенные для хранения вязких нефтепродуктов, часто оборудуются системами обогрева и покрываются теплоизо</w:t>
      </w:r>
      <w:r>
        <w:rPr>
          <w:color w:val="000000"/>
          <w:sz w:val="28"/>
          <w:szCs w:val="28"/>
        </w:rPr>
        <w:t>ляционным негорючим материалом.</w:t>
      </w:r>
    </w:p>
    <w:p w:rsidR="00E3556D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216" w:rsidRDefault="00E3556D" w:rsidP="002C72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3433D8" w:rsidRPr="00381A90">
        <w:rPr>
          <w:color w:val="000000"/>
          <w:sz w:val="28"/>
          <w:szCs w:val="28"/>
        </w:rPr>
        <w:t>В качестве теплоизоляционных материалов могут применяться кирпич, асбоцемент, шлаковата, пеностекло. Подогрев хранимой жидкости в резервуарах с помощью внутренних обогревателей производится насыщенным паром или горячей водой.</w:t>
      </w:r>
    </w:p>
    <w:p w:rsidR="00E3556D" w:rsidRDefault="00E3556D" w:rsidP="002C72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33D8" w:rsidRDefault="00E3556D" w:rsidP="002C72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3433D8" w:rsidRPr="00381A90">
        <w:rPr>
          <w:color w:val="000000"/>
          <w:sz w:val="28"/>
          <w:szCs w:val="28"/>
        </w:rPr>
        <w:t>На крышах резервуаров кроме дыхательной арматуры размещаются также световые и технологические люки для проведения замеров и технического обслуживания, а на плавающих крышах, кроме того, устройства для удаления атмосферных осадков через гибкий шланг или шарнирную трубу и подвижную лестницу.</w:t>
      </w:r>
    </w:p>
    <w:p w:rsidR="00E3556D" w:rsidRPr="00381A90" w:rsidRDefault="00E3556D" w:rsidP="002C72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33D8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3433D8" w:rsidRPr="00381A90">
        <w:rPr>
          <w:color w:val="000000"/>
          <w:sz w:val="28"/>
          <w:szCs w:val="28"/>
        </w:rPr>
        <w:t xml:space="preserve">Резервуарные парки для хранения нефти и нефтепродуктов представляют собой сложные инженерно-технические сооружения и состоят из резервуаров, как правило, объединенных в группы, систем трубопроводов и других сооружений. Для сокращения потерь нефтепродуктов при их откачке и закачке группы резервуаров со стационарными крышами могут оборудоваться газоуравнительными системами. Эти системы представляют собой сеть газопроводов, соединяющих через огнепреградители паровоздушные пространства резервуаров между собой. </w:t>
      </w:r>
    </w:p>
    <w:p w:rsidR="00E3556D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33D8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3433D8" w:rsidRPr="00381A90">
        <w:rPr>
          <w:color w:val="000000"/>
          <w:sz w:val="28"/>
          <w:szCs w:val="28"/>
        </w:rPr>
        <w:t>В газоуравнительную систему входят также газгольдер, сборник конденсата,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9" w:tooltip="Насос" w:history="1">
        <w:r w:rsidR="003433D8" w:rsidRPr="003433D8">
          <w:rPr>
            <w:rStyle w:val="a4"/>
            <w:color w:val="000000"/>
            <w:sz w:val="28"/>
            <w:szCs w:val="28"/>
            <w:u w:val="none"/>
          </w:rPr>
          <w:t>насос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 w:rsidR="003433D8" w:rsidRPr="00381A90">
        <w:rPr>
          <w:color w:val="000000"/>
          <w:sz w:val="28"/>
          <w:szCs w:val="28"/>
        </w:rPr>
        <w:t>для перекачки конденсата и конденсатопровод. Для отключения газового пространства отдельных резервуаров от общей сети имеются перекрывные вентили и задвижки на линиях газопроводов, отходящих от резервуаров.</w:t>
      </w:r>
    </w:p>
    <w:p w:rsidR="00E3556D" w:rsidRPr="00381A90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33D8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3433D8" w:rsidRPr="00381A90">
        <w:rPr>
          <w:color w:val="000000"/>
          <w:sz w:val="28"/>
          <w:szCs w:val="28"/>
        </w:rPr>
        <w:t xml:space="preserve">Резервуары, в которых возможно образование донных отложений (осадков), ведущее к уменьшению их полезного объема, оборудуются системами гидроразмыва. Системы гидроразмыва донных отложений включают в себя: насосную установку для подачи воды в систему, </w:t>
      </w:r>
      <w:proofErr w:type="spellStart"/>
      <w:r w:rsidR="003433D8" w:rsidRPr="00381A90">
        <w:rPr>
          <w:color w:val="000000"/>
          <w:sz w:val="28"/>
          <w:szCs w:val="28"/>
        </w:rPr>
        <w:t>зачистной</w:t>
      </w:r>
      <w:proofErr w:type="spellEnd"/>
      <w:r w:rsidR="003433D8" w:rsidRPr="00381A90">
        <w:rPr>
          <w:color w:val="000000"/>
          <w:sz w:val="28"/>
          <w:szCs w:val="28"/>
        </w:rPr>
        <w:t xml:space="preserve"> трубопровод диаметром </w:t>
      </w:r>
      <w:r w:rsidR="002C7216">
        <w:rPr>
          <w:color w:val="000000"/>
          <w:sz w:val="28"/>
          <w:szCs w:val="28"/>
        </w:rPr>
        <w:t>(</w:t>
      </w:r>
      <w:r w:rsidR="003433D8" w:rsidRPr="00381A90">
        <w:rPr>
          <w:color w:val="000000"/>
          <w:sz w:val="28"/>
          <w:szCs w:val="28"/>
        </w:rPr>
        <w:t>150</w:t>
      </w:r>
      <w:r>
        <w:rPr>
          <w:color w:val="000000"/>
          <w:sz w:val="28"/>
          <w:szCs w:val="28"/>
        </w:rPr>
        <w:t xml:space="preserve"> - </w:t>
      </w:r>
      <w:r w:rsidR="003433D8" w:rsidRPr="00381A90">
        <w:rPr>
          <w:color w:val="000000"/>
          <w:sz w:val="28"/>
          <w:szCs w:val="28"/>
        </w:rPr>
        <w:t>300</w:t>
      </w:r>
      <w:r w:rsidR="002C7216">
        <w:rPr>
          <w:color w:val="000000"/>
          <w:sz w:val="28"/>
          <w:szCs w:val="28"/>
        </w:rPr>
        <w:t>)</w:t>
      </w:r>
      <w:r w:rsidR="003433D8" w:rsidRPr="00381A90">
        <w:rPr>
          <w:color w:val="000000"/>
          <w:sz w:val="28"/>
          <w:szCs w:val="28"/>
        </w:rPr>
        <w:t xml:space="preserve">мм к </w:t>
      </w:r>
      <w:proofErr w:type="spellStart"/>
      <w:r w:rsidR="003433D8" w:rsidRPr="00381A90">
        <w:rPr>
          <w:color w:val="000000"/>
          <w:sz w:val="28"/>
          <w:szCs w:val="28"/>
        </w:rPr>
        <w:t>гидроэжекторной</w:t>
      </w:r>
      <w:proofErr w:type="spellEnd"/>
      <w:r w:rsidR="003433D8" w:rsidRPr="00381A90">
        <w:rPr>
          <w:color w:val="000000"/>
          <w:sz w:val="28"/>
          <w:szCs w:val="28"/>
        </w:rPr>
        <w:t xml:space="preserve"> установке, </w:t>
      </w:r>
      <w:proofErr w:type="spellStart"/>
      <w:r w:rsidR="003433D8" w:rsidRPr="00381A90">
        <w:rPr>
          <w:color w:val="000000"/>
          <w:sz w:val="28"/>
          <w:szCs w:val="28"/>
        </w:rPr>
        <w:t>гидроэжекторную</w:t>
      </w:r>
      <w:proofErr w:type="spellEnd"/>
      <w:r w:rsidR="003433D8" w:rsidRPr="00381A90">
        <w:rPr>
          <w:color w:val="000000"/>
          <w:sz w:val="28"/>
          <w:szCs w:val="28"/>
        </w:rPr>
        <w:t xml:space="preserve"> установку, состоящую из эжектора, передвижной </w:t>
      </w:r>
      <w:proofErr w:type="spellStart"/>
      <w:r w:rsidR="003433D8" w:rsidRPr="00381A90">
        <w:rPr>
          <w:color w:val="000000"/>
          <w:sz w:val="28"/>
          <w:szCs w:val="28"/>
        </w:rPr>
        <w:t>электропомпы</w:t>
      </w:r>
      <w:proofErr w:type="spellEnd"/>
      <w:r w:rsidR="003433D8" w:rsidRPr="00381A90">
        <w:rPr>
          <w:color w:val="000000"/>
          <w:sz w:val="28"/>
          <w:szCs w:val="28"/>
        </w:rPr>
        <w:t xml:space="preserve"> и гидромониторов, трубопровод отвода </w:t>
      </w:r>
      <w:proofErr w:type="spellStart"/>
      <w:r w:rsidR="003433D8" w:rsidRPr="00381A90">
        <w:rPr>
          <w:color w:val="000000"/>
          <w:sz w:val="28"/>
          <w:szCs w:val="28"/>
        </w:rPr>
        <w:t>парафиноводяной</w:t>
      </w:r>
      <w:proofErr w:type="spellEnd"/>
      <w:r w:rsidR="003433D8" w:rsidRPr="00381A90">
        <w:rPr>
          <w:color w:val="000000"/>
          <w:sz w:val="28"/>
          <w:szCs w:val="28"/>
        </w:rPr>
        <w:t xml:space="preserve"> смеси.</w:t>
      </w:r>
    </w:p>
    <w:p w:rsidR="00E3556D" w:rsidRPr="00381A90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33D8" w:rsidRPr="00381A90" w:rsidRDefault="00E3556D" w:rsidP="003433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21. </w:t>
      </w:r>
      <w:r w:rsidR="003433D8" w:rsidRPr="00381A90">
        <w:rPr>
          <w:color w:val="000000"/>
          <w:sz w:val="28"/>
          <w:szCs w:val="28"/>
        </w:rPr>
        <w:t xml:space="preserve">Склады нефти и нефтепродуктов в зависимости от вместимости резервуарных парков и вместимости отдельных </w:t>
      </w:r>
      <w:r>
        <w:rPr>
          <w:color w:val="000000"/>
          <w:sz w:val="28"/>
          <w:szCs w:val="28"/>
        </w:rPr>
        <w:t>резервуаров делятся на</w:t>
      </w:r>
      <w:r w:rsidR="003433D8" w:rsidRPr="00381A90">
        <w:rPr>
          <w:color w:val="000000"/>
          <w:sz w:val="28"/>
          <w:szCs w:val="28"/>
        </w:rPr>
        <w:t xml:space="preserve"> категории </w:t>
      </w:r>
      <w:r w:rsidR="002C7216">
        <w:rPr>
          <w:color w:val="000000"/>
          <w:sz w:val="28"/>
          <w:szCs w:val="28"/>
        </w:rPr>
        <w:t>(т</w:t>
      </w:r>
      <w:r w:rsidR="003433D8" w:rsidRPr="00381A90">
        <w:rPr>
          <w:color w:val="000000"/>
          <w:sz w:val="28"/>
          <w:szCs w:val="28"/>
        </w:rPr>
        <w:t xml:space="preserve">аблица </w:t>
      </w:r>
      <w:r w:rsidR="002C7216">
        <w:rPr>
          <w:color w:val="000000"/>
          <w:sz w:val="28"/>
          <w:szCs w:val="28"/>
        </w:rPr>
        <w:t>1.</w:t>
      </w:r>
      <w:r w:rsidR="003433D8" w:rsidRPr="00381A90">
        <w:rPr>
          <w:color w:val="000000"/>
          <w:sz w:val="28"/>
          <w:szCs w:val="28"/>
        </w:rPr>
        <w:t xml:space="preserve">3) и </w:t>
      </w:r>
      <w:r w:rsidR="002C7216">
        <w:rPr>
          <w:color w:val="000000"/>
          <w:sz w:val="28"/>
          <w:szCs w:val="28"/>
        </w:rPr>
        <w:t>(т</w:t>
      </w:r>
      <w:r w:rsidR="003433D8" w:rsidRPr="00381A90">
        <w:rPr>
          <w:color w:val="000000"/>
          <w:sz w:val="28"/>
          <w:szCs w:val="28"/>
        </w:rPr>
        <w:t xml:space="preserve">аблица </w:t>
      </w:r>
      <w:r w:rsidR="002C7216">
        <w:rPr>
          <w:color w:val="000000"/>
          <w:sz w:val="28"/>
          <w:szCs w:val="28"/>
        </w:rPr>
        <w:t>1.</w:t>
      </w:r>
      <w:r w:rsidR="003433D8" w:rsidRPr="00381A90">
        <w:rPr>
          <w:color w:val="000000"/>
          <w:sz w:val="28"/>
          <w:szCs w:val="28"/>
        </w:rPr>
        <w:t>4).</w:t>
      </w:r>
    </w:p>
    <w:p w:rsidR="003433D8" w:rsidRPr="00381A90" w:rsidRDefault="003433D8" w:rsidP="003433D8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3433D8" w:rsidRPr="002C7216" w:rsidRDefault="003433D8" w:rsidP="00A97ED0">
      <w:pPr>
        <w:pStyle w:val="a3"/>
        <w:spacing w:before="0" w:beforeAutospacing="0" w:after="0" w:afterAutospacing="0"/>
        <w:ind w:firstLine="708"/>
        <w:rPr>
          <w:iCs/>
          <w:color w:val="000000"/>
          <w:sz w:val="28"/>
          <w:szCs w:val="28"/>
        </w:rPr>
      </w:pPr>
      <w:r w:rsidRPr="003E1188">
        <w:rPr>
          <w:iCs/>
          <w:color w:val="000000"/>
          <w:sz w:val="28"/>
          <w:szCs w:val="28"/>
        </w:rPr>
        <w:t xml:space="preserve">Таблица </w:t>
      </w:r>
      <w:r w:rsidR="002C7216">
        <w:rPr>
          <w:iCs/>
          <w:color w:val="000000"/>
          <w:sz w:val="28"/>
          <w:szCs w:val="28"/>
        </w:rPr>
        <w:t>1.</w:t>
      </w:r>
      <w:r w:rsidR="00CF0B75">
        <w:rPr>
          <w:iCs/>
          <w:color w:val="000000"/>
          <w:sz w:val="28"/>
          <w:szCs w:val="28"/>
        </w:rPr>
        <w:t xml:space="preserve">3. </w:t>
      </w:r>
      <w:r w:rsidRPr="003E1188">
        <w:rPr>
          <w:bCs/>
          <w:color w:val="000000"/>
          <w:sz w:val="28"/>
          <w:szCs w:val="28"/>
        </w:rPr>
        <w:t>Категории складов для хранения нефти и нефтепродуктов (Украина)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4527"/>
      </w:tblGrid>
      <w:tr w:rsidR="003433D8" w:rsidRPr="00381A90" w:rsidTr="002C721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Категория склада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Подкатегория склада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Общая вместимость по подкатегориям, м</w:t>
            </w:r>
            <w:r w:rsidRPr="00381A9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3433D8" w:rsidRPr="00381A90" w:rsidTr="002C7216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1A90"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1A90">
              <w:rPr>
                <w:color w:val="000000"/>
                <w:sz w:val="28"/>
                <w:szCs w:val="28"/>
                <w:lang w:val="uk-UA"/>
              </w:rPr>
              <w:t>І-а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Свыше 300 000</w:t>
            </w:r>
          </w:p>
        </w:tc>
      </w:tr>
      <w:tr w:rsidR="003433D8" w:rsidRPr="00381A90" w:rsidTr="002C7216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1A90">
              <w:rPr>
                <w:color w:val="000000"/>
                <w:sz w:val="28"/>
                <w:szCs w:val="28"/>
                <w:lang w:val="uk-UA"/>
              </w:rPr>
              <w:t>І-б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Св</w:t>
            </w:r>
            <w:r w:rsidR="002C7216">
              <w:rPr>
                <w:color w:val="000000"/>
                <w:sz w:val="28"/>
                <w:szCs w:val="28"/>
              </w:rPr>
              <w:t>.</w:t>
            </w:r>
            <w:r w:rsidRPr="00381A90">
              <w:rPr>
                <w:color w:val="000000"/>
                <w:sz w:val="28"/>
                <w:szCs w:val="28"/>
              </w:rPr>
              <w:t xml:space="preserve"> 100 000 до 300 000 </w:t>
            </w:r>
            <w:proofErr w:type="spellStart"/>
            <w:r w:rsidRPr="00381A90">
              <w:rPr>
                <w:color w:val="000000"/>
                <w:sz w:val="28"/>
                <w:szCs w:val="28"/>
              </w:rPr>
              <w:t>вкл</w:t>
            </w:r>
            <w:r w:rsidR="002C7216">
              <w:rPr>
                <w:color w:val="000000"/>
                <w:sz w:val="28"/>
                <w:szCs w:val="28"/>
              </w:rPr>
              <w:t>юч</w:t>
            </w:r>
            <w:proofErr w:type="spellEnd"/>
            <w:r w:rsidRPr="00381A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33D8" w:rsidRPr="00381A90" w:rsidTr="002C7216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1A90"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1A90">
              <w:rPr>
                <w:color w:val="000000"/>
                <w:sz w:val="28"/>
                <w:szCs w:val="28"/>
                <w:lang w:val="uk-UA"/>
              </w:rPr>
              <w:t>ІІ-а</w:t>
            </w:r>
            <w:proofErr w:type="spellEnd"/>
          </w:p>
        </w:tc>
        <w:tc>
          <w:tcPr>
            <w:tcW w:w="4527" w:type="dxa"/>
            <w:shd w:val="clear" w:color="auto" w:fill="auto"/>
            <w:vAlign w:val="center"/>
          </w:tcPr>
          <w:p w:rsidR="003433D8" w:rsidRPr="00381A90" w:rsidRDefault="002C7216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Св.</w:t>
            </w:r>
            <w:r w:rsidR="003433D8" w:rsidRPr="00381A90">
              <w:rPr>
                <w:color w:val="000000"/>
                <w:sz w:val="28"/>
                <w:szCs w:val="28"/>
              </w:rPr>
              <w:t xml:space="preserve"> 50 000 до 100 000 </w:t>
            </w:r>
            <w:proofErr w:type="spellStart"/>
            <w:r w:rsidR="003433D8" w:rsidRPr="00381A90">
              <w:rPr>
                <w:color w:val="000000"/>
                <w:sz w:val="28"/>
                <w:szCs w:val="28"/>
              </w:rPr>
              <w:t>вкл</w:t>
            </w:r>
            <w:r>
              <w:rPr>
                <w:color w:val="000000"/>
                <w:sz w:val="28"/>
                <w:szCs w:val="28"/>
              </w:rPr>
              <w:t>юч</w:t>
            </w:r>
            <w:proofErr w:type="spellEnd"/>
            <w:r w:rsidR="003433D8" w:rsidRPr="00381A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33D8" w:rsidRPr="00381A90" w:rsidTr="002C7216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1A90">
              <w:rPr>
                <w:color w:val="000000"/>
                <w:sz w:val="28"/>
                <w:szCs w:val="28"/>
                <w:lang w:val="uk-UA"/>
              </w:rPr>
              <w:t>ІІ-б</w:t>
            </w:r>
            <w:proofErr w:type="spellEnd"/>
          </w:p>
        </w:tc>
        <w:tc>
          <w:tcPr>
            <w:tcW w:w="4527" w:type="dxa"/>
            <w:shd w:val="clear" w:color="auto" w:fill="auto"/>
            <w:vAlign w:val="center"/>
          </w:tcPr>
          <w:p w:rsidR="003433D8" w:rsidRPr="00381A90" w:rsidRDefault="002C7216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Св.</w:t>
            </w:r>
            <w:r w:rsidR="003433D8" w:rsidRPr="00381A90">
              <w:rPr>
                <w:color w:val="000000"/>
                <w:sz w:val="28"/>
                <w:szCs w:val="28"/>
              </w:rPr>
              <w:t xml:space="preserve"> 20 000 до 50 000 </w:t>
            </w:r>
            <w:proofErr w:type="spellStart"/>
            <w:r w:rsidR="003433D8" w:rsidRPr="00381A90">
              <w:rPr>
                <w:color w:val="000000"/>
                <w:sz w:val="28"/>
                <w:szCs w:val="28"/>
              </w:rPr>
              <w:t>вкл</w:t>
            </w:r>
            <w:r>
              <w:rPr>
                <w:color w:val="000000"/>
                <w:sz w:val="28"/>
                <w:szCs w:val="28"/>
              </w:rPr>
              <w:t>юч</w:t>
            </w:r>
            <w:proofErr w:type="spellEnd"/>
            <w:r w:rsidR="003433D8" w:rsidRPr="00381A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33D8" w:rsidRPr="00381A90" w:rsidTr="002C7216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1A90"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1A90">
              <w:rPr>
                <w:color w:val="000000"/>
                <w:sz w:val="28"/>
                <w:szCs w:val="28"/>
                <w:lang w:val="uk-UA"/>
              </w:rPr>
              <w:t>ІІІ-а</w:t>
            </w:r>
            <w:proofErr w:type="spellEnd"/>
          </w:p>
        </w:tc>
        <w:tc>
          <w:tcPr>
            <w:tcW w:w="4527" w:type="dxa"/>
            <w:shd w:val="clear" w:color="auto" w:fill="auto"/>
            <w:vAlign w:val="center"/>
          </w:tcPr>
          <w:p w:rsidR="003433D8" w:rsidRPr="00381A90" w:rsidRDefault="002C7216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Св.</w:t>
            </w:r>
            <w:r w:rsidR="003433D8" w:rsidRPr="00381A90">
              <w:rPr>
                <w:color w:val="000000"/>
                <w:sz w:val="28"/>
                <w:szCs w:val="28"/>
              </w:rPr>
              <w:t xml:space="preserve"> 10 000 до 20 000 </w:t>
            </w:r>
            <w:proofErr w:type="spellStart"/>
            <w:r w:rsidR="003433D8" w:rsidRPr="00381A90">
              <w:rPr>
                <w:color w:val="000000"/>
                <w:sz w:val="28"/>
                <w:szCs w:val="28"/>
              </w:rPr>
              <w:t>вкл</w:t>
            </w:r>
            <w:r>
              <w:rPr>
                <w:color w:val="000000"/>
                <w:sz w:val="28"/>
                <w:szCs w:val="28"/>
              </w:rPr>
              <w:t>юч</w:t>
            </w:r>
            <w:proofErr w:type="spellEnd"/>
            <w:r w:rsidR="003433D8" w:rsidRPr="00381A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33D8" w:rsidRPr="00381A90" w:rsidTr="002C7216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1A90">
              <w:rPr>
                <w:color w:val="000000"/>
                <w:sz w:val="28"/>
                <w:szCs w:val="28"/>
                <w:lang w:val="uk-UA"/>
              </w:rPr>
              <w:t>ІІІ-б</w:t>
            </w:r>
            <w:proofErr w:type="spellEnd"/>
          </w:p>
        </w:tc>
        <w:tc>
          <w:tcPr>
            <w:tcW w:w="4527" w:type="dxa"/>
            <w:shd w:val="clear" w:color="auto" w:fill="auto"/>
            <w:vAlign w:val="center"/>
          </w:tcPr>
          <w:p w:rsidR="003433D8" w:rsidRPr="00381A90" w:rsidRDefault="002C7216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Св.</w:t>
            </w:r>
            <w:r w:rsidR="003433D8" w:rsidRPr="00381A90">
              <w:rPr>
                <w:color w:val="000000"/>
                <w:sz w:val="28"/>
                <w:szCs w:val="28"/>
              </w:rPr>
              <w:t xml:space="preserve"> 2000 до 10 000 </w:t>
            </w:r>
            <w:proofErr w:type="spellStart"/>
            <w:r w:rsidR="003433D8" w:rsidRPr="00381A90">
              <w:rPr>
                <w:color w:val="000000"/>
                <w:sz w:val="28"/>
                <w:szCs w:val="28"/>
              </w:rPr>
              <w:t>вкл</w:t>
            </w:r>
            <w:r>
              <w:rPr>
                <w:color w:val="000000"/>
                <w:sz w:val="28"/>
                <w:szCs w:val="28"/>
              </w:rPr>
              <w:t>юч</w:t>
            </w:r>
            <w:proofErr w:type="spellEnd"/>
            <w:r w:rsidR="003433D8" w:rsidRPr="00381A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33D8" w:rsidRPr="00381A90" w:rsidTr="002C7216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1A90">
              <w:rPr>
                <w:color w:val="000000"/>
                <w:sz w:val="28"/>
                <w:szCs w:val="28"/>
                <w:lang w:val="uk-UA"/>
              </w:rPr>
              <w:t>ІІІ-в</w:t>
            </w:r>
            <w:proofErr w:type="spellEnd"/>
          </w:p>
        </w:tc>
        <w:tc>
          <w:tcPr>
            <w:tcW w:w="452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 xml:space="preserve">До 2000 </w:t>
            </w:r>
            <w:proofErr w:type="spellStart"/>
            <w:r w:rsidRPr="00381A90">
              <w:rPr>
                <w:color w:val="000000"/>
                <w:sz w:val="28"/>
                <w:szCs w:val="28"/>
              </w:rPr>
              <w:t>вкл</w:t>
            </w:r>
            <w:r w:rsidR="002C7216">
              <w:rPr>
                <w:color w:val="000000"/>
                <w:sz w:val="28"/>
                <w:szCs w:val="28"/>
              </w:rPr>
              <w:t>юч</w:t>
            </w:r>
            <w:proofErr w:type="spellEnd"/>
            <w:r w:rsidRPr="00381A9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C7216" w:rsidRDefault="002C7216" w:rsidP="003433D8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3433D8" w:rsidRPr="003E1188" w:rsidRDefault="003433D8" w:rsidP="00A97ED0">
      <w:pPr>
        <w:pStyle w:val="a3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</w:rPr>
      </w:pPr>
      <w:r w:rsidRPr="003E1188">
        <w:rPr>
          <w:iCs/>
          <w:color w:val="000000"/>
          <w:sz w:val="28"/>
          <w:szCs w:val="28"/>
        </w:rPr>
        <w:t xml:space="preserve">Таблица </w:t>
      </w:r>
      <w:r w:rsidR="002C7216">
        <w:rPr>
          <w:iCs/>
          <w:color w:val="000000"/>
          <w:sz w:val="28"/>
          <w:szCs w:val="28"/>
        </w:rPr>
        <w:t>1.</w:t>
      </w:r>
      <w:r w:rsidRPr="003E1188">
        <w:rPr>
          <w:iCs/>
          <w:color w:val="000000"/>
          <w:sz w:val="28"/>
          <w:szCs w:val="28"/>
        </w:rPr>
        <w:t>4</w:t>
      </w:r>
      <w:r w:rsidR="00CF0B75">
        <w:rPr>
          <w:i/>
          <w:iCs/>
          <w:color w:val="000000"/>
          <w:sz w:val="28"/>
          <w:szCs w:val="28"/>
        </w:rPr>
        <w:t xml:space="preserve">. </w:t>
      </w:r>
      <w:r w:rsidRPr="003E1188">
        <w:rPr>
          <w:bCs/>
          <w:color w:val="000000"/>
          <w:sz w:val="28"/>
          <w:szCs w:val="28"/>
        </w:rPr>
        <w:t xml:space="preserve">Категории складов для </w:t>
      </w:r>
      <w:r w:rsidR="003E1188">
        <w:rPr>
          <w:bCs/>
          <w:color w:val="000000"/>
          <w:sz w:val="28"/>
          <w:szCs w:val="28"/>
        </w:rPr>
        <w:t>хранения нефти и нефтепродуктов</w:t>
      </w:r>
      <w:r w:rsidR="00E3556D">
        <w:rPr>
          <w:bCs/>
          <w:color w:val="000000"/>
          <w:sz w:val="28"/>
          <w:szCs w:val="28"/>
        </w:rPr>
        <w:t xml:space="preserve"> (Российская Федерация)</w: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4643"/>
      </w:tblGrid>
      <w:tr w:rsidR="003433D8" w:rsidRPr="00381A90" w:rsidTr="003433D8">
        <w:tc>
          <w:tcPr>
            <w:tcW w:w="1951" w:type="dxa"/>
            <w:shd w:val="clear" w:color="auto" w:fill="auto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Категория склада</w:t>
            </w:r>
          </w:p>
        </w:tc>
        <w:tc>
          <w:tcPr>
            <w:tcW w:w="2977" w:type="dxa"/>
            <w:shd w:val="clear" w:color="auto" w:fill="auto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Максимальный объем одного резервуара, м</w:t>
            </w:r>
            <w:r w:rsidRPr="00381A9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43" w:type="dxa"/>
            <w:shd w:val="clear" w:color="auto" w:fill="auto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Общая вместимость резервуарного парка, м</w:t>
            </w:r>
            <w:r w:rsidRPr="00381A9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3433D8" w:rsidRPr="00381A90" w:rsidTr="003433D8">
        <w:tc>
          <w:tcPr>
            <w:tcW w:w="1951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Свыше 100000</w:t>
            </w:r>
          </w:p>
        </w:tc>
      </w:tr>
      <w:tr w:rsidR="003433D8" w:rsidRPr="00381A90" w:rsidTr="003433D8">
        <w:tc>
          <w:tcPr>
            <w:tcW w:w="1951" w:type="dxa"/>
            <w:shd w:val="clear" w:color="auto" w:fill="auto"/>
            <w:vAlign w:val="center"/>
          </w:tcPr>
          <w:p w:rsidR="003433D8" w:rsidRPr="00381A90" w:rsidRDefault="003433D8" w:rsidP="002A1A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3433D8" w:rsidRPr="00381A90" w:rsidRDefault="002C7216" w:rsidP="003433D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Св. </w:t>
            </w:r>
            <w:r w:rsidR="003433D8">
              <w:rPr>
                <w:color w:val="000000"/>
                <w:sz w:val="28"/>
                <w:szCs w:val="28"/>
              </w:rPr>
              <w:t xml:space="preserve">20 000 до 100 000 </w:t>
            </w:r>
            <w:proofErr w:type="spellStart"/>
            <w:r w:rsidR="003433D8" w:rsidRPr="00381A90">
              <w:rPr>
                <w:color w:val="000000"/>
                <w:sz w:val="28"/>
                <w:szCs w:val="28"/>
              </w:rPr>
              <w:t>вкл</w:t>
            </w:r>
            <w:r>
              <w:rPr>
                <w:color w:val="000000"/>
                <w:sz w:val="28"/>
                <w:szCs w:val="28"/>
              </w:rPr>
              <w:t>юч</w:t>
            </w:r>
            <w:proofErr w:type="spellEnd"/>
            <w:r w:rsidR="003433D8" w:rsidRPr="00381A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33D8" w:rsidRPr="00381A90" w:rsidTr="003433D8">
        <w:tc>
          <w:tcPr>
            <w:tcW w:w="1951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III-а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До 5000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3433D8" w:rsidRPr="00381A90" w:rsidRDefault="002C7216" w:rsidP="002C721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Св. </w:t>
            </w:r>
            <w:r w:rsidR="003433D8" w:rsidRPr="00381A90">
              <w:rPr>
                <w:color w:val="000000"/>
                <w:sz w:val="28"/>
                <w:szCs w:val="28"/>
              </w:rPr>
              <w:t xml:space="preserve">10 000 до 20 000 </w:t>
            </w:r>
            <w:proofErr w:type="spellStart"/>
            <w:r w:rsidR="003433D8" w:rsidRPr="00381A90">
              <w:rPr>
                <w:color w:val="000000"/>
                <w:sz w:val="28"/>
                <w:szCs w:val="28"/>
              </w:rPr>
              <w:t>вкл</w:t>
            </w:r>
            <w:r>
              <w:rPr>
                <w:color w:val="000000"/>
                <w:sz w:val="28"/>
                <w:szCs w:val="28"/>
              </w:rPr>
              <w:t>юч</w:t>
            </w:r>
            <w:proofErr w:type="spellEnd"/>
            <w:r w:rsidR="003433D8" w:rsidRPr="00381A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33D8" w:rsidRPr="00381A90" w:rsidTr="003433D8">
        <w:tc>
          <w:tcPr>
            <w:tcW w:w="1951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III-б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До 2000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3433D8" w:rsidRPr="00381A90" w:rsidRDefault="002C7216" w:rsidP="002C721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Св.</w:t>
            </w:r>
            <w:r w:rsidR="003433D8" w:rsidRPr="00381A90">
              <w:rPr>
                <w:color w:val="000000"/>
                <w:sz w:val="28"/>
                <w:szCs w:val="28"/>
              </w:rPr>
              <w:t xml:space="preserve"> 2000 до 10 000 </w:t>
            </w:r>
            <w:proofErr w:type="spellStart"/>
            <w:r w:rsidR="003433D8" w:rsidRPr="00381A90">
              <w:rPr>
                <w:color w:val="000000"/>
                <w:sz w:val="28"/>
                <w:szCs w:val="28"/>
              </w:rPr>
              <w:t>вкл</w:t>
            </w:r>
            <w:r>
              <w:rPr>
                <w:color w:val="000000"/>
                <w:sz w:val="28"/>
                <w:szCs w:val="28"/>
              </w:rPr>
              <w:t>юч</w:t>
            </w:r>
            <w:proofErr w:type="spellEnd"/>
            <w:r w:rsidR="003433D8" w:rsidRPr="00381A90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33D8" w:rsidRPr="00381A90" w:rsidTr="003433D8">
        <w:tc>
          <w:tcPr>
            <w:tcW w:w="1951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III-в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>До 700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81A90">
              <w:rPr>
                <w:color w:val="000000"/>
                <w:sz w:val="28"/>
                <w:szCs w:val="28"/>
              </w:rPr>
              <w:t xml:space="preserve">До 2000 </w:t>
            </w:r>
            <w:proofErr w:type="spellStart"/>
            <w:r w:rsidRPr="00381A90">
              <w:rPr>
                <w:color w:val="000000"/>
                <w:sz w:val="28"/>
                <w:szCs w:val="28"/>
              </w:rPr>
              <w:t>вкл</w:t>
            </w:r>
            <w:r w:rsidR="002C7216">
              <w:rPr>
                <w:color w:val="000000"/>
                <w:sz w:val="28"/>
                <w:szCs w:val="28"/>
              </w:rPr>
              <w:t>юч</w:t>
            </w:r>
            <w:proofErr w:type="spellEnd"/>
            <w:r w:rsidRPr="00381A9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B311B" w:rsidRDefault="002B311B" w:rsidP="002B31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311B" w:rsidRDefault="00CC026F" w:rsidP="002B31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2B311B" w:rsidRPr="00381A90">
        <w:rPr>
          <w:color w:val="000000"/>
          <w:sz w:val="28"/>
          <w:szCs w:val="28"/>
        </w:rPr>
        <w:t>В соответствии с требованиями ВБН В.2.2-58.1-94 наземные</w:t>
      </w:r>
      <w:r w:rsidR="002B311B" w:rsidRPr="00381A90">
        <w:rPr>
          <w:rStyle w:val="apple-converted-space"/>
          <w:color w:val="000000"/>
          <w:sz w:val="28"/>
          <w:szCs w:val="28"/>
        </w:rPr>
        <w:t xml:space="preserve"> </w:t>
      </w:r>
      <w:hyperlink r:id="rId10" w:tooltip="Резервуары для хранения нефти" w:history="1">
        <w:r w:rsidR="002B311B" w:rsidRPr="002B311B">
          <w:rPr>
            <w:rStyle w:val="a4"/>
            <w:color w:val="000000"/>
            <w:sz w:val="28"/>
            <w:szCs w:val="28"/>
            <w:u w:val="none"/>
          </w:rPr>
          <w:t>резервуары для хранения нефти</w:t>
        </w:r>
      </w:hyperlink>
      <w:r w:rsidR="002B311B" w:rsidRPr="00381A90">
        <w:rPr>
          <w:rStyle w:val="apple-converted-space"/>
          <w:color w:val="000000"/>
          <w:sz w:val="28"/>
          <w:szCs w:val="28"/>
        </w:rPr>
        <w:t xml:space="preserve"> </w:t>
      </w:r>
      <w:r w:rsidR="00727E7D">
        <w:rPr>
          <w:color w:val="000000"/>
          <w:sz w:val="28"/>
          <w:szCs w:val="28"/>
        </w:rPr>
        <w:t xml:space="preserve">и нефтепродуктов объемом </w:t>
      </w:r>
      <w:r>
        <w:rPr>
          <w:color w:val="000000"/>
          <w:sz w:val="28"/>
          <w:szCs w:val="28"/>
        </w:rPr>
        <w:t>5000</w:t>
      </w:r>
      <w:r w:rsidR="002B311B" w:rsidRPr="00381A90">
        <w:rPr>
          <w:color w:val="000000"/>
          <w:sz w:val="28"/>
          <w:szCs w:val="28"/>
        </w:rPr>
        <w:t>м</w:t>
      </w:r>
      <w:r w:rsidR="002B311B" w:rsidRPr="00381A90">
        <w:rPr>
          <w:color w:val="000000"/>
          <w:sz w:val="28"/>
          <w:szCs w:val="28"/>
          <w:vertAlign w:val="superscript"/>
        </w:rPr>
        <w:t xml:space="preserve">3 </w:t>
      </w:r>
      <w:r w:rsidR="002B311B" w:rsidRPr="00381A90">
        <w:rPr>
          <w:color w:val="000000"/>
          <w:sz w:val="28"/>
          <w:szCs w:val="28"/>
        </w:rPr>
        <w:t>и более оборудуются системами автоматического пожаротушения.</w:t>
      </w:r>
    </w:p>
    <w:p w:rsidR="00CC026F" w:rsidRPr="00381A90" w:rsidRDefault="00CC026F" w:rsidP="002B31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311B" w:rsidRDefault="00CC026F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B311B" w:rsidRPr="00381A90">
        <w:rPr>
          <w:sz w:val="28"/>
          <w:szCs w:val="28"/>
        </w:rPr>
        <w:t>Стационарными установками охлаждения оборудуются н</w:t>
      </w:r>
      <w:r>
        <w:rPr>
          <w:sz w:val="28"/>
          <w:szCs w:val="28"/>
        </w:rPr>
        <w:t>аземные резервуары объемом 5000</w:t>
      </w:r>
      <w:r w:rsidR="002B311B" w:rsidRPr="00381A90">
        <w:rPr>
          <w:sz w:val="28"/>
          <w:szCs w:val="28"/>
        </w:rPr>
        <w:t>м</w:t>
      </w:r>
      <w:r w:rsidR="002B311B" w:rsidRPr="00381A90">
        <w:rPr>
          <w:sz w:val="28"/>
          <w:szCs w:val="28"/>
          <w:vertAlign w:val="superscript"/>
        </w:rPr>
        <w:t xml:space="preserve">3 </w:t>
      </w:r>
      <w:r w:rsidR="002B311B" w:rsidRPr="00381A90">
        <w:rPr>
          <w:sz w:val="28"/>
          <w:szCs w:val="28"/>
        </w:rPr>
        <w:t>и более.</w:t>
      </w:r>
    </w:p>
    <w:p w:rsidR="00CC026F" w:rsidRDefault="00CC026F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11B" w:rsidRDefault="00CC026F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B311B" w:rsidRPr="00381A90">
        <w:rPr>
          <w:sz w:val="28"/>
          <w:szCs w:val="28"/>
        </w:rPr>
        <w:t xml:space="preserve">Принципиальные схемы защиты резервуаров </w:t>
      </w:r>
      <w:r w:rsidR="00727E7D">
        <w:rPr>
          <w:sz w:val="28"/>
          <w:szCs w:val="28"/>
        </w:rPr>
        <w:t>и оборудования представлены на р</w:t>
      </w:r>
      <w:r w:rsidR="002B311B" w:rsidRPr="00381A90">
        <w:rPr>
          <w:sz w:val="28"/>
          <w:szCs w:val="28"/>
        </w:rPr>
        <w:t>исунках 1</w:t>
      </w:r>
      <w:r w:rsidR="00727E7D">
        <w:rPr>
          <w:sz w:val="28"/>
          <w:szCs w:val="28"/>
        </w:rPr>
        <w:t>.1 – 1.</w:t>
      </w:r>
      <w:r w:rsidR="002B311B" w:rsidRPr="00381A90">
        <w:rPr>
          <w:sz w:val="28"/>
          <w:szCs w:val="28"/>
        </w:rPr>
        <w:t>10</w:t>
      </w:r>
      <w:r>
        <w:rPr>
          <w:sz w:val="28"/>
          <w:szCs w:val="28"/>
        </w:rPr>
        <w:t xml:space="preserve"> данного приложения</w:t>
      </w:r>
      <w:r w:rsidR="002B311B" w:rsidRPr="00381A90">
        <w:rPr>
          <w:sz w:val="28"/>
          <w:szCs w:val="28"/>
        </w:rPr>
        <w:t>.</w:t>
      </w:r>
    </w:p>
    <w:p w:rsidR="00CC026F" w:rsidRPr="00381A90" w:rsidRDefault="00CC026F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026F" w:rsidRDefault="00CC026F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2B311B" w:rsidRPr="00381A90">
        <w:rPr>
          <w:sz w:val="28"/>
          <w:szCs w:val="28"/>
        </w:rPr>
        <w:t xml:space="preserve">В автоматических системах тушения пожаров в резервуарах применяется пена средней кратности с верхним способом подачи, а также пена низкой кратности с верхним или </w:t>
      </w:r>
      <w:proofErr w:type="spellStart"/>
      <w:r w:rsidR="002B311B" w:rsidRPr="00381A90">
        <w:rPr>
          <w:sz w:val="28"/>
          <w:szCs w:val="28"/>
        </w:rPr>
        <w:t>подслойным</w:t>
      </w:r>
      <w:proofErr w:type="spellEnd"/>
      <w:r w:rsidR="002B311B" w:rsidRPr="00381A90">
        <w:rPr>
          <w:sz w:val="28"/>
          <w:szCs w:val="28"/>
        </w:rPr>
        <w:t xml:space="preserve"> способом подачи.</w:t>
      </w:r>
    </w:p>
    <w:p w:rsidR="00CC026F" w:rsidRDefault="00CC026F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026F" w:rsidRDefault="00CC026F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</w:t>
      </w:r>
      <w:r w:rsidR="002B311B" w:rsidRPr="00381A90">
        <w:rPr>
          <w:sz w:val="28"/>
          <w:szCs w:val="28"/>
        </w:rPr>
        <w:t xml:space="preserve"> Автоматическая установка включает насосную станцию, в которой размещаются </w:t>
      </w:r>
      <w:proofErr w:type="spellStart"/>
      <w:r w:rsidR="002B311B" w:rsidRPr="00381A90">
        <w:rPr>
          <w:sz w:val="28"/>
          <w:szCs w:val="28"/>
        </w:rPr>
        <w:t>водопитатели</w:t>
      </w:r>
      <w:proofErr w:type="spellEnd"/>
      <w:r w:rsidR="002B311B" w:rsidRPr="00381A90">
        <w:rPr>
          <w:sz w:val="28"/>
          <w:szCs w:val="28"/>
        </w:rPr>
        <w:t xml:space="preserve"> (насосы), емкость с пенообразователем и дозатор. Насосная станция подаст водный раствор пенообразователя по системе трубопроводов к защищаемым резервуарам. Сеть </w:t>
      </w:r>
      <w:proofErr w:type="spellStart"/>
      <w:r w:rsidR="002B311B" w:rsidRPr="00381A90">
        <w:rPr>
          <w:sz w:val="28"/>
          <w:szCs w:val="28"/>
        </w:rPr>
        <w:t>растворопроводов</w:t>
      </w:r>
      <w:proofErr w:type="spellEnd"/>
      <w:r w:rsidR="002B311B" w:rsidRPr="00381A90">
        <w:rPr>
          <w:sz w:val="28"/>
          <w:szCs w:val="28"/>
        </w:rPr>
        <w:t xml:space="preserve"> выполняется </w:t>
      </w:r>
      <w:proofErr w:type="gramStart"/>
      <w:r w:rsidR="002B311B" w:rsidRPr="00381A90">
        <w:rPr>
          <w:sz w:val="28"/>
          <w:szCs w:val="28"/>
        </w:rPr>
        <w:t>кольцевой</w:t>
      </w:r>
      <w:proofErr w:type="gramEnd"/>
      <w:r w:rsidR="002B311B" w:rsidRPr="00381A90">
        <w:rPr>
          <w:sz w:val="28"/>
          <w:szCs w:val="28"/>
        </w:rPr>
        <w:t xml:space="preserve"> и располагается за пределами обвалования резервуаров вдоль автомобильных дорог и пожарных проездов.</w:t>
      </w:r>
    </w:p>
    <w:p w:rsidR="002B311B" w:rsidRPr="00381A90" w:rsidRDefault="002B311B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11B" w:rsidRPr="00381A90" w:rsidRDefault="00CC026F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B311B" w:rsidRPr="00381A90">
        <w:rPr>
          <w:sz w:val="28"/>
          <w:szCs w:val="28"/>
        </w:rPr>
        <w:t>Резервуары со стационарной крышей без понтона защищаются стационарными и передвижными установками пожаротушения:</w:t>
      </w:r>
    </w:p>
    <w:p w:rsidR="002B311B" w:rsidRPr="00381A90" w:rsidRDefault="002B311B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с подачей пены средней кратности на поверхность топлива;</w:t>
      </w:r>
    </w:p>
    <w:p w:rsidR="002B311B" w:rsidRPr="00381A90" w:rsidRDefault="002B311B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381A90">
        <w:rPr>
          <w:sz w:val="28"/>
          <w:szCs w:val="28"/>
        </w:rPr>
        <w:t>подачей низкократной пены сверху;</w:t>
      </w:r>
    </w:p>
    <w:p w:rsidR="002B311B" w:rsidRDefault="002B311B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381A90">
        <w:rPr>
          <w:sz w:val="28"/>
          <w:szCs w:val="28"/>
        </w:rPr>
        <w:t>подачей низкократной пены в нижнюю часть резервуара, как непосредственно в нефтепродукт (подслойный способ), так и через эластичный рукав с выходом на поверхность горючего.</w:t>
      </w:r>
    </w:p>
    <w:p w:rsidR="00CC026F" w:rsidRDefault="00CC026F" w:rsidP="002B31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668C" w:rsidRDefault="00CC026F" w:rsidP="002F66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="002F668C" w:rsidRPr="00381A90">
        <w:rPr>
          <w:color w:val="000000"/>
          <w:sz w:val="28"/>
          <w:szCs w:val="28"/>
        </w:rPr>
        <w:t xml:space="preserve">Единичный номинальный объем резервуаров, допустимая номинальная вместимость группы резервуаров и минимальное расстояние между резервуарами в одной группе </w:t>
      </w:r>
      <w:r>
        <w:rPr>
          <w:color w:val="000000"/>
          <w:sz w:val="28"/>
          <w:szCs w:val="28"/>
        </w:rPr>
        <w:t>приведены</w:t>
      </w:r>
      <w:r w:rsidR="002F668C" w:rsidRPr="00381A90">
        <w:rPr>
          <w:color w:val="000000"/>
          <w:sz w:val="28"/>
          <w:szCs w:val="28"/>
        </w:rPr>
        <w:t xml:space="preserve"> в </w:t>
      </w:r>
      <w:r w:rsidR="002F668C">
        <w:rPr>
          <w:color w:val="000000"/>
          <w:sz w:val="28"/>
          <w:szCs w:val="28"/>
        </w:rPr>
        <w:t>т</w:t>
      </w:r>
      <w:r w:rsidR="002F668C" w:rsidRPr="00381A90">
        <w:rPr>
          <w:color w:val="000000"/>
          <w:sz w:val="28"/>
          <w:szCs w:val="28"/>
        </w:rPr>
        <w:t>абл</w:t>
      </w:r>
      <w:r w:rsidR="002F668C">
        <w:rPr>
          <w:color w:val="000000"/>
          <w:sz w:val="28"/>
          <w:szCs w:val="28"/>
        </w:rPr>
        <w:t>ице</w:t>
      </w:r>
      <w:r w:rsidR="002F668C" w:rsidRPr="00381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 w:rsidR="002F668C" w:rsidRPr="00381A90">
        <w:rPr>
          <w:color w:val="000000"/>
          <w:sz w:val="28"/>
          <w:szCs w:val="28"/>
        </w:rPr>
        <w:t xml:space="preserve">5 и </w:t>
      </w:r>
      <w:r w:rsidR="002F668C">
        <w:rPr>
          <w:color w:val="000000"/>
          <w:sz w:val="28"/>
          <w:szCs w:val="28"/>
        </w:rPr>
        <w:t>т</w:t>
      </w:r>
      <w:r w:rsidR="002F668C" w:rsidRPr="00381A90">
        <w:rPr>
          <w:color w:val="000000"/>
          <w:sz w:val="28"/>
          <w:szCs w:val="28"/>
        </w:rPr>
        <w:t>абл</w:t>
      </w:r>
      <w:r w:rsidR="002F668C">
        <w:rPr>
          <w:color w:val="000000"/>
          <w:sz w:val="28"/>
          <w:szCs w:val="28"/>
        </w:rPr>
        <w:t>ице</w:t>
      </w:r>
      <w:r>
        <w:rPr>
          <w:color w:val="000000"/>
          <w:sz w:val="28"/>
          <w:szCs w:val="28"/>
        </w:rPr>
        <w:t xml:space="preserve"> 1.</w:t>
      </w:r>
      <w:r w:rsidR="002F668C" w:rsidRPr="00381A90">
        <w:rPr>
          <w:color w:val="000000"/>
          <w:sz w:val="28"/>
          <w:szCs w:val="28"/>
        </w:rPr>
        <w:t>6.</w:t>
      </w:r>
    </w:p>
    <w:p w:rsidR="00CC026F" w:rsidRDefault="00CC026F" w:rsidP="002F66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33D8" w:rsidRPr="002C7216" w:rsidRDefault="003433D8" w:rsidP="00A97ED0">
      <w:pPr>
        <w:pStyle w:val="a3"/>
        <w:spacing w:before="0" w:beforeAutospacing="0" w:after="0" w:afterAutospacing="0"/>
        <w:ind w:firstLine="708"/>
        <w:rPr>
          <w:iCs/>
          <w:color w:val="000000"/>
          <w:sz w:val="28"/>
          <w:szCs w:val="28"/>
        </w:rPr>
      </w:pPr>
      <w:r w:rsidRPr="002C7216">
        <w:rPr>
          <w:iCs/>
          <w:color w:val="000000"/>
          <w:sz w:val="28"/>
          <w:szCs w:val="28"/>
        </w:rPr>
        <w:t xml:space="preserve">Таблица </w:t>
      </w:r>
      <w:r w:rsidR="002C7216" w:rsidRPr="002C7216">
        <w:rPr>
          <w:iCs/>
          <w:color w:val="000000"/>
          <w:sz w:val="28"/>
          <w:szCs w:val="28"/>
        </w:rPr>
        <w:t xml:space="preserve">1. </w:t>
      </w:r>
      <w:r w:rsidR="00CF0B75">
        <w:rPr>
          <w:iCs/>
          <w:color w:val="000000"/>
          <w:sz w:val="28"/>
          <w:szCs w:val="28"/>
        </w:rPr>
        <w:t xml:space="preserve">5. </w:t>
      </w:r>
      <w:r w:rsidRPr="002C7216">
        <w:rPr>
          <w:iCs/>
          <w:color w:val="000000"/>
          <w:sz w:val="28"/>
          <w:szCs w:val="28"/>
        </w:rPr>
        <w:t>Основные характеристики групп резервуаров (Украина)</w: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054"/>
        <w:gridCol w:w="1712"/>
        <w:gridCol w:w="1778"/>
        <w:gridCol w:w="2151"/>
      </w:tblGrid>
      <w:tr w:rsidR="003433D8" w:rsidRPr="00381A90" w:rsidTr="002C7216">
        <w:tc>
          <w:tcPr>
            <w:tcW w:w="2173" w:type="dxa"/>
            <w:shd w:val="clear" w:color="auto" w:fill="auto"/>
            <w:vAlign w:val="center"/>
          </w:tcPr>
          <w:p w:rsidR="003433D8" w:rsidRPr="00381A90" w:rsidRDefault="002B311B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Тип стального резервуара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Единичный номинальный объем резервуаров в группе, </w:t>
            </w:r>
            <w:r w:rsidRPr="00381A90">
              <w:rPr>
                <w:color w:val="000000"/>
                <w:sz w:val="28"/>
                <w:szCs w:val="28"/>
              </w:rPr>
              <w:t>м</w:t>
            </w:r>
            <w:r w:rsidRPr="00381A9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Вид жидкости, которая сберегается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Допустимая общая номинальная вместимость группы, </w:t>
            </w:r>
            <w:r w:rsidRPr="00381A90">
              <w:rPr>
                <w:color w:val="000000"/>
                <w:sz w:val="28"/>
                <w:szCs w:val="28"/>
              </w:rPr>
              <w:t>м</w:t>
            </w:r>
            <w:r w:rsidRPr="00381A9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Расстояние между резервуарами в группе в зависимости от диаметра </w:t>
            </w:r>
            <w:r w:rsidRPr="00381A90"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381A90">
              <w:rPr>
                <w:bCs/>
                <w:color w:val="000000"/>
                <w:sz w:val="28"/>
                <w:szCs w:val="28"/>
              </w:rPr>
              <w:t xml:space="preserve"> или в метрах</w:t>
            </w:r>
          </w:p>
        </w:tc>
      </w:tr>
      <w:tr w:rsidR="003433D8" w:rsidRPr="00381A90" w:rsidTr="002C7216">
        <w:tc>
          <w:tcPr>
            <w:tcW w:w="9675" w:type="dxa"/>
            <w:gridSpan w:val="5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Вертикальные резервуары:</w:t>
            </w:r>
          </w:p>
        </w:tc>
      </w:tr>
      <w:tr w:rsidR="003433D8" w:rsidRPr="00381A90" w:rsidTr="002C7216">
        <w:tc>
          <w:tcPr>
            <w:tcW w:w="2173" w:type="dxa"/>
            <w:vMerge w:val="restart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С плавающей крышей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 и более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ЛВЖ, ГЖ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0,5 D, но не более 30м</w:t>
            </w:r>
          </w:p>
        </w:tc>
      </w:tr>
      <w:tr w:rsidR="003433D8" w:rsidRPr="00381A90" w:rsidTr="002C7216">
        <w:tc>
          <w:tcPr>
            <w:tcW w:w="2173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Менее 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ЛВЖ, ГЖ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0,5 D</w:t>
            </w:r>
          </w:p>
        </w:tc>
      </w:tr>
      <w:tr w:rsidR="003433D8" w:rsidRPr="00381A90" w:rsidTr="002C7216">
        <w:tc>
          <w:tcPr>
            <w:tcW w:w="2173" w:type="dxa"/>
            <w:vMerge w:val="restart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С понтоном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ЛВЖ, ГЖ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30м</w:t>
            </w:r>
          </w:p>
        </w:tc>
      </w:tr>
      <w:tr w:rsidR="003433D8" w:rsidRPr="00381A90" w:rsidTr="002C7216">
        <w:tc>
          <w:tcPr>
            <w:tcW w:w="2173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ГЖ, ЛВЖ, кроме бензина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3433D8" w:rsidP="00A44FC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0,5 D</w:t>
            </w:r>
          </w:p>
        </w:tc>
      </w:tr>
      <w:tr w:rsidR="003433D8" w:rsidRPr="00381A90" w:rsidTr="002C7216">
        <w:tc>
          <w:tcPr>
            <w:tcW w:w="2173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3433D8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Менее 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 до 400</w:t>
            </w:r>
          </w:p>
          <w:p w:rsidR="00CC026F" w:rsidRPr="00381A90" w:rsidRDefault="00CC026F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0,65 D</w:t>
            </w:r>
          </w:p>
        </w:tc>
      </w:tr>
      <w:tr w:rsidR="003433D8" w:rsidRPr="00381A90" w:rsidTr="002C7216">
        <w:tc>
          <w:tcPr>
            <w:tcW w:w="2173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От 100 до 400 </w:t>
            </w:r>
            <w:proofErr w:type="spellStart"/>
            <w:r w:rsidRPr="00381A90">
              <w:rPr>
                <w:bCs/>
                <w:color w:val="000000"/>
                <w:sz w:val="28"/>
                <w:szCs w:val="28"/>
              </w:rPr>
              <w:t>включ</w:t>
            </w:r>
            <w:proofErr w:type="spellEnd"/>
            <w:r w:rsidR="00727E7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ЛВЖ, ГЖ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Один блок 4000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27E7D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Не</w:t>
            </w:r>
          </w:p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 нормируется</w:t>
            </w:r>
          </w:p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433D8" w:rsidRPr="00381A90" w:rsidTr="002C7216">
        <w:tc>
          <w:tcPr>
            <w:tcW w:w="2173" w:type="dxa"/>
            <w:vMerge w:val="restart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lastRenderedPageBreak/>
              <w:t>Со стационарной крышей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 до 400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Дизтопливо, ГЖ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0,5 D, но не более 30</w:t>
            </w:r>
            <w:r w:rsidR="002B311B">
              <w:rPr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3433D8" w:rsidRPr="00381A90" w:rsidTr="002C7216">
        <w:tc>
          <w:tcPr>
            <w:tcW w:w="2173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 до 400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ЛВЖ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0,7 D, но не более 30м.</w:t>
            </w:r>
          </w:p>
        </w:tc>
      </w:tr>
      <w:tr w:rsidR="003433D8" w:rsidRPr="00381A90" w:rsidTr="002C7216">
        <w:tc>
          <w:tcPr>
            <w:tcW w:w="9675" w:type="dxa"/>
            <w:gridSpan w:val="5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Горизонтальные резервуары:</w:t>
            </w:r>
          </w:p>
        </w:tc>
      </w:tr>
      <w:tr w:rsidR="003433D8" w:rsidRPr="00381A90" w:rsidTr="002C7216">
        <w:tc>
          <w:tcPr>
            <w:tcW w:w="2173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27E7D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До 100 </w:t>
            </w:r>
          </w:p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81A90">
              <w:rPr>
                <w:bCs/>
                <w:color w:val="000000"/>
                <w:sz w:val="28"/>
                <w:szCs w:val="28"/>
              </w:rPr>
              <w:t>включ</w:t>
            </w:r>
            <w:proofErr w:type="spellEnd"/>
            <w:r w:rsidR="00727E7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ЛВЖ, ГЖ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Один блок 4000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27E7D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Не </w:t>
            </w:r>
          </w:p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нормируется</w:t>
            </w:r>
          </w:p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433D8" w:rsidRPr="00381A90" w:rsidTr="002C7216">
        <w:tc>
          <w:tcPr>
            <w:tcW w:w="2173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От 100 до 400 </w:t>
            </w:r>
            <w:proofErr w:type="spellStart"/>
            <w:r w:rsidRPr="00381A90">
              <w:rPr>
                <w:bCs/>
                <w:color w:val="000000"/>
                <w:sz w:val="28"/>
                <w:szCs w:val="28"/>
              </w:rPr>
              <w:t>включ</w:t>
            </w:r>
            <w:proofErr w:type="spellEnd"/>
            <w:r w:rsidR="00727E7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ЛВЖ, ГЖ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Один блок 4000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27E7D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Не </w:t>
            </w:r>
          </w:p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нормируется</w:t>
            </w:r>
          </w:p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433D8" w:rsidRPr="00381A90" w:rsidTr="002C7216">
        <w:tc>
          <w:tcPr>
            <w:tcW w:w="2173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Более 400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ЛВЖ, ГЖ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Один блок 4000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0,5 D</w:t>
            </w:r>
          </w:p>
        </w:tc>
      </w:tr>
    </w:tbl>
    <w:p w:rsidR="002B311B" w:rsidRPr="002C7216" w:rsidRDefault="002B311B" w:rsidP="002F668C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3433D8" w:rsidRDefault="00CF0B75" w:rsidP="00A97ED0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1.6. </w:t>
      </w:r>
      <w:r w:rsidR="003433D8" w:rsidRPr="002C7216">
        <w:rPr>
          <w:bCs/>
          <w:color w:val="000000"/>
          <w:sz w:val="28"/>
          <w:szCs w:val="28"/>
        </w:rPr>
        <w:t>Основные характери</w:t>
      </w:r>
      <w:r w:rsidR="00A20DC5">
        <w:rPr>
          <w:bCs/>
          <w:color w:val="000000"/>
          <w:sz w:val="28"/>
          <w:szCs w:val="28"/>
        </w:rPr>
        <w:t>стики групп резервуаров</w:t>
      </w:r>
      <w:r w:rsidR="00CC026F">
        <w:rPr>
          <w:bCs/>
          <w:color w:val="000000"/>
          <w:sz w:val="28"/>
          <w:szCs w:val="28"/>
        </w:rPr>
        <w:t xml:space="preserve"> (Российская Федерация)</w:t>
      </w:r>
      <w:r w:rsidR="00A20DC5">
        <w:rPr>
          <w:bCs/>
          <w:color w:val="000000"/>
          <w:sz w:val="28"/>
          <w:szCs w:val="28"/>
        </w:rPr>
        <w:t xml:space="preserve"> </w:t>
      </w:r>
    </w:p>
    <w:p w:rsidR="00727E7D" w:rsidRPr="002C7216" w:rsidRDefault="00727E7D" w:rsidP="002F668C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094"/>
        <w:gridCol w:w="1650"/>
        <w:gridCol w:w="2137"/>
      </w:tblGrid>
      <w:tr w:rsidR="003433D8" w:rsidRPr="00381A90" w:rsidTr="00A44FCC">
        <w:tc>
          <w:tcPr>
            <w:tcW w:w="1809" w:type="dxa"/>
            <w:shd w:val="clear" w:color="auto" w:fill="auto"/>
            <w:vAlign w:val="center"/>
          </w:tcPr>
          <w:p w:rsidR="003433D8" w:rsidRPr="00727E7D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7D">
              <w:rPr>
                <w:color w:val="000000"/>
              </w:rPr>
              <w:t>Резервуар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3D8" w:rsidRPr="00727E7D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7D">
              <w:rPr>
                <w:color w:val="000000"/>
              </w:rPr>
              <w:t>Единичный номинальный объем резервуаров, устанавливаемых в группе, м</w:t>
            </w:r>
            <w:r w:rsidRPr="00727E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433D8" w:rsidRPr="00727E7D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7D">
              <w:rPr>
                <w:color w:val="000000"/>
              </w:rPr>
              <w:t>Вид хранимых нефти и нефтепродуктов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433D8" w:rsidRPr="00727E7D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7D">
              <w:rPr>
                <w:color w:val="000000"/>
              </w:rPr>
              <w:t>Допустимая общая номинальная вместимость группы, м</w:t>
            </w:r>
            <w:r w:rsidRPr="00727E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433D8" w:rsidRPr="00727E7D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7D">
              <w:rPr>
                <w:color w:val="000000"/>
              </w:rPr>
              <w:t>Минимальное расстояние между резервуарами, расположенными в одной группе</w:t>
            </w:r>
          </w:p>
        </w:tc>
      </w:tr>
      <w:tr w:rsidR="003433D8" w:rsidRPr="00381A90" w:rsidTr="00A44FCC">
        <w:tc>
          <w:tcPr>
            <w:tcW w:w="1809" w:type="dxa"/>
            <w:vMerge w:val="restart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С плавающей крышей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 и более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Независимо от вида жидкости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 30</w:t>
            </w:r>
            <w:r w:rsidR="00727E7D">
              <w:rPr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3433D8" w:rsidRPr="00381A90" w:rsidTr="00A44FCC">
        <w:tc>
          <w:tcPr>
            <w:tcW w:w="1809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Менее 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Независимо от вида жидкости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0,5 D, но не более 30м.</w:t>
            </w:r>
          </w:p>
        </w:tc>
      </w:tr>
      <w:tr w:rsidR="003433D8" w:rsidRPr="00381A90" w:rsidTr="00A44FCC">
        <w:trPr>
          <w:trHeight w:val="88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С понтоном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Независимо от вида жидкости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30м</w:t>
            </w:r>
          </w:p>
        </w:tc>
      </w:tr>
      <w:tr w:rsidR="003433D8" w:rsidRPr="00381A90" w:rsidTr="00A44FCC">
        <w:tc>
          <w:tcPr>
            <w:tcW w:w="1809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Менее 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 xml:space="preserve">000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Независимо от вида жидкости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 xml:space="preserve">0,65 </w:t>
            </w:r>
            <w:proofErr w:type="gramStart"/>
            <w:r w:rsidRPr="00381A90">
              <w:rPr>
                <w:bCs/>
                <w:color w:val="000000"/>
                <w:sz w:val="28"/>
                <w:szCs w:val="28"/>
              </w:rPr>
              <w:t>D</w:t>
            </w:r>
            <w:proofErr w:type="gramEnd"/>
            <w:r w:rsidRPr="00381A90">
              <w:rPr>
                <w:bCs/>
                <w:color w:val="000000"/>
                <w:sz w:val="28"/>
                <w:szCs w:val="28"/>
              </w:rPr>
              <w:t xml:space="preserve"> но не более 30м</w:t>
            </w:r>
          </w:p>
        </w:tc>
      </w:tr>
      <w:tr w:rsidR="003433D8" w:rsidRPr="00381A90" w:rsidTr="00A44FCC">
        <w:tc>
          <w:tcPr>
            <w:tcW w:w="1809" w:type="dxa"/>
            <w:vMerge w:val="restart"/>
            <w:shd w:val="clear" w:color="auto" w:fill="auto"/>
            <w:vAlign w:val="center"/>
          </w:tcPr>
          <w:p w:rsidR="003433D8" w:rsidRPr="00A44FCC" w:rsidRDefault="00727E7D" w:rsidP="00A44FC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gramStart"/>
            <w:r w:rsidRPr="00A44FCC">
              <w:rPr>
                <w:bCs/>
                <w:color w:val="000000"/>
              </w:rPr>
              <w:t>С</w:t>
            </w:r>
            <w:proofErr w:type="gramEnd"/>
            <w:r w:rsidRPr="00A44FCC">
              <w:rPr>
                <w:bCs/>
                <w:color w:val="000000"/>
              </w:rPr>
              <w:t xml:space="preserve"> стационарно</w:t>
            </w:r>
            <w:r w:rsidR="003433D8" w:rsidRPr="00A44FCC">
              <w:rPr>
                <w:bCs/>
                <w:color w:val="000000"/>
              </w:rPr>
              <w:t>й крышей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 и менее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Нефть и нефтепродукты с температурой вспышки выше 45</w:t>
            </w:r>
            <w:proofErr w:type="gramStart"/>
            <w:r w:rsidR="00A44FCC">
              <w:rPr>
                <w:color w:val="000000"/>
                <w:sz w:val="28"/>
                <w:szCs w:val="28"/>
              </w:rPr>
              <w:t>°</w:t>
            </w:r>
            <w:r w:rsidRPr="00381A90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0,75 D, но не более 30м</w:t>
            </w:r>
          </w:p>
        </w:tc>
      </w:tr>
      <w:tr w:rsidR="003433D8" w:rsidRPr="00381A90" w:rsidTr="00A44FCC">
        <w:tc>
          <w:tcPr>
            <w:tcW w:w="1809" w:type="dxa"/>
            <w:vMerge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50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 и менее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Нефть и нефтепродукты с температурой вспышки выше 45</w:t>
            </w:r>
            <w:proofErr w:type="gramStart"/>
            <w:r w:rsidR="00A44FCC">
              <w:rPr>
                <w:color w:val="000000"/>
                <w:sz w:val="28"/>
                <w:szCs w:val="28"/>
              </w:rPr>
              <w:t>°</w:t>
            </w:r>
            <w:r w:rsidRPr="00381A90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3433D8" w:rsidRPr="00381A90" w:rsidRDefault="00A44FCC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  <w:r w:rsidR="003433D8" w:rsidRPr="00381A90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433D8" w:rsidRPr="00381A90" w:rsidRDefault="003433D8" w:rsidP="002C721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81A90">
              <w:rPr>
                <w:bCs/>
                <w:color w:val="000000"/>
                <w:sz w:val="28"/>
                <w:szCs w:val="28"/>
              </w:rPr>
              <w:t>0,75 D, но не более 30</w:t>
            </w:r>
            <w:r w:rsidR="00727E7D">
              <w:rPr>
                <w:bCs/>
                <w:color w:val="000000"/>
                <w:sz w:val="28"/>
                <w:szCs w:val="28"/>
              </w:rPr>
              <w:t>м</w:t>
            </w:r>
          </w:p>
        </w:tc>
      </w:tr>
    </w:tbl>
    <w:p w:rsidR="00A44FCC" w:rsidRDefault="00A44FCC" w:rsidP="00A77EFD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A77EFD" w:rsidRDefault="00A77EFD" w:rsidP="00A97ED0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381A90">
        <w:rPr>
          <w:iCs/>
          <w:sz w:val="28"/>
          <w:szCs w:val="28"/>
        </w:rPr>
        <w:t>Рис</w:t>
      </w:r>
      <w:r>
        <w:rPr>
          <w:iCs/>
          <w:sz w:val="28"/>
          <w:szCs w:val="28"/>
        </w:rPr>
        <w:t>унок</w:t>
      </w:r>
      <w:r w:rsidRPr="00381A9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1.</w:t>
      </w:r>
      <w:r w:rsidRPr="00381A90">
        <w:rPr>
          <w:iCs/>
          <w:sz w:val="28"/>
          <w:szCs w:val="28"/>
        </w:rPr>
        <w:t>1</w:t>
      </w:r>
      <w:r w:rsidR="00CF0B75">
        <w:rPr>
          <w:iCs/>
          <w:sz w:val="28"/>
          <w:szCs w:val="28"/>
        </w:rPr>
        <w:t xml:space="preserve">. </w:t>
      </w:r>
      <w:r w:rsidRPr="00381A90">
        <w:rPr>
          <w:iCs/>
          <w:sz w:val="28"/>
          <w:szCs w:val="28"/>
        </w:rPr>
        <w:t>Стационарная установка пожаротушения с</w:t>
      </w:r>
      <w:r>
        <w:rPr>
          <w:iCs/>
          <w:sz w:val="28"/>
          <w:szCs w:val="28"/>
        </w:rPr>
        <w:t xml:space="preserve"> подачей пены средней кратности</w: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433D8" w:rsidRDefault="00A44FCC" w:rsidP="002B31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A0702">
        <w:rPr>
          <w:sz w:val="28"/>
          <w:szCs w:val="28"/>
        </w:rPr>
        <w:object w:dxaOrig="7539" w:dyaOrig="4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203.25pt;mso-position-vertical:absolute" o:ole="">
            <v:imagedata r:id="rId11" o:title=""/>
          </v:shape>
          <o:OLEObject Type="Embed" ProgID="CorelDRAW.Graphic.14" ShapeID="_x0000_i1025" DrawAspect="Content" ObjectID="_1521035435" r:id="rId12"/>
        </w:object>
      </w:r>
    </w:p>
    <w:p w:rsidR="00A77EFD" w:rsidRDefault="00A77EFD" w:rsidP="002B31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3E24" w:rsidRDefault="00E83E24" w:rsidP="00E83E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81A90">
        <w:rPr>
          <w:sz w:val="28"/>
          <w:szCs w:val="28"/>
        </w:rPr>
        <w:t xml:space="preserve">1 – </w:t>
      </w:r>
      <w:proofErr w:type="spellStart"/>
      <w:r w:rsidRPr="00381A90">
        <w:rPr>
          <w:sz w:val="28"/>
          <w:szCs w:val="28"/>
        </w:rPr>
        <w:t>пенокамера</w:t>
      </w:r>
      <w:proofErr w:type="spellEnd"/>
      <w:r w:rsidRPr="00381A90">
        <w:rPr>
          <w:sz w:val="28"/>
          <w:szCs w:val="28"/>
        </w:rPr>
        <w:t>; 2 – пена; 3 – нефтепродукт; 4 – резервуар; 5 – рабочий раствор пенообразователя.</w:t>
      </w:r>
    </w:p>
    <w:p w:rsidR="00727E7D" w:rsidRDefault="00727E7D" w:rsidP="002B311B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</w:p>
    <w:p w:rsidR="00A77EFD" w:rsidRDefault="00A77EFD" w:rsidP="002B311B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</w:p>
    <w:p w:rsidR="00A77EFD" w:rsidRDefault="00A77EFD" w:rsidP="00A97ED0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Рисунок 1.</w:t>
      </w:r>
      <w:r w:rsidRPr="00381A90">
        <w:rPr>
          <w:iCs/>
          <w:sz w:val="28"/>
          <w:szCs w:val="28"/>
        </w:rPr>
        <w:t>2</w:t>
      </w:r>
      <w:r w:rsidR="00CF0B75">
        <w:rPr>
          <w:iCs/>
          <w:sz w:val="28"/>
          <w:szCs w:val="28"/>
        </w:rPr>
        <w:t xml:space="preserve">. </w:t>
      </w:r>
      <w:r w:rsidRPr="00381A90">
        <w:rPr>
          <w:iCs/>
          <w:sz w:val="28"/>
          <w:szCs w:val="28"/>
        </w:rPr>
        <w:t xml:space="preserve">Применение </w:t>
      </w:r>
      <w:proofErr w:type="gramStart"/>
      <w:r w:rsidRPr="00381A90">
        <w:rPr>
          <w:iCs/>
          <w:sz w:val="28"/>
          <w:szCs w:val="28"/>
        </w:rPr>
        <w:t>раздвижных</w:t>
      </w:r>
      <w:proofErr w:type="gramEnd"/>
      <w:r w:rsidRPr="00381A90">
        <w:rPr>
          <w:iCs/>
          <w:sz w:val="28"/>
          <w:szCs w:val="28"/>
        </w:rPr>
        <w:t xml:space="preserve"> </w:t>
      </w:r>
      <w:proofErr w:type="spellStart"/>
      <w:r w:rsidRPr="00381A90">
        <w:rPr>
          <w:iCs/>
          <w:sz w:val="28"/>
          <w:szCs w:val="28"/>
        </w:rPr>
        <w:t>пеносливов</w:t>
      </w:r>
      <w:proofErr w:type="spellEnd"/>
      <w:r w:rsidRPr="00381A90">
        <w:rPr>
          <w:iCs/>
          <w:sz w:val="28"/>
          <w:szCs w:val="28"/>
        </w:rPr>
        <w:t xml:space="preserve"> для плавной подачи пены на поверхность нефтепродукта:</w:t>
      </w:r>
    </w:p>
    <w:p w:rsidR="00727E7D" w:rsidRPr="00381A90" w:rsidRDefault="00727E7D" w:rsidP="002B311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433D8" w:rsidRDefault="00A44FCC" w:rsidP="00A44FCC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7A0702">
        <w:rPr>
          <w:sz w:val="28"/>
          <w:szCs w:val="28"/>
        </w:rPr>
        <w:object w:dxaOrig="7532" w:dyaOrig="4628">
          <v:shape id="_x0000_i1026" type="#_x0000_t75" style="width:318.75pt;height:196.5pt" o:ole="">
            <v:imagedata r:id="rId13" o:title=""/>
          </v:shape>
          <o:OLEObject Type="Embed" ProgID="CorelDRAW.Graphic.14" ShapeID="_x0000_i1026" DrawAspect="Content" ObjectID="_1521035436" r:id="rId14"/>
        </w:object>
      </w:r>
    </w:p>
    <w:p w:rsidR="00A77EFD" w:rsidRDefault="00A77EFD" w:rsidP="003433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3E24" w:rsidRDefault="00E83E24" w:rsidP="00E83E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81A90">
        <w:rPr>
          <w:sz w:val="28"/>
          <w:szCs w:val="28"/>
        </w:rPr>
        <w:t xml:space="preserve">1 – </w:t>
      </w:r>
      <w:proofErr w:type="spellStart"/>
      <w:r w:rsidRPr="00381A90">
        <w:rPr>
          <w:sz w:val="28"/>
          <w:szCs w:val="28"/>
        </w:rPr>
        <w:t>пенокамера</w:t>
      </w:r>
      <w:proofErr w:type="spellEnd"/>
      <w:r w:rsidRPr="00381A90">
        <w:rPr>
          <w:sz w:val="28"/>
          <w:szCs w:val="28"/>
        </w:rPr>
        <w:t>; 2 – пена; 3 – нефтепродукт; 4 – резервуар; 5 – рабочий раствор пенообразователя.</w:t>
      </w:r>
    </w:p>
    <w:p w:rsidR="00A77EFD" w:rsidRDefault="00A77EFD" w:rsidP="00A77EFD">
      <w:pPr>
        <w:pStyle w:val="Default"/>
        <w:jc w:val="center"/>
        <w:rPr>
          <w:sz w:val="28"/>
          <w:szCs w:val="28"/>
        </w:rPr>
      </w:pPr>
    </w:p>
    <w:p w:rsidR="00A77EFD" w:rsidRDefault="00A77EFD" w:rsidP="00A77EFD">
      <w:pPr>
        <w:pStyle w:val="Default"/>
        <w:jc w:val="center"/>
        <w:rPr>
          <w:sz w:val="28"/>
          <w:szCs w:val="28"/>
        </w:rPr>
      </w:pPr>
    </w:p>
    <w:p w:rsidR="00A77EFD" w:rsidRDefault="00A77EFD" w:rsidP="00A77EFD">
      <w:pPr>
        <w:pStyle w:val="Default"/>
        <w:jc w:val="center"/>
        <w:rPr>
          <w:sz w:val="28"/>
          <w:szCs w:val="28"/>
        </w:rPr>
      </w:pPr>
    </w:p>
    <w:p w:rsidR="002F668C" w:rsidRPr="00381A90" w:rsidRDefault="00A77EFD" w:rsidP="00A97ED0">
      <w:pPr>
        <w:pStyle w:val="Default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lastRenderedPageBreak/>
        <w:t>Рис</w:t>
      </w:r>
      <w:r>
        <w:rPr>
          <w:sz w:val="28"/>
          <w:szCs w:val="28"/>
        </w:rPr>
        <w:t>унок 1</w:t>
      </w:r>
      <w:r w:rsidRPr="00381A90">
        <w:rPr>
          <w:sz w:val="28"/>
          <w:szCs w:val="28"/>
        </w:rPr>
        <w:t>.3</w:t>
      </w:r>
      <w:r w:rsidR="00CF0B75">
        <w:rPr>
          <w:iCs/>
          <w:sz w:val="28"/>
          <w:szCs w:val="28"/>
        </w:rPr>
        <w:t xml:space="preserve">. </w:t>
      </w:r>
      <w:r w:rsidRPr="00381A90">
        <w:rPr>
          <w:sz w:val="28"/>
          <w:szCs w:val="28"/>
        </w:rPr>
        <w:t xml:space="preserve">Принципиальная схема защиты резервуара с плавающей кровлей стационарной установкой пенного пожаротушения: </w: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654040" cy="36315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24" w:rsidRDefault="00E83E24" w:rsidP="00E83E24">
      <w:pPr>
        <w:pStyle w:val="Default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1 – плавающая кровля; 2 – резервуар; 3 – </w:t>
      </w:r>
      <w:proofErr w:type="spellStart"/>
      <w:r w:rsidRPr="00381A90">
        <w:rPr>
          <w:sz w:val="28"/>
          <w:szCs w:val="28"/>
        </w:rPr>
        <w:t>пенокамера</w:t>
      </w:r>
      <w:proofErr w:type="spellEnd"/>
      <w:r w:rsidRPr="00381A90">
        <w:rPr>
          <w:sz w:val="28"/>
          <w:szCs w:val="28"/>
        </w:rPr>
        <w:t xml:space="preserve"> с </w:t>
      </w:r>
      <w:proofErr w:type="spellStart"/>
      <w:r w:rsidRPr="00381A90">
        <w:rPr>
          <w:sz w:val="28"/>
          <w:szCs w:val="28"/>
        </w:rPr>
        <w:t>пеногенератором</w:t>
      </w:r>
      <w:proofErr w:type="spellEnd"/>
      <w:r w:rsidRPr="00381A90">
        <w:rPr>
          <w:sz w:val="28"/>
          <w:szCs w:val="28"/>
        </w:rPr>
        <w:t xml:space="preserve">; 4 – дополнительная стенка; 5 – пенные отбойники; 6 – лестница; 7 – подача рабочего раствора пенообразователя. </w:t>
      </w:r>
    </w:p>
    <w:p w:rsidR="00A77EFD" w:rsidRPr="00381A90" w:rsidRDefault="00A77EFD" w:rsidP="00A97ED0">
      <w:pPr>
        <w:pStyle w:val="Default"/>
        <w:jc w:val="both"/>
        <w:rPr>
          <w:sz w:val="28"/>
          <w:szCs w:val="28"/>
        </w:rPr>
      </w:pPr>
    </w:p>
    <w:p w:rsidR="00A77EFD" w:rsidRDefault="00A77EFD" w:rsidP="00A97ED0">
      <w:pPr>
        <w:pStyle w:val="Default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Рис</w:t>
      </w:r>
      <w:r>
        <w:rPr>
          <w:sz w:val="28"/>
          <w:szCs w:val="28"/>
        </w:rPr>
        <w:t>унок 1.</w:t>
      </w:r>
      <w:r w:rsidRPr="00381A90">
        <w:rPr>
          <w:sz w:val="28"/>
          <w:szCs w:val="28"/>
        </w:rPr>
        <w:t>4</w:t>
      </w:r>
      <w:r w:rsidR="00CF0B75">
        <w:rPr>
          <w:iCs/>
          <w:sz w:val="28"/>
          <w:szCs w:val="28"/>
        </w:rPr>
        <w:t xml:space="preserve">. </w:t>
      </w:r>
      <w:r w:rsidRPr="00381A90">
        <w:rPr>
          <w:sz w:val="28"/>
          <w:szCs w:val="28"/>
        </w:rPr>
        <w:t xml:space="preserve">Принципиальная схема </w:t>
      </w:r>
      <w:proofErr w:type="spellStart"/>
      <w:r w:rsidRPr="00381A90">
        <w:rPr>
          <w:sz w:val="28"/>
          <w:szCs w:val="28"/>
        </w:rPr>
        <w:t>пенокамеры</w:t>
      </w:r>
      <w:proofErr w:type="spellEnd"/>
      <w:r w:rsidRPr="00381A90">
        <w:rPr>
          <w:sz w:val="28"/>
          <w:szCs w:val="28"/>
        </w:rPr>
        <w:t xml:space="preserve"> с </w:t>
      </w:r>
      <w:proofErr w:type="spellStart"/>
      <w:r w:rsidRPr="00381A90">
        <w:rPr>
          <w:sz w:val="28"/>
          <w:szCs w:val="28"/>
        </w:rPr>
        <w:t>пеногенератором</w:t>
      </w:r>
      <w:proofErr w:type="spellEnd"/>
      <w:r w:rsidRPr="00381A90">
        <w:rPr>
          <w:sz w:val="28"/>
          <w:szCs w:val="28"/>
        </w:rPr>
        <w:t xml:space="preserve"> для создания и подачи пены средней кратности </w:t>
      </w:r>
      <w:r>
        <w:rPr>
          <w:sz w:val="28"/>
          <w:szCs w:val="28"/>
        </w:rPr>
        <w:t>в резервуар с плавающей кровлей</w:t>
      </w:r>
    </w:p>
    <w:p w:rsidR="003433D8" w:rsidRPr="00381A90" w:rsidRDefault="003433D8" w:rsidP="003433D8">
      <w:pPr>
        <w:pStyle w:val="Default"/>
        <w:jc w:val="center"/>
        <w:rPr>
          <w:sz w:val="28"/>
          <w:szCs w:val="28"/>
        </w:rPr>
      </w:pPr>
    </w:p>
    <w:p w:rsidR="00E83E24" w:rsidRDefault="003433D8" w:rsidP="00E83E2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3705225" cy="28117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FD" w:rsidRDefault="00A77EFD" w:rsidP="00A77EFD">
      <w:pPr>
        <w:pStyle w:val="Default"/>
        <w:jc w:val="both"/>
        <w:rPr>
          <w:sz w:val="28"/>
          <w:szCs w:val="28"/>
        </w:rPr>
      </w:pPr>
    </w:p>
    <w:p w:rsidR="00A77EFD" w:rsidRDefault="00A77EFD" w:rsidP="00A77EFD">
      <w:pPr>
        <w:pStyle w:val="Default"/>
        <w:jc w:val="both"/>
        <w:rPr>
          <w:sz w:val="28"/>
          <w:szCs w:val="28"/>
        </w:rPr>
      </w:pPr>
    </w:p>
    <w:p w:rsidR="00A77EFD" w:rsidRDefault="00E83E24" w:rsidP="00A77EFD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1 – </w:t>
      </w:r>
      <w:proofErr w:type="spellStart"/>
      <w:r w:rsidRPr="00381A90">
        <w:rPr>
          <w:sz w:val="28"/>
          <w:szCs w:val="28"/>
        </w:rPr>
        <w:t>пеногенератор</w:t>
      </w:r>
      <w:proofErr w:type="spellEnd"/>
      <w:r w:rsidRPr="00381A90">
        <w:rPr>
          <w:sz w:val="28"/>
          <w:szCs w:val="28"/>
        </w:rPr>
        <w:t xml:space="preserve">; </w:t>
      </w:r>
    </w:p>
    <w:p w:rsidR="00A77EFD" w:rsidRDefault="00E83E24" w:rsidP="00A77EFD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2 – отбойник; </w:t>
      </w:r>
    </w:p>
    <w:p w:rsidR="00A77EFD" w:rsidRDefault="00E83E24" w:rsidP="00A77EFD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3 – </w:t>
      </w:r>
      <w:proofErr w:type="spellStart"/>
      <w:r w:rsidRPr="00381A90">
        <w:rPr>
          <w:sz w:val="28"/>
          <w:szCs w:val="28"/>
        </w:rPr>
        <w:t>пенослив</w:t>
      </w:r>
      <w:proofErr w:type="spellEnd"/>
      <w:r w:rsidRPr="00381A90">
        <w:rPr>
          <w:sz w:val="28"/>
          <w:szCs w:val="28"/>
        </w:rPr>
        <w:t xml:space="preserve">; </w:t>
      </w:r>
    </w:p>
    <w:p w:rsidR="00A77EFD" w:rsidRDefault="00E83E24" w:rsidP="00A77EFD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4 – укрытие от дождя;</w:t>
      </w:r>
    </w:p>
    <w:p w:rsidR="00A77EFD" w:rsidRDefault="00E83E24" w:rsidP="00A77EFD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5 – борт для задержки пены; </w:t>
      </w:r>
    </w:p>
    <w:p w:rsidR="00A77EFD" w:rsidRDefault="00E83E24" w:rsidP="00A77EFD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6 – плавающая кровля; </w:t>
      </w:r>
    </w:p>
    <w:p w:rsidR="00A77EFD" w:rsidRDefault="00A77EFD" w:rsidP="00A77E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 – уплотнение;</w:t>
      </w:r>
    </w:p>
    <w:p w:rsidR="00A77EFD" w:rsidRDefault="00E83E24" w:rsidP="00A77EFD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8 – нефтепродукт;</w:t>
      </w:r>
    </w:p>
    <w:p w:rsidR="00E83E24" w:rsidRPr="00381A90" w:rsidRDefault="00E83E24" w:rsidP="00A77EFD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9 – стенка резервуара.</w:t>
      </w:r>
    </w:p>
    <w:p w:rsidR="003433D8" w:rsidRPr="00381A90" w:rsidRDefault="003433D8" w:rsidP="00E83E24">
      <w:pPr>
        <w:pStyle w:val="Default"/>
        <w:jc w:val="center"/>
        <w:rPr>
          <w:sz w:val="28"/>
          <w:szCs w:val="28"/>
        </w:rPr>
      </w:pPr>
    </w:p>
    <w:p w:rsidR="00A77EFD" w:rsidRDefault="00A77EFD" w:rsidP="00A77EFD">
      <w:pPr>
        <w:pStyle w:val="Default"/>
        <w:jc w:val="center"/>
        <w:rPr>
          <w:sz w:val="28"/>
          <w:szCs w:val="28"/>
        </w:rPr>
      </w:pPr>
    </w:p>
    <w:p w:rsidR="00A97ED0" w:rsidRDefault="00A97ED0" w:rsidP="00A97ED0">
      <w:pPr>
        <w:pStyle w:val="Default"/>
        <w:ind w:firstLine="708"/>
        <w:jc w:val="both"/>
        <w:rPr>
          <w:sz w:val="28"/>
          <w:szCs w:val="28"/>
        </w:rPr>
      </w:pPr>
    </w:p>
    <w:p w:rsidR="003433D8" w:rsidRPr="00381A90" w:rsidRDefault="00A77EFD" w:rsidP="00A97ED0">
      <w:pPr>
        <w:pStyle w:val="Default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lastRenderedPageBreak/>
        <w:t>Рис</w:t>
      </w:r>
      <w:r>
        <w:rPr>
          <w:sz w:val="28"/>
          <w:szCs w:val="28"/>
        </w:rPr>
        <w:t>унок</w:t>
      </w:r>
      <w:r w:rsidRPr="00381A9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381A90">
        <w:rPr>
          <w:sz w:val="28"/>
          <w:szCs w:val="28"/>
        </w:rPr>
        <w:t>5</w:t>
      </w:r>
      <w:r w:rsidR="00CF0B75">
        <w:rPr>
          <w:iCs/>
          <w:sz w:val="28"/>
          <w:szCs w:val="28"/>
        </w:rPr>
        <w:t xml:space="preserve">. </w:t>
      </w:r>
      <w:r w:rsidRPr="00381A90">
        <w:rPr>
          <w:sz w:val="28"/>
          <w:szCs w:val="28"/>
        </w:rPr>
        <w:t xml:space="preserve">Принципиальная схема защиты резервуара генераторами пены низкой кратности, которые </w:t>
      </w:r>
      <w:r>
        <w:rPr>
          <w:sz w:val="28"/>
          <w:szCs w:val="28"/>
        </w:rPr>
        <w:t>размещаются на плавающей кровле</w:t>
      </w:r>
    </w:p>
    <w:p w:rsidR="003433D8" w:rsidRDefault="003433D8" w:rsidP="003433D8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97719" cy="2828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137" cy="282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CC" w:rsidRPr="00381A90" w:rsidRDefault="00A44FCC" w:rsidP="003433D8">
      <w:pPr>
        <w:pStyle w:val="Default"/>
        <w:jc w:val="center"/>
        <w:rPr>
          <w:sz w:val="28"/>
          <w:szCs w:val="28"/>
        </w:rPr>
      </w:pPr>
    </w:p>
    <w:p w:rsidR="00E83E24" w:rsidRDefault="00E83E24" w:rsidP="00E83E24">
      <w:pPr>
        <w:pStyle w:val="Default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1 – резервуар; 2 – плавающая кровля; 3 – </w:t>
      </w:r>
      <w:proofErr w:type="gramStart"/>
      <w:r w:rsidRPr="00381A90">
        <w:rPr>
          <w:sz w:val="28"/>
          <w:szCs w:val="28"/>
        </w:rPr>
        <w:t>стационарные</w:t>
      </w:r>
      <w:proofErr w:type="gramEnd"/>
      <w:r w:rsidRPr="00381A90">
        <w:rPr>
          <w:sz w:val="28"/>
          <w:szCs w:val="28"/>
        </w:rPr>
        <w:t xml:space="preserve"> пеногенераторы; </w:t>
      </w:r>
      <w:r>
        <w:rPr>
          <w:sz w:val="28"/>
          <w:szCs w:val="28"/>
        </w:rPr>
        <w:t xml:space="preserve">          </w:t>
      </w:r>
      <w:r w:rsidRPr="00381A90">
        <w:rPr>
          <w:sz w:val="28"/>
          <w:szCs w:val="28"/>
        </w:rPr>
        <w:t>4 – эластичный рукав; 5 – лестница; 6 – рабочий раствор пенообразователя.</w:t>
      </w:r>
    </w:p>
    <w:p w:rsidR="00A77EFD" w:rsidRDefault="00A77EFD" w:rsidP="00E83E24">
      <w:pPr>
        <w:pStyle w:val="Default"/>
        <w:ind w:firstLine="708"/>
        <w:jc w:val="both"/>
        <w:rPr>
          <w:sz w:val="28"/>
          <w:szCs w:val="28"/>
        </w:rPr>
      </w:pPr>
    </w:p>
    <w:p w:rsidR="00A77EFD" w:rsidRDefault="00A77EFD" w:rsidP="00E83E24">
      <w:pPr>
        <w:pStyle w:val="Default"/>
        <w:ind w:firstLine="708"/>
        <w:jc w:val="both"/>
        <w:rPr>
          <w:sz w:val="28"/>
          <w:szCs w:val="28"/>
        </w:rPr>
      </w:pPr>
    </w:p>
    <w:p w:rsidR="00A77EFD" w:rsidRDefault="00A77EFD" w:rsidP="00A97E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 1.</w:t>
      </w:r>
      <w:r w:rsidRPr="00381A90">
        <w:rPr>
          <w:sz w:val="28"/>
          <w:szCs w:val="28"/>
        </w:rPr>
        <w:t xml:space="preserve"> 6</w:t>
      </w:r>
      <w:r w:rsidR="00CF0B75">
        <w:rPr>
          <w:iCs/>
          <w:sz w:val="28"/>
          <w:szCs w:val="28"/>
        </w:rPr>
        <w:t xml:space="preserve">. </w:t>
      </w:r>
      <w:r w:rsidRPr="00381A90">
        <w:rPr>
          <w:sz w:val="28"/>
          <w:szCs w:val="28"/>
        </w:rPr>
        <w:t xml:space="preserve">Принципиальная схема размещения генераторов пены </w:t>
      </w:r>
    </w:p>
    <w:p w:rsidR="00A77EFD" w:rsidRDefault="00A77EFD" w:rsidP="00A77EFD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низкой </w:t>
      </w:r>
      <w:r>
        <w:rPr>
          <w:sz w:val="28"/>
          <w:szCs w:val="28"/>
        </w:rPr>
        <w:t>кратности на плавающей кровле</w:t>
      </w:r>
    </w:p>
    <w:p w:rsidR="00A77EFD" w:rsidRPr="00381A90" w:rsidRDefault="00A77EFD" w:rsidP="00E83E24">
      <w:pPr>
        <w:pStyle w:val="Default"/>
        <w:ind w:firstLine="708"/>
        <w:jc w:val="both"/>
        <w:rPr>
          <w:sz w:val="28"/>
          <w:szCs w:val="28"/>
        </w:rPr>
      </w:pPr>
    </w:p>
    <w:p w:rsidR="00CF0B75" w:rsidRDefault="00CF0B75" w:rsidP="00CF0B75">
      <w:pPr>
        <w:pStyle w:val="Default"/>
        <w:jc w:val="both"/>
        <w:rPr>
          <w:sz w:val="28"/>
          <w:szCs w:val="28"/>
        </w:rPr>
      </w:pPr>
    </w:p>
    <w:p w:rsidR="00CF0B75" w:rsidRDefault="00CF0B75" w:rsidP="00CF0B75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F0D94C0" wp14:editId="37105102">
            <wp:simplePos x="0" y="0"/>
            <wp:positionH relativeFrom="column">
              <wp:posOffset>156845</wp:posOffset>
            </wp:positionH>
            <wp:positionV relativeFrom="paragraph">
              <wp:posOffset>143510</wp:posOffset>
            </wp:positionV>
            <wp:extent cx="3613785" cy="22764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B75" w:rsidRDefault="00CF0B75" w:rsidP="00CF0B75">
      <w:pPr>
        <w:pStyle w:val="Default"/>
        <w:jc w:val="both"/>
        <w:rPr>
          <w:sz w:val="28"/>
          <w:szCs w:val="28"/>
        </w:rPr>
      </w:pPr>
    </w:p>
    <w:p w:rsidR="00CF0B75" w:rsidRDefault="00CF0B75" w:rsidP="00CF0B75">
      <w:pPr>
        <w:pStyle w:val="Default"/>
        <w:jc w:val="both"/>
        <w:rPr>
          <w:sz w:val="28"/>
          <w:szCs w:val="28"/>
        </w:rPr>
      </w:pPr>
    </w:p>
    <w:p w:rsidR="00CF0B75" w:rsidRDefault="00E83E24" w:rsidP="00CF0B75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1 – защита от дождя;</w:t>
      </w:r>
    </w:p>
    <w:p w:rsidR="00CF0B75" w:rsidRDefault="00CF0B75" w:rsidP="00CF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gramStart"/>
      <w:r>
        <w:rPr>
          <w:sz w:val="28"/>
          <w:szCs w:val="28"/>
        </w:rPr>
        <w:t>пенный</w:t>
      </w:r>
      <w:proofErr w:type="gramEnd"/>
      <w:r>
        <w:rPr>
          <w:sz w:val="28"/>
          <w:szCs w:val="28"/>
        </w:rPr>
        <w:t xml:space="preserve"> насадок;</w:t>
      </w:r>
    </w:p>
    <w:p w:rsidR="00CF0B75" w:rsidRDefault="00E83E24" w:rsidP="00CF0B75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3 – пеногенер</w:t>
      </w:r>
      <w:r w:rsidR="00CF0B75">
        <w:rPr>
          <w:sz w:val="28"/>
          <w:szCs w:val="28"/>
        </w:rPr>
        <w:t>атор;</w:t>
      </w:r>
    </w:p>
    <w:p w:rsidR="00CF0B75" w:rsidRDefault="00E83E24" w:rsidP="00CF0B75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4 –</w:t>
      </w:r>
      <w:r w:rsidR="00CF0B75">
        <w:rPr>
          <w:sz w:val="28"/>
          <w:szCs w:val="28"/>
        </w:rPr>
        <w:t xml:space="preserve"> </w:t>
      </w:r>
      <w:r w:rsidRPr="00381A90">
        <w:rPr>
          <w:sz w:val="28"/>
          <w:szCs w:val="28"/>
        </w:rPr>
        <w:t xml:space="preserve">рабочий раствор пенообразователя; </w:t>
      </w:r>
    </w:p>
    <w:p w:rsidR="00CF0B75" w:rsidRDefault="00CF0B75" w:rsidP="00CF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 – плавающая кровля;</w:t>
      </w:r>
    </w:p>
    <w:p w:rsidR="00CF0B75" w:rsidRDefault="00CF0B75" w:rsidP="00CF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 – уплотнение;</w:t>
      </w:r>
    </w:p>
    <w:p w:rsidR="00E83E24" w:rsidRDefault="00E83E24" w:rsidP="00CF0B75">
      <w:pPr>
        <w:pStyle w:val="Default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7 – стенка резервуара</w:t>
      </w:r>
      <w:r w:rsidR="00CF0B75">
        <w:rPr>
          <w:sz w:val="28"/>
          <w:szCs w:val="28"/>
        </w:rPr>
        <w:t>.</w:t>
      </w:r>
    </w:p>
    <w:p w:rsidR="00CF0B75" w:rsidRDefault="00CF0B75" w:rsidP="00CF0B75">
      <w:pPr>
        <w:pStyle w:val="Default"/>
        <w:jc w:val="both"/>
        <w:rPr>
          <w:sz w:val="28"/>
          <w:szCs w:val="28"/>
        </w:rPr>
      </w:pPr>
    </w:p>
    <w:p w:rsidR="00CF0B75" w:rsidRDefault="00CF0B75" w:rsidP="00CF0B75">
      <w:pPr>
        <w:pStyle w:val="Default"/>
        <w:jc w:val="both"/>
        <w:rPr>
          <w:sz w:val="28"/>
          <w:szCs w:val="28"/>
        </w:rPr>
      </w:pPr>
    </w:p>
    <w:p w:rsidR="00CF0B75" w:rsidRDefault="00CF0B75" w:rsidP="00CF0B75">
      <w:pPr>
        <w:pStyle w:val="Default"/>
        <w:jc w:val="both"/>
        <w:rPr>
          <w:sz w:val="28"/>
          <w:szCs w:val="28"/>
        </w:rPr>
      </w:pPr>
    </w:p>
    <w:p w:rsidR="00CF0B75" w:rsidRDefault="00CF0B75" w:rsidP="00CF0B75">
      <w:pPr>
        <w:pStyle w:val="Default"/>
        <w:jc w:val="both"/>
        <w:rPr>
          <w:sz w:val="28"/>
          <w:szCs w:val="28"/>
        </w:rPr>
      </w:pPr>
    </w:p>
    <w:p w:rsidR="00CF0B75" w:rsidRDefault="00CF0B75" w:rsidP="00CF0B75">
      <w:pPr>
        <w:pStyle w:val="Default"/>
        <w:jc w:val="both"/>
        <w:rPr>
          <w:sz w:val="28"/>
          <w:szCs w:val="28"/>
        </w:rPr>
      </w:pPr>
    </w:p>
    <w:p w:rsidR="00CF0B75" w:rsidRDefault="00CF0B75" w:rsidP="00CF0B75">
      <w:pPr>
        <w:pStyle w:val="Default"/>
        <w:jc w:val="both"/>
        <w:rPr>
          <w:sz w:val="28"/>
          <w:szCs w:val="28"/>
        </w:rPr>
      </w:pPr>
    </w:p>
    <w:p w:rsidR="00CF0B75" w:rsidRDefault="00CF0B75" w:rsidP="00CF0B75">
      <w:pPr>
        <w:pStyle w:val="Default"/>
        <w:jc w:val="both"/>
        <w:rPr>
          <w:sz w:val="28"/>
          <w:szCs w:val="28"/>
        </w:rPr>
      </w:pPr>
    </w:p>
    <w:p w:rsidR="00CF0B75" w:rsidRDefault="00CF0B75" w:rsidP="00A97ED0">
      <w:pPr>
        <w:pStyle w:val="Default"/>
        <w:ind w:firstLine="708"/>
        <w:jc w:val="both"/>
        <w:rPr>
          <w:iCs/>
          <w:sz w:val="28"/>
          <w:szCs w:val="28"/>
        </w:rPr>
      </w:pPr>
      <w:r w:rsidRPr="00381A90">
        <w:rPr>
          <w:iCs/>
          <w:sz w:val="28"/>
          <w:szCs w:val="28"/>
        </w:rPr>
        <w:lastRenderedPageBreak/>
        <w:t>Рис</w:t>
      </w:r>
      <w:r>
        <w:rPr>
          <w:iCs/>
          <w:sz w:val="28"/>
          <w:szCs w:val="28"/>
        </w:rPr>
        <w:t>унок 1</w:t>
      </w:r>
      <w:r w:rsidRPr="00381A90">
        <w:rPr>
          <w:iCs/>
          <w:sz w:val="28"/>
          <w:szCs w:val="28"/>
        </w:rPr>
        <w:t>.7</w:t>
      </w:r>
      <w:r>
        <w:rPr>
          <w:iCs/>
          <w:sz w:val="28"/>
          <w:szCs w:val="28"/>
        </w:rPr>
        <w:t xml:space="preserve">. </w:t>
      </w:r>
      <w:r w:rsidRPr="00381A90">
        <w:rPr>
          <w:iCs/>
          <w:sz w:val="28"/>
          <w:szCs w:val="28"/>
        </w:rPr>
        <w:t>Стационарная установка пожаротушения с подачей пены низкой кратности в слой горючей жидкости (</w:t>
      </w:r>
      <w:proofErr w:type="spellStart"/>
      <w:r w:rsidRPr="00381A90">
        <w:rPr>
          <w:iCs/>
          <w:sz w:val="28"/>
          <w:szCs w:val="28"/>
        </w:rPr>
        <w:t>подслойный</w:t>
      </w:r>
      <w:proofErr w:type="spellEnd"/>
      <w:r w:rsidRPr="00381A90">
        <w:rPr>
          <w:iCs/>
          <w:sz w:val="28"/>
          <w:szCs w:val="28"/>
        </w:rPr>
        <w:t xml:space="preserve"> способ тушения пожара)</w:t>
      </w:r>
    </w:p>
    <w:p w:rsidR="00CF0B75" w:rsidRPr="00381A90" w:rsidRDefault="00CF0B75" w:rsidP="00CF0B75">
      <w:pPr>
        <w:pStyle w:val="Default"/>
        <w:jc w:val="both"/>
        <w:rPr>
          <w:sz w:val="28"/>
          <w:szCs w:val="28"/>
        </w:rPr>
      </w:pPr>
    </w:p>
    <w:p w:rsidR="009A1246" w:rsidRDefault="00A97ED0" w:rsidP="002F668C">
      <w:pPr>
        <w:pStyle w:val="Default"/>
        <w:jc w:val="center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pict>
          <v:shape id="_x0000_i1027" type="#_x0000_t75" style="width:330pt;height:295.5pt">
            <v:imagedata r:id="rId19" o:title=""/>
          </v:shape>
        </w:pict>
      </w:r>
      <w:r w:rsidR="002F668C">
        <w:rPr>
          <w:rFonts w:ascii="Arial" w:hAnsi="Arial" w:cs="Arial"/>
          <w:color w:val="606060"/>
          <w:sz w:val="20"/>
          <w:szCs w:val="20"/>
        </w:rPr>
        <w:t xml:space="preserve">  </w:t>
      </w:r>
    </w:p>
    <w:p w:rsidR="002F668C" w:rsidRPr="00381A90" w:rsidRDefault="002F668C" w:rsidP="002F668C">
      <w:pPr>
        <w:pStyle w:val="Default"/>
        <w:jc w:val="center"/>
        <w:rPr>
          <w:sz w:val="28"/>
          <w:szCs w:val="28"/>
        </w:rPr>
      </w:pPr>
    </w:p>
    <w:p w:rsidR="003433D8" w:rsidRDefault="003433D8" w:rsidP="00CF0B75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CF0B75" w:rsidRDefault="00CF0B75" w:rsidP="00A97ED0">
      <w:pPr>
        <w:pStyle w:val="Default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Рис</w:t>
      </w:r>
      <w:r>
        <w:rPr>
          <w:sz w:val="28"/>
          <w:szCs w:val="28"/>
        </w:rPr>
        <w:t>унок 1</w:t>
      </w:r>
      <w:r w:rsidRPr="00381A90">
        <w:rPr>
          <w:sz w:val="28"/>
          <w:szCs w:val="28"/>
        </w:rPr>
        <w:t>.8</w:t>
      </w:r>
      <w:r>
        <w:rPr>
          <w:iCs/>
          <w:sz w:val="28"/>
          <w:szCs w:val="28"/>
        </w:rPr>
        <w:t xml:space="preserve">. </w:t>
      </w:r>
      <w:r w:rsidRPr="00381A90">
        <w:rPr>
          <w:sz w:val="28"/>
          <w:szCs w:val="28"/>
        </w:rPr>
        <w:t xml:space="preserve">Принципиальная схема </w:t>
      </w:r>
      <w:proofErr w:type="spellStart"/>
      <w:r w:rsidRPr="00381A90">
        <w:rPr>
          <w:sz w:val="28"/>
          <w:szCs w:val="28"/>
        </w:rPr>
        <w:t>подслойной</w:t>
      </w:r>
      <w:proofErr w:type="spellEnd"/>
      <w:r w:rsidRPr="00381A90">
        <w:rPr>
          <w:sz w:val="28"/>
          <w:szCs w:val="28"/>
        </w:rPr>
        <w:t xml:space="preserve"> подачи пены с использованием </w:t>
      </w:r>
      <w:proofErr w:type="gramStart"/>
      <w:r w:rsidRPr="00381A90">
        <w:rPr>
          <w:sz w:val="28"/>
          <w:szCs w:val="28"/>
        </w:rPr>
        <w:t>независимого</w:t>
      </w:r>
      <w:proofErr w:type="gramEnd"/>
      <w:r w:rsidRPr="00381A90">
        <w:rPr>
          <w:sz w:val="28"/>
          <w:szCs w:val="28"/>
        </w:rPr>
        <w:t xml:space="preserve"> </w:t>
      </w:r>
      <w:proofErr w:type="spellStart"/>
      <w:r w:rsidRPr="00381A90">
        <w:rPr>
          <w:sz w:val="28"/>
          <w:szCs w:val="28"/>
        </w:rPr>
        <w:t>пенопровода</w:t>
      </w:r>
      <w:proofErr w:type="spellEnd"/>
    </w:p>
    <w:p w:rsidR="00CF0B75" w:rsidRPr="00381A90" w:rsidRDefault="00CF0B75" w:rsidP="003433D8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9A1246" w:rsidRDefault="0088451D" w:rsidP="00E83E2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77.6pt;margin-top:156.75pt;width:84.25pt;height:20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strokecolor="white">
            <v:textbox style="mso-next-textbox:#Надпись 2">
              <w:txbxContent>
                <w:p w:rsidR="009C1FF1" w:rsidRPr="007110C4" w:rsidRDefault="009C1FF1" w:rsidP="003433D8">
                  <w:pPr>
                    <w:rPr>
                      <w:sz w:val="18"/>
                      <w:szCs w:val="18"/>
                    </w:rPr>
                  </w:pPr>
                  <w:r w:rsidRPr="007110C4">
                    <w:rPr>
                      <w:sz w:val="18"/>
                      <w:szCs w:val="18"/>
                    </w:rPr>
                    <w:t>пенообразователь</w:t>
                  </w:r>
                </w:p>
              </w:txbxContent>
            </v:textbox>
          </v:shape>
        </w:pict>
      </w:r>
      <w:r w:rsidR="00167A70">
        <w:rPr>
          <w:noProof/>
          <w:sz w:val="28"/>
          <w:szCs w:val="28"/>
        </w:rPr>
        <w:drawing>
          <wp:inline distT="0" distB="0" distL="0" distR="0" wp14:anchorId="172C9DC1" wp14:editId="25ACAD63">
            <wp:extent cx="5472708" cy="2171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80" cy="217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pict>
          <v:shape id="_x0000_s1028" type="#_x0000_t202" style="position:absolute;left:0;text-align:left;margin-left:307.1pt;margin-top:102.1pt;width:34.9pt;height:18.1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 strokecolor="white">
            <v:textbox style="mso-next-textbox:#_x0000_s1028">
              <w:txbxContent>
                <w:p w:rsidR="009C1FF1" w:rsidRPr="007110C4" w:rsidRDefault="009C1FF1" w:rsidP="003433D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83E24" w:rsidRDefault="00E83E24" w:rsidP="00167A70">
      <w:pPr>
        <w:pStyle w:val="Default"/>
        <w:jc w:val="both"/>
        <w:rPr>
          <w:sz w:val="28"/>
          <w:szCs w:val="28"/>
        </w:rPr>
      </w:pPr>
    </w:p>
    <w:p w:rsidR="00E83E24" w:rsidRDefault="00E83E24" w:rsidP="00167A70">
      <w:pPr>
        <w:pStyle w:val="Default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1 – резервуар; 2 – диффузор; 3 – зад</w:t>
      </w:r>
      <w:r w:rsidR="00167A70">
        <w:rPr>
          <w:sz w:val="28"/>
          <w:szCs w:val="28"/>
        </w:rPr>
        <w:t xml:space="preserve">вижки; 4 – обратный клапан;                5 </w:t>
      </w:r>
      <w:r w:rsidRPr="00381A90">
        <w:rPr>
          <w:sz w:val="28"/>
          <w:szCs w:val="28"/>
        </w:rPr>
        <w:t xml:space="preserve">мембрана; 6 – </w:t>
      </w:r>
      <w:proofErr w:type="spellStart"/>
      <w:r w:rsidRPr="00381A90">
        <w:rPr>
          <w:sz w:val="28"/>
          <w:szCs w:val="28"/>
        </w:rPr>
        <w:t>пеногенератор</w:t>
      </w:r>
      <w:proofErr w:type="spellEnd"/>
      <w:r w:rsidRPr="00381A90">
        <w:rPr>
          <w:sz w:val="28"/>
          <w:szCs w:val="28"/>
        </w:rPr>
        <w:t xml:space="preserve">; 7 – </w:t>
      </w:r>
      <w:proofErr w:type="spellStart"/>
      <w:r w:rsidRPr="00381A90">
        <w:rPr>
          <w:sz w:val="28"/>
          <w:szCs w:val="28"/>
        </w:rPr>
        <w:t>пеносмеситель</w:t>
      </w:r>
      <w:proofErr w:type="spellEnd"/>
      <w:r w:rsidR="00CF0B75">
        <w:rPr>
          <w:sz w:val="28"/>
          <w:szCs w:val="28"/>
        </w:rPr>
        <w:t>.</w:t>
      </w:r>
    </w:p>
    <w:p w:rsidR="00E83E24" w:rsidRDefault="00E83E24" w:rsidP="003433D8">
      <w:pPr>
        <w:pStyle w:val="Default"/>
        <w:jc w:val="center"/>
        <w:rPr>
          <w:sz w:val="28"/>
          <w:szCs w:val="28"/>
        </w:rPr>
      </w:pPr>
    </w:p>
    <w:p w:rsidR="003433D8" w:rsidRPr="00A97ED0" w:rsidRDefault="003433D8" w:rsidP="00A97ED0">
      <w:pPr>
        <w:pStyle w:val="Default"/>
        <w:jc w:val="center"/>
        <w:rPr>
          <w:sz w:val="28"/>
          <w:szCs w:val="28"/>
        </w:rPr>
      </w:pPr>
      <w:r w:rsidRPr="00381A90">
        <w:rPr>
          <w:sz w:val="28"/>
          <w:szCs w:val="28"/>
        </w:rPr>
        <w:t>.</w:t>
      </w:r>
    </w:p>
    <w:p w:rsidR="00CF0B75" w:rsidRPr="00381A90" w:rsidRDefault="00CF0B75" w:rsidP="00A97E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A90">
        <w:rPr>
          <w:iCs/>
          <w:sz w:val="28"/>
          <w:szCs w:val="28"/>
        </w:rPr>
        <w:lastRenderedPageBreak/>
        <w:t>Рис</w:t>
      </w:r>
      <w:r>
        <w:rPr>
          <w:iCs/>
          <w:sz w:val="28"/>
          <w:szCs w:val="28"/>
        </w:rPr>
        <w:t>унок 1</w:t>
      </w:r>
      <w:r w:rsidRPr="00381A9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9. </w:t>
      </w:r>
      <w:r w:rsidRPr="00381A90">
        <w:rPr>
          <w:iCs/>
          <w:sz w:val="28"/>
          <w:szCs w:val="28"/>
        </w:rPr>
        <w:t>Принципиальная схема расположения датчиков-распылителей и емкости с хладоном в автономной системе газового тушения пожара в кольцевом зазоре резервуара с плавающей крышей</w:t>
      </w:r>
    </w:p>
    <w:p w:rsidR="003433D8" w:rsidRPr="00381A90" w:rsidRDefault="003433D8" w:rsidP="003433D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3433D8" w:rsidRPr="00381A90" w:rsidRDefault="009A1246" w:rsidP="003433D8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>
        <w:object w:dxaOrig="6741" w:dyaOrig="5622">
          <v:shape id="_x0000_i1028" type="#_x0000_t75" style="width:299.25pt;height:237pt" o:ole="">
            <v:imagedata r:id="rId21" o:title=""/>
          </v:shape>
          <o:OLEObject Type="Embed" ProgID="CorelDRAW.Graphic.14" ShapeID="_x0000_i1028" DrawAspect="Content" ObjectID="_1521035437" r:id="rId22"/>
        </w:objec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FF0000"/>
          <w:sz w:val="28"/>
          <w:szCs w:val="28"/>
        </w:rPr>
      </w:pPr>
    </w:p>
    <w:p w:rsidR="009A1246" w:rsidRDefault="009A1246" w:rsidP="003433D8">
      <w:pPr>
        <w:pStyle w:val="a3"/>
        <w:spacing w:before="0" w:beforeAutospacing="0" w:after="0" w:afterAutospacing="0"/>
        <w:ind w:firstLine="709"/>
        <w:jc w:val="center"/>
        <w:rPr>
          <w:iCs/>
          <w:sz w:val="28"/>
          <w:szCs w:val="28"/>
        </w:rPr>
      </w:pPr>
    </w:p>
    <w:p w:rsidR="00CF0B75" w:rsidRPr="00381A90" w:rsidRDefault="00CF0B75" w:rsidP="00CF0B75">
      <w:pPr>
        <w:pStyle w:val="a3"/>
        <w:spacing w:before="0" w:beforeAutospacing="0" w:after="0" w:afterAutospacing="0"/>
        <w:ind w:firstLine="709"/>
        <w:jc w:val="center"/>
        <w:rPr>
          <w:iCs/>
          <w:sz w:val="28"/>
          <w:szCs w:val="28"/>
        </w:rPr>
      </w:pPr>
    </w:p>
    <w:p w:rsidR="00CF0B75" w:rsidRPr="00381A90" w:rsidRDefault="00CF0B75" w:rsidP="00A97ED0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381A90">
        <w:rPr>
          <w:iCs/>
          <w:sz w:val="28"/>
          <w:szCs w:val="28"/>
        </w:rPr>
        <w:t>Рис</w:t>
      </w:r>
      <w:r>
        <w:rPr>
          <w:iCs/>
          <w:sz w:val="28"/>
          <w:szCs w:val="28"/>
        </w:rPr>
        <w:t>унок 1.</w:t>
      </w:r>
      <w:r w:rsidRPr="00381A90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. </w:t>
      </w:r>
      <w:r w:rsidRPr="00381A90">
        <w:rPr>
          <w:iCs/>
          <w:sz w:val="28"/>
          <w:szCs w:val="28"/>
        </w:rPr>
        <w:t xml:space="preserve">Схема </w:t>
      </w:r>
      <w:proofErr w:type="spellStart"/>
      <w:r w:rsidRPr="00381A90">
        <w:rPr>
          <w:iCs/>
          <w:sz w:val="28"/>
          <w:szCs w:val="28"/>
        </w:rPr>
        <w:t>четырехсекционной</w:t>
      </w:r>
      <w:proofErr w:type="spellEnd"/>
      <w:r w:rsidRPr="00381A90">
        <w:rPr>
          <w:iCs/>
          <w:sz w:val="28"/>
          <w:szCs w:val="28"/>
        </w:rPr>
        <w:t xml:space="preserve"> </w:t>
      </w:r>
      <w:proofErr w:type="gramStart"/>
      <w:r w:rsidRPr="00381A90">
        <w:rPr>
          <w:iCs/>
          <w:sz w:val="28"/>
          <w:szCs w:val="28"/>
        </w:rPr>
        <w:t>автономной</w:t>
      </w:r>
      <w:proofErr w:type="gramEnd"/>
      <w:r w:rsidRPr="00381A90">
        <w:rPr>
          <w:iCs/>
          <w:sz w:val="28"/>
          <w:szCs w:val="28"/>
        </w:rPr>
        <w:t xml:space="preserve"> автоматической</w:t>
      </w:r>
    </w:p>
    <w:p w:rsidR="00CF0B75" w:rsidRPr="00381A90" w:rsidRDefault="00CF0B75" w:rsidP="00CF0B75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381A90">
        <w:rPr>
          <w:iCs/>
          <w:sz w:val="28"/>
          <w:szCs w:val="28"/>
        </w:rPr>
        <w:t>системы газового тушения пожара в кольцевом зазоре резервуара с плавающей крышей</w:t>
      </w:r>
    </w:p>
    <w:p w:rsidR="00CF0B75" w:rsidRDefault="00CF0B75" w:rsidP="00CF0B75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3433D8" w:rsidRPr="00381A90" w:rsidRDefault="00CF0B75" w:rsidP="003433D8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>
        <w:object w:dxaOrig="7966" w:dyaOrig="4461">
          <v:shape id="_x0000_i1029" type="#_x0000_t75" style="width:438pt;height:243.75pt" o:ole="">
            <v:imagedata r:id="rId23" o:title=""/>
          </v:shape>
          <o:OLEObject Type="Embed" ProgID="CorelDRAW.Graphic.14" ShapeID="_x0000_i1029" DrawAspect="Content" ObjectID="_1521035438" r:id="rId24"/>
        </w:objec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Pr="00381A90" w:rsidRDefault="00CF0B75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="003433D8" w:rsidRPr="00381A90">
        <w:rPr>
          <w:sz w:val="28"/>
          <w:szCs w:val="28"/>
        </w:rPr>
        <w:t>Резервуары с понтоном и стационарной крышей защищаются стационарными и передвижными установками:</w: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с подачей пены средней кратности в зазор и на поверхность понтона;</w: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подачей низкократной пены только сверху;</w:t>
      </w:r>
    </w:p>
    <w:p w:rsidR="003433D8" w:rsidRDefault="003433D8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подачей низкократной пены одновременно сверху и в слой горючего.</w:t>
      </w:r>
    </w:p>
    <w:p w:rsidR="00CF0B75" w:rsidRPr="00381A90" w:rsidRDefault="00CF0B75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Pr="00381A90" w:rsidRDefault="00CF0B75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3433D8" w:rsidRPr="00381A90">
        <w:rPr>
          <w:sz w:val="28"/>
          <w:szCs w:val="28"/>
        </w:rPr>
        <w:t>Резервуары с плавающей крышей защищаются стационарными и передвижными установками:</w: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с подачей пены средней кратности в кольцевой зазор между стенкой резервуара и краем плавающей крыши;</w:t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подачей низкократной пены одновременно сверху в кольцевой зазор между стенкой резервуара и краем плавающей крыши и в слой горючего;</w:t>
      </w:r>
    </w:p>
    <w:p w:rsidR="003433D8" w:rsidRDefault="003433D8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подачей хладона (газа), расположенного в емкостях на плавающей крыше в кольцевой зазор и подачей низкократной пленкообразующей пены в слой горючего.</w:t>
      </w:r>
    </w:p>
    <w:p w:rsidR="00CF0B75" w:rsidRPr="00381A90" w:rsidRDefault="00CF0B75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Default="00CF0B75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 w:rsidR="003433D8" w:rsidRPr="00381A90">
        <w:rPr>
          <w:sz w:val="28"/>
          <w:szCs w:val="28"/>
        </w:rPr>
        <w:t>Тип и число пеногенераторов, устанавливаемых на резервуарах, зависит от способа подачи огнетушащего средства, типа горючей жидкости, конструкции и объема резервуара.</w:t>
      </w:r>
      <w:proofErr w:type="gramEnd"/>
    </w:p>
    <w:p w:rsidR="00CF0B75" w:rsidRPr="00381A90" w:rsidRDefault="00CF0B75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Default="007D1F33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3433D8" w:rsidRPr="00381A90">
        <w:rPr>
          <w:sz w:val="28"/>
          <w:szCs w:val="28"/>
        </w:rPr>
        <w:t>При расчете количества подаваемого раствора пенообразователя ширина кольцевого зазора должна приниматься равной расстоянию от стенки резервуара до кольцевого барьера, предназначенного для удержания пены (рек</w:t>
      </w:r>
      <w:r w:rsidR="00A44FCC">
        <w:rPr>
          <w:sz w:val="28"/>
          <w:szCs w:val="28"/>
        </w:rPr>
        <w:t>омендуется принимать равной 2,5</w:t>
      </w:r>
      <w:r w:rsidR="003433D8" w:rsidRPr="00381A90">
        <w:rPr>
          <w:sz w:val="28"/>
          <w:szCs w:val="28"/>
        </w:rPr>
        <w:t>м).</w:t>
      </w:r>
    </w:p>
    <w:p w:rsidR="007D1F33" w:rsidRPr="00381A90" w:rsidRDefault="007D1F33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Default="007D1F33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3433D8" w:rsidRPr="00381A90">
        <w:rPr>
          <w:sz w:val="28"/>
          <w:szCs w:val="28"/>
        </w:rPr>
        <w:t>Для тушения вертикальных стальных резервуаров с нефтью и нефтепродуктами емкостью до 10000м</w:t>
      </w:r>
      <w:r w:rsidR="003433D8" w:rsidRPr="00381A90">
        <w:rPr>
          <w:sz w:val="28"/>
          <w:szCs w:val="28"/>
          <w:vertAlign w:val="superscript"/>
        </w:rPr>
        <w:t>3</w:t>
      </w:r>
      <w:r w:rsidR="003433D8" w:rsidRPr="00381A90">
        <w:rPr>
          <w:sz w:val="28"/>
          <w:szCs w:val="28"/>
        </w:rPr>
        <w:t xml:space="preserve"> включительно допускаются автоматические установк</w:t>
      </w:r>
      <w:r w:rsidR="00A20DC5">
        <w:rPr>
          <w:sz w:val="28"/>
          <w:szCs w:val="28"/>
        </w:rPr>
        <w:t>и газопорошкового пожаротушения</w:t>
      </w:r>
      <w:r w:rsidR="003433D8" w:rsidRPr="00381A90">
        <w:rPr>
          <w:sz w:val="28"/>
          <w:szCs w:val="28"/>
        </w:rPr>
        <w:t>.</w:t>
      </w:r>
    </w:p>
    <w:p w:rsidR="007D1F33" w:rsidRPr="00381A90" w:rsidRDefault="007D1F33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Default="007D1F33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A20DC5" w:rsidRPr="00381A90">
        <w:rPr>
          <w:sz w:val="28"/>
          <w:szCs w:val="28"/>
        </w:rPr>
        <w:t>А</w:t>
      </w:r>
      <w:r w:rsidR="00A97ED0">
        <w:rPr>
          <w:sz w:val="28"/>
          <w:szCs w:val="28"/>
        </w:rPr>
        <w:t>втоматическая</w:t>
      </w:r>
      <w:r w:rsidR="00A20DC5" w:rsidRPr="00381A90">
        <w:rPr>
          <w:sz w:val="28"/>
          <w:szCs w:val="28"/>
        </w:rPr>
        <w:t xml:space="preserve"> установк</w:t>
      </w:r>
      <w:r w:rsidR="00A20DC5">
        <w:rPr>
          <w:sz w:val="28"/>
          <w:szCs w:val="28"/>
        </w:rPr>
        <w:t>а газопорошкового пожаротушения</w:t>
      </w:r>
      <w:r w:rsidR="003433D8" w:rsidRPr="00381A90">
        <w:rPr>
          <w:sz w:val="28"/>
          <w:szCs w:val="28"/>
        </w:rPr>
        <w:t xml:space="preserve"> должна состоять из: пожарной сигнализации; средств электроуправления установкой; двух батарей с газопорошковым огне</w:t>
      </w:r>
      <w:r w:rsidR="00A20DC5">
        <w:rPr>
          <w:sz w:val="28"/>
          <w:szCs w:val="28"/>
        </w:rPr>
        <w:t>тушащим веществом</w:t>
      </w:r>
      <w:r w:rsidR="003433D8" w:rsidRPr="00381A90">
        <w:rPr>
          <w:sz w:val="28"/>
          <w:szCs w:val="28"/>
        </w:rPr>
        <w:t xml:space="preserve"> – основной и резервной; трубопроводов подачи </w:t>
      </w:r>
      <w:r w:rsidR="00A20DC5">
        <w:rPr>
          <w:sz w:val="28"/>
          <w:szCs w:val="28"/>
        </w:rPr>
        <w:t>газопорошкового</w:t>
      </w:r>
      <w:r w:rsidR="00A20DC5" w:rsidRPr="00381A90">
        <w:rPr>
          <w:sz w:val="28"/>
          <w:szCs w:val="28"/>
        </w:rPr>
        <w:t xml:space="preserve"> огне</w:t>
      </w:r>
      <w:r w:rsidR="00A20DC5">
        <w:rPr>
          <w:sz w:val="28"/>
          <w:szCs w:val="28"/>
        </w:rPr>
        <w:t>тушащего вещества</w:t>
      </w:r>
      <w:proofErr w:type="gramStart"/>
      <w:r w:rsidR="00A20DC5" w:rsidRPr="00381A90">
        <w:rPr>
          <w:sz w:val="28"/>
          <w:szCs w:val="28"/>
        </w:rPr>
        <w:t xml:space="preserve"> </w:t>
      </w:r>
      <w:r w:rsidR="003433D8" w:rsidRPr="00381A90">
        <w:rPr>
          <w:sz w:val="28"/>
          <w:szCs w:val="28"/>
        </w:rPr>
        <w:t>;</w:t>
      </w:r>
      <w:proofErr w:type="gramEnd"/>
      <w:r w:rsidR="003433D8" w:rsidRPr="00381A90">
        <w:rPr>
          <w:sz w:val="28"/>
          <w:szCs w:val="28"/>
        </w:rPr>
        <w:t xml:space="preserve"> распределительных устройств; обратных клапанов; системы ввода </w:t>
      </w:r>
      <w:r w:rsidR="00A20DC5">
        <w:rPr>
          <w:sz w:val="28"/>
          <w:szCs w:val="28"/>
        </w:rPr>
        <w:t>газопорошкового</w:t>
      </w:r>
      <w:r w:rsidR="00A20DC5" w:rsidRPr="00381A90">
        <w:rPr>
          <w:sz w:val="28"/>
          <w:szCs w:val="28"/>
        </w:rPr>
        <w:t xml:space="preserve"> огне</w:t>
      </w:r>
      <w:r w:rsidR="00A20DC5">
        <w:rPr>
          <w:sz w:val="28"/>
          <w:szCs w:val="28"/>
        </w:rPr>
        <w:t>тушащего вещества</w:t>
      </w:r>
      <w:r w:rsidR="00A20DC5" w:rsidRPr="00381A90">
        <w:rPr>
          <w:sz w:val="28"/>
          <w:szCs w:val="28"/>
        </w:rPr>
        <w:t xml:space="preserve"> </w:t>
      </w:r>
      <w:r w:rsidR="003433D8" w:rsidRPr="00381A90">
        <w:rPr>
          <w:sz w:val="28"/>
          <w:szCs w:val="28"/>
        </w:rPr>
        <w:t>в РВС; насадков; системы подачи пены от передвижной пожарной техники.</w:t>
      </w:r>
    </w:p>
    <w:p w:rsidR="007D1F33" w:rsidRPr="00381A90" w:rsidRDefault="007D1F33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3D8" w:rsidRDefault="007D1F33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3433D8" w:rsidRPr="00381A90">
        <w:rPr>
          <w:sz w:val="28"/>
          <w:szCs w:val="28"/>
        </w:rPr>
        <w:t>Средства электроуправлени</w:t>
      </w:r>
      <w:r>
        <w:rPr>
          <w:sz w:val="28"/>
          <w:szCs w:val="28"/>
        </w:rPr>
        <w:t>я установки должны обеспечивать</w:t>
      </w:r>
      <w:r w:rsidR="003433D8" w:rsidRPr="00381A90">
        <w:rPr>
          <w:sz w:val="28"/>
          <w:szCs w:val="28"/>
        </w:rPr>
        <w:t xml:space="preserve"> автоматичес</w:t>
      </w:r>
      <w:r>
        <w:rPr>
          <w:sz w:val="28"/>
          <w:szCs w:val="28"/>
        </w:rPr>
        <w:t>кий и ручной дистанционный пуск.</w:t>
      </w:r>
    </w:p>
    <w:p w:rsidR="007D1F33" w:rsidRPr="00381A90" w:rsidRDefault="007D1F33" w:rsidP="003433D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433D8" w:rsidRPr="00381A90" w:rsidRDefault="007D1F33" w:rsidP="00343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 w:rsidR="003433D8" w:rsidRPr="00381A90">
        <w:rPr>
          <w:sz w:val="28"/>
          <w:szCs w:val="28"/>
        </w:rPr>
        <w:t xml:space="preserve">Ввод трубопровода подачи </w:t>
      </w:r>
      <w:r w:rsidR="00A20DC5">
        <w:rPr>
          <w:sz w:val="28"/>
          <w:szCs w:val="28"/>
        </w:rPr>
        <w:t>газопорошкового</w:t>
      </w:r>
      <w:r w:rsidR="00A20DC5" w:rsidRPr="00381A90">
        <w:rPr>
          <w:sz w:val="28"/>
          <w:szCs w:val="28"/>
        </w:rPr>
        <w:t xml:space="preserve"> огне</w:t>
      </w:r>
      <w:r w:rsidR="00A20DC5">
        <w:rPr>
          <w:sz w:val="28"/>
          <w:szCs w:val="28"/>
        </w:rPr>
        <w:t>тушащего вещества</w:t>
      </w:r>
      <w:r w:rsidR="003433D8" w:rsidRPr="00381A90">
        <w:rPr>
          <w:sz w:val="28"/>
          <w:szCs w:val="28"/>
        </w:rPr>
        <w:t xml:space="preserve"> в резервуар РВС осуществляется в нижнем поясе резервуара через вводной патрубок соответствующего диаметра. </w:t>
      </w:r>
      <w:proofErr w:type="gramEnd"/>
    </w:p>
    <w:p w:rsidR="003433D8" w:rsidRDefault="007D1F33" w:rsidP="003433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</w:t>
      </w:r>
      <w:r w:rsidR="003433D8" w:rsidRPr="00381A90">
        <w:rPr>
          <w:sz w:val="28"/>
          <w:szCs w:val="28"/>
        </w:rPr>
        <w:t xml:space="preserve">Тушение возгорания в резервуаре достигается за счет образования в пограничном слое над поверхностью горючего сплошного огнетушащего слоя из газопорошкового огнетушащего вещества, блокирующего тепловой поток от пламени к поверхности горючего, доступ воздуха к поверхности горючего, охлаждающего поверхность горючего и гасящего пламя в зоне своего распространения. </w:t>
      </w:r>
    </w:p>
    <w:p w:rsidR="007D1F33" w:rsidRPr="00381A90" w:rsidRDefault="007D1F33" w:rsidP="003433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433D8" w:rsidRPr="00381A90" w:rsidRDefault="007D1F33" w:rsidP="003433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3433D8" w:rsidRPr="00381A90">
        <w:rPr>
          <w:sz w:val="28"/>
          <w:szCs w:val="28"/>
        </w:rPr>
        <w:t>Огнетушащий слой формируется за счет истечения струй</w:t>
      </w:r>
      <w:r w:rsidR="00A20DC5" w:rsidRPr="00A20DC5">
        <w:rPr>
          <w:sz w:val="28"/>
          <w:szCs w:val="28"/>
        </w:rPr>
        <w:t xml:space="preserve"> </w:t>
      </w:r>
      <w:r w:rsidR="00A20DC5">
        <w:rPr>
          <w:sz w:val="28"/>
          <w:szCs w:val="28"/>
        </w:rPr>
        <w:t>газопорошкового</w:t>
      </w:r>
      <w:r w:rsidR="00A20DC5" w:rsidRPr="00381A90">
        <w:rPr>
          <w:sz w:val="28"/>
          <w:szCs w:val="28"/>
        </w:rPr>
        <w:t xml:space="preserve"> огне</w:t>
      </w:r>
      <w:r w:rsidR="00A20DC5">
        <w:rPr>
          <w:sz w:val="28"/>
          <w:szCs w:val="28"/>
        </w:rPr>
        <w:t>тушащего вещества</w:t>
      </w:r>
      <w:r w:rsidR="00A20DC5" w:rsidRPr="00381A90">
        <w:rPr>
          <w:sz w:val="28"/>
          <w:szCs w:val="28"/>
        </w:rPr>
        <w:t xml:space="preserve"> </w:t>
      </w:r>
      <w:proofErr w:type="gramStart"/>
      <w:r w:rsidR="003433D8" w:rsidRPr="00381A90">
        <w:rPr>
          <w:sz w:val="28"/>
          <w:szCs w:val="28"/>
        </w:rPr>
        <w:t>из</w:t>
      </w:r>
      <w:proofErr w:type="gramEnd"/>
      <w:r w:rsidR="003433D8" w:rsidRPr="00381A90">
        <w:rPr>
          <w:sz w:val="28"/>
          <w:szCs w:val="28"/>
        </w:rPr>
        <w:t xml:space="preserve"> </w:t>
      </w:r>
      <w:proofErr w:type="gramStart"/>
      <w:r w:rsidR="003433D8" w:rsidRPr="00381A90">
        <w:rPr>
          <w:sz w:val="28"/>
          <w:szCs w:val="28"/>
        </w:rPr>
        <w:t>насадка</w:t>
      </w:r>
      <w:proofErr w:type="gramEnd"/>
      <w:r w:rsidR="009A1246">
        <w:rPr>
          <w:sz w:val="28"/>
          <w:szCs w:val="28"/>
        </w:rPr>
        <w:t xml:space="preserve"> (р</w:t>
      </w:r>
      <w:r w:rsidR="003433D8" w:rsidRPr="00381A90">
        <w:rPr>
          <w:sz w:val="28"/>
          <w:szCs w:val="28"/>
        </w:rPr>
        <w:t xml:space="preserve">исунок </w:t>
      </w:r>
      <w:r w:rsidR="007B0D0B">
        <w:rPr>
          <w:sz w:val="28"/>
          <w:szCs w:val="28"/>
        </w:rPr>
        <w:t>1.</w:t>
      </w:r>
      <w:r w:rsidR="003433D8" w:rsidRPr="00381A90">
        <w:rPr>
          <w:sz w:val="28"/>
          <w:szCs w:val="28"/>
        </w:rPr>
        <w:t>11), расположенного на оси резервуара над поверхностью горючего.</w:t>
      </w:r>
    </w:p>
    <w:p w:rsidR="007D1F33" w:rsidRDefault="007D1F33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D1F33" w:rsidRPr="00381A90" w:rsidRDefault="007D1F33" w:rsidP="00A97ED0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Рисунок 1.11. </w:t>
      </w:r>
      <w:proofErr w:type="gramStart"/>
      <w:r w:rsidRPr="00381A90">
        <w:rPr>
          <w:iCs/>
          <w:sz w:val="28"/>
          <w:szCs w:val="28"/>
        </w:rPr>
        <w:t>Насадок-распылитель</w:t>
      </w:r>
      <w:proofErr w:type="gramEnd"/>
      <w:r w:rsidRPr="00381A90">
        <w:rPr>
          <w:iCs/>
          <w:sz w:val="28"/>
          <w:szCs w:val="28"/>
        </w:rPr>
        <w:t xml:space="preserve"> для подачи газопо</w:t>
      </w:r>
      <w:r>
        <w:rPr>
          <w:iCs/>
          <w:sz w:val="28"/>
          <w:szCs w:val="28"/>
        </w:rPr>
        <w:t>рошкового огнетушащего вещества</w:t>
      </w:r>
    </w:p>
    <w:p w:rsidR="007D1F33" w:rsidRDefault="007D1F33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433D8" w:rsidRPr="00381A90" w:rsidRDefault="009A1246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1246"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735518</wp:posOffset>
            </wp:positionH>
            <wp:positionV relativeFrom="paragraph">
              <wp:posOffset>162113</wp:posOffset>
            </wp:positionV>
            <wp:extent cx="4591586" cy="2498501"/>
            <wp:effectExtent l="19050" t="0" r="0" b="0"/>
            <wp:wrapThrough wrapText="bothSides">
              <wp:wrapPolygon edited="0">
                <wp:start x="-90" y="0"/>
                <wp:lineTo x="-90" y="21408"/>
                <wp:lineTo x="21600" y="21408"/>
                <wp:lineTo x="21600" y="0"/>
                <wp:lineTo x="-90" y="0"/>
              </wp:wrapPolygon>
            </wp:wrapThrough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3D8" w:rsidRPr="00381A90" w:rsidRDefault="003433D8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433D8" w:rsidRPr="00381A90" w:rsidRDefault="003433D8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433D8" w:rsidRPr="00381A90" w:rsidRDefault="003433D8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433D8" w:rsidRPr="00381A90" w:rsidRDefault="003433D8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433D8" w:rsidRPr="00381A90" w:rsidRDefault="003433D8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433D8" w:rsidRPr="00381A90" w:rsidRDefault="003433D8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433D8" w:rsidRPr="00381A90" w:rsidRDefault="003433D8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433D8" w:rsidRPr="00381A90" w:rsidRDefault="003433D8" w:rsidP="003433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433D8" w:rsidRPr="00381A90" w:rsidRDefault="003433D8" w:rsidP="003433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7ED0" w:rsidRDefault="00A97ED0" w:rsidP="009A12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7ED0" w:rsidRDefault="00A97ED0" w:rsidP="009A12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7ED0" w:rsidRDefault="00A97ED0" w:rsidP="009A12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1246" w:rsidRDefault="00A97ED0" w:rsidP="009A12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A20DC5">
        <w:rPr>
          <w:sz w:val="28"/>
          <w:szCs w:val="28"/>
        </w:rPr>
        <w:t xml:space="preserve">Газопорошковое </w:t>
      </w:r>
      <w:r w:rsidR="00A20DC5" w:rsidRPr="00381A90">
        <w:rPr>
          <w:sz w:val="28"/>
          <w:szCs w:val="28"/>
        </w:rPr>
        <w:t xml:space="preserve"> огне</w:t>
      </w:r>
      <w:r w:rsidR="00A20DC5">
        <w:rPr>
          <w:sz w:val="28"/>
          <w:szCs w:val="28"/>
        </w:rPr>
        <w:t>тушащее вещество</w:t>
      </w:r>
      <w:r w:rsidR="009A1246" w:rsidRPr="00381A90">
        <w:rPr>
          <w:sz w:val="28"/>
          <w:szCs w:val="28"/>
        </w:rPr>
        <w:t xml:space="preserve"> состоит из </w:t>
      </w:r>
      <w:r w:rsidR="007B0D0B">
        <w:rPr>
          <w:sz w:val="28"/>
          <w:szCs w:val="28"/>
        </w:rPr>
        <w:t>(</w:t>
      </w:r>
      <w:r w:rsidR="009A1246" w:rsidRPr="00381A90">
        <w:rPr>
          <w:sz w:val="28"/>
          <w:szCs w:val="28"/>
        </w:rPr>
        <w:t>73±1</w:t>
      </w:r>
      <w:r w:rsidR="007D1F33">
        <w:rPr>
          <w:sz w:val="28"/>
          <w:szCs w:val="28"/>
        </w:rPr>
        <w:t>)</w:t>
      </w:r>
      <w:r w:rsidR="009A1246" w:rsidRPr="00381A90">
        <w:rPr>
          <w:sz w:val="28"/>
          <w:szCs w:val="28"/>
        </w:rPr>
        <w:t xml:space="preserve">% огнетушащего порошка и </w:t>
      </w:r>
      <w:r w:rsidR="007B0D0B">
        <w:rPr>
          <w:sz w:val="28"/>
          <w:szCs w:val="28"/>
        </w:rPr>
        <w:t>(</w:t>
      </w:r>
      <w:r w:rsidR="009A1246" w:rsidRPr="00381A90">
        <w:rPr>
          <w:sz w:val="28"/>
          <w:szCs w:val="28"/>
        </w:rPr>
        <w:t>27±1</w:t>
      </w:r>
      <w:r w:rsidR="00A44FCC">
        <w:rPr>
          <w:sz w:val="28"/>
          <w:szCs w:val="28"/>
        </w:rPr>
        <w:t>)</w:t>
      </w:r>
      <w:r w:rsidR="009A1246" w:rsidRPr="00381A90">
        <w:rPr>
          <w:sz w:val="28"/>
          <w:szCs w:val="28"/>
        </w:rPr>
        <w:t xml:space="preserve">% огнетушащего газа. Огнетушащий газ содержит </w:t>
      </w:r>
      <w:r w:rsidR="007B0D0B">
        <w:rPr>
          <w:sz w:val="28"/>
          <w:szCs w:val="28"/>
        </w:rPr>
        <w:t>(</w:t>
      </w:r>
      <w:r w:rsidR="009A1246" w:rsidRPr="00381A90">
        <w:rPr>
          <w:sz w:val="28"/>
          <w:szCs w:val="28"/>
        </w:rPr>
        <w:t>90±1</w:t>
      </w:r>
      <w:r w:rsidR="007D1F33">
        <w:rPr>
          <w:sz w:val="28"/>
          <w:szCs w:val="28"/>
        </w:rPr>
        <w:t>)</w:t>
      </w:r>
      <w:r w:rsidR="009A1246" w:rsidRPr="00381A90">
        <w:rPr>
          <w:sz w:val="28"/>
          <w:szCs w:val="28"/>
        </w:rPr>
        <w:t xml:space="preserve">%углекислоты </w:t>
      </w:r>
      <w:proofErr w:type="gramStart"/>
      <w:r w:rsidR="009A1246" w:rsidRPr="00381A90">
        <w:rPr>
          <w:sz w:val="28"/>
          <w:szCs w:val="28"/>
        </w:rPr>
        <w:t>по</w:t>
      </w:r>
      <w:proofErr w:type="gramEnd"/>
      <w:r w:rsidR="009A1246" w:rsidRPr="00381A90">
        <w:rPr>
          <w:sz w:val="28"/>
          <w:szCs w:val="28"/>
        </w:rPr>
        <w:t xml:space="preserve"> и </w:t>
      </w:r>
      <w:r w:rsidR="007B0D0B">
        <w:rPr>
          <w:sz w:val="28"/>
          <w:szCs w:val="28"/>
        </w:rPr>
        <w:t>(</w:t>
      </w:r>
      <w:r w:rsidR="009A1246" w:rsidRPr="00381A90">
        <w:rPr>
          <w:sz w:val="28"/>
          <w:szCs w:val="28"/>
        </w:rPr>
        <w:t>10±1</w:t>
      </w:r>
      <w:r w:rsidR="007B0D0B">
        <w:rPr>
          <w:sz w:val="28"/>
          <w:szCs w:val="28"/>
        </w:rPr>
        <w:t>)</w:t>
      </w:r>
      <w:r w:rsidR="009A1246" w:rsidRPr="00381A90">
        <w:rPr>
          <w:sz w:val="28"/>
          <w:szCs w:val="28"/>
        </w:rPr>
        <w:t xml:space="preserve">% осушенного воздуха, либо азота по. Струи формируются в соплах насадка распылителя и направлены от оси резервуара к его краям параллельно поверхности горючего. На резервуаре монтируется не менее трёх </w:t>
      </w:r>
      <w:proofErr w:type="spellStart"/>
      <w:r w:rsidR="009A1246" w:rsidRPr="00381A90">
        <w:rPr>
          <w:sz w:val="28"/>
          <w:szCs w:val="28"/>
        </w:rPr>
        <w:t>насадков</w:t>
      </w:r>
      <w:proofErr w:type="spellEnd"/>
      <w:r w:rsidR="007D1F33">
        <w:rPr>
          <w:rStyle w:val="apple-converted-space"/>
          <w:sz w:val="28"/>
          <w:szCs w:val="28"/>
        </w:rPr>
        <w:t>-</w:t>
      </w:r>
      <w:r w:rsidR="009A1246" w:rsidRPr="00381A90">
        <w:rPr>
          <w:sz w:val="28"/>
          <w:szCs w:val="28"/>
        </w:rPr>
        <w:t>распылителей, расположенных в верхнем поясе резервуара равномерно по окружности.</w:t>
      </w:r>
    </w:p>
    <w:p w:rsidR="007D1F33" w:rsidRPr="009A1246" w:rsidRDefault="007D1F33" w:rsidP="009A12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3106" w:rsidRPr="007D1F33" w:rsidRDefault="00A97ED0" w:rsidP="007D1F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bookmarkStart w:id="0" w:name="_GoBack"/>
      <w:bookmarkEnd w:id="0"/>
      <w:r w:rsidR="007D1F33">
        <w:rPr>
          <w:sz w:val="28"/>
          <w:szCs w:val="28"/>
        </w:rPr>
        <w:t xml:space="preserve">. </w:t>
      </w:r>
      <w:r w:rsidR="003433D8" w:rsidRPr="00381A90">
        <w:rPr>
          <w:sz w:val="28"/>
          <w:szCs w:val="28"/>
        </w:rPr>
        <w:t>С целью обеспечения возможности тушения ре</w:t>
      </w:r>
      <w:r w:rsidR="007D1F33">
        <w:rPr>
          <w:sz w:val="28"/>
          <w:szCs w:val="28"/>
        </w:rPr>
        <w:t>зервуаров с помощью</w:t>
      </w:r>
      <w:r w:rsidR="003433D8" w:rsidRPr="00381A90">
        <w:rPr>
          <w:sz w:val="28"/>
          <w:szCs w:val="28"/>
        </w:rPr>
        <w:t xml:space="preserve"> пены от передвижной пожарной техники в случае повторного возгорания, установка оборудуется системой подачи пены от передвижной пожарной техники. Пункт подключения передвижной пожарной техники должен быть оборудован площадкой для развертывания необходимого по расчету количества техни</w:t>
      </w:r>
      <w:r w:rsidR="007D1F33">
        <w:rPr>
          <w:sz w:val="28"/>
          <w:szCs w:val="28"/>
        </w:rPr>
        <w:t>ки и соединительной арматурой.</w:t>
      </w:r>
    </w:p>
    <w:sectPr w:rsidR="001E3106" w:rsidRPr="007D1F33" w:rsidSect="00D837B4">
      <w:headerReference w:type="default" r:id="rId26"/>
      <w:pgSz w:w="11906" w:h="16838"/>
      <w:pgMar w:top="1134" w:right="851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1D" w:rsidRDefault="0088451D" w:rsidP="003433D8">
      <w:r>
        <w:separator/>
      </w:r>
    </w:p>
  </w:endnote>
  <w:endnote w:type="continuationSeparator" w:id="0">
    <w:p w:rsidR="0088451D" w:rsidRDefault="0088451D" w:rsidP="0034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1D" w:rsidRDefault="0088451D" w:rsidP="003433D8">
      <w:r>
        <w:separator/>
      </w:r>
    </w:p>
  </w:footnote>
  <w:footnote w:type="continuationSeparator" w:id="0">
    <w:p w:rsidR="0088451D" w:rsidRDefault="0088451D" w:rsidP="0034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9127"/>
      <w:docPartObj>
        <w:docPartGallery w:val="Page Numbers (Top of Page)"/>
        <w:docPartUnique/>
      </w:docPartObj>
    </w:sdtPr>
    <w:sdtEndPr/>
    <w:sdtContent>
      <w:p w:rsidR="009C1FF1" w:rsidRDefault="009C1FF1" w:rsidP="002A1A04">
        <w:pPr>
          <w:pStyle w:val="a3"/>
          <w:spacing w:before="0" w:beforeAutospacing="0" w:after="0" w:afterAutospacing="0"/>
          <w:ind w:firstLine="709"/>
          <w:jc w:val="center"/>
          <w:rPr>
            <w:color w:val="000000"/>
            <w:sz w:val="28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ED0">
          <w:rPr>
            <w:noProof/>
          </w:rPr>
          <w:t>14</w:t>
        </w:r>
        <w:r>
          <w:rPr>
            <w:noProof/>
          </w:rPr>
          <w:fldChar w:fldCharType="end"/>
        </w:r>
        <w:r w:rsidRPr="002A1A04">
          <w:rPr>
            <w:color w:val="000000"/>
            <w:sz w:val="28"/>
            <w:szCs w:val="28"/>
          </w:rPr>
          <w:t xml:space="preserve"> </w:t>
        </w:r>
      </w:p>
      <w:p w:rsidR="009C1FF1" w:rsidRDefault="009C1FF1" w:rsidP="002A1A04">
        <w:pPr>
          <w:pStyle w:val="a3"/>
          <w:spacing w:before="0" w:beforeAutospacing="0" w:after="0" w:afterAutospacing="0"/>
          <w:ind w:firstLine="709"/>
          <w:jc w:val="right"/>
          <w:rPr>
            <w:color w:val="000000"/>
            <w:sz w:val="28"/>
            <w:szCs w:val="28"/>
          </w:rPr>
        </w:pPr>
        <w:r>
          <w:rPr>
            <w:color w:val="000000"/>
            <w:sz w:val="28"/>
            <w:szCs w:val="28"/>
          </w:rPr>
          <w:t>Продолжение приложения 1</w:t>
        </w:r>
      </w:p>
      <w:p w:rsidR="009C1FF1" w:rsidRDefault="0088451D">
        <w:pPr>
          <w:pStyle w:val="a7"/>
          <w:jc w:val="center"/>
        </w:pPr>
      </w:p>
    </w:sdtContent>
  </w:sdt>
  <w:p w:rsidR="009C1FF1" w:rsidRDefault="009C1F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3D8"/>
    <w:rsid w:val="00054370"/>
    <w:rsid w:val="000E665E"/>
    <w:rsid w:val="00167A70"/>
    <w:rsid w:val="001E3065"/>
    <w:rsid w:val="001E3106"/>
    <w:rsid w:val="002A1A04"/>
    <w:rsid w:val="002B311B"/>
    <w:rsid w:val="002C7216"/>
    <w:rsid w:val="002F668C"/>
    <w:rsid w:val="003433D8"/>
    <w:rsid w:val="00374DF3"/>
    <w:rsid w:val="00375462"/>
    <w:rsid w:val="003D63ED"/>
    <w:rsid w:val="003E1188"/>
    <w:rsid w:val="004D1F6A"/>
    <w:rsid w:val="00581A5F"/>
    <w:rsid w:val="00601073"/>
    <w:rsid w:val="00643C29"/>
    <w:rsid w:val="00727E7D"/>
    <w:rsid w:val="007362FE"/>
    <w:rsid w:val="007B0D0B"/>
    <w:rsid w:val="007D1F33"/>
    <w:rsid w:val="008665B6"/>
    <w:rsid w:val="0088451D"/>
    <w:rsid w:val="008D0CA5"/>
    <w:rsid w:val="00951206"/>
    <w:rsid w:val="009A1246"/>
    <w:rsid w:val="009C1FF1"/>
    <w:rsid w:val="009F6428"/>
    <w:rsid w:val="00A20DC5"/>
    <w:rsid w:val="00A44FCC"/>
    <w:rsid w:val="00A5112E"/>
    <w:rsid w:val="00A77EFD"/>
    <w:rsid w:val="00A86F57"/>
    <w:rsid w:val="00A9002F"/>
    <w:rsid w:val="00A97ED0"/>
    <w:rsid w:val="00C54E47"/>
    <w:rsid w:val="00CC026F"/>
    <w:rsid w:val="00CF0B75"/>
    <w:rsid w:val="00D173C2"/>
    <w:rsid w:val="00D837B4"/>
    <w:rsid w:val="00E3556D"/>
    <w:rsid w:val="00E8018B"/>
    <w:rsid w:val="00E83E24"/>
    <w:rsid w:val="00E86718"/>
    <w:rsid w:val="00EB2383"/>
    <w:rsid w:val="00ED3DE6"/>
    <w:rsid w:val="00F43CF0"/>
    <w:rsid w:val="00F5382F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3433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33D8"/>
  </w:style>
  <w:style w:type="character" w:styleId="a4">
    <w:name w:val="Hyperlink"/>
    <w:rsid w:val="003433D8"/>
    <w:rPr>
      <w:color w:val="0000FF"/>
      <w:u w:val="single"/>
    </w:rPr>
  </w:style>
  <w:style w:type="paragraph" w:customStyle="1" w:styleId="Default">
    <w:name w:val="Default"/>
    <w:rsid w:val="0034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3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3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text/PB1011596Pravilaustrojstv.html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hyperlink" Target="http://www.gosthelp.ru/text/STO00482005Rezervuaryvert.html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http://www.gosthelp.ru/text/OST2606202896SSBTNasosyob.html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1EEC-30CA-4279-831C-D6A0B054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14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Respirator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 3</cp:lastModifiedBy>
  <cp:revision>19</cp:revision>
  <cp:lastPrinted>2015-12-16T09:50:00Z</cp:lastPrinted>
  <dcterms:created xsi:type="dcterms:W3CDTF">2015-12-16T09:24:00Z</dcterms:created>
  <dcterms:modified xsi:type="dcterms:W3CDTF">2016-04-01T14:04:00Z</dcterms:modified>
</cp:coreProperties>
</file>