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6" w:rsidRPr="00486966" w:rsidRDefault="00486966" w:rsidP="00584593">
      <w:pPr>
        <w:tabs>
          <w:tab w:val="left" w:pos="3686"/>
        </w:tabs>
        <w:spacing w:after="0" w:line="240" w:lineRule="auto"/>
        <w:ind w:left="4253" w:right="-58"/>
        <w:jc w:val="both"/>
        <w:rPr>
          <w:rFonts w:ascii="Times New Roman" w:hAnsi="Times New Roman" w:cs="Times New Roman"/>
          <w:sz w:val="28"/>
          <w:szCs w:val="28"/>
        </w:rPr>
      </w:pPr>
      <w:r w:rsidRPr="0048696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86966" w:rsidRPr="00486966" w:rsidRDefault="00486966" w:rsidP="00584593">
      <w:pPr>
        <w:shd w:val="clear" w:color="auto" w:fill="FFFFFF"/>
        <w:spacing w:after="0" w:line="240" w:lineRule="auto"/>
        <w:ind w:left="4253"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966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324041">
        <w:rPr>
          <w:rFonts w:ascii="Times New Roman" w:hAnsi="Times New Roman" w:cs="Times New Roman"/>
          <w:sz w:val="28"/>
          <w:szCs w:val="28"/>
        </w:rPr>
        <w:t>Поряд</w:t>
      </w:r>
      <w:r w:rsidRPr="00486966">
        <w:rPr>
          <w:rFonts w:ascii="Times New Roman" w:hAnsi="Times New Roman" w:cs="Times New Roman"/>
          <w:sz w:val="28"/>
          <w:szCs w:val="28"/>
        </w:rPr>
        <w:t>к</w:t>
      </w:r>
      <w:r w:rsidR="00324041">
        <w:rPr>
          <w:rFonts w:ascii="Times New Roman" w:hAnsi="Times New Roman" w:cs="Times New Roman"/>
          <w:sz w:val="28"/>
          <w:szCs w:val="28"/>
        </w:rPr>
        <w:t>у</w:t>
      </w:r>
      <w:r w:rsidRPr="00486966">
        <w:rPr>
          <w:rFonts w:ascii="Times New Roman" w:hAnsi="Times New Roman" w:cs="Times New Roman"/>
          <w:sz w:val="28"/>
          <w:szCs w:val="28"/>
        </w:rPr>
        <w:t xml:space="preserve"> сертификации услуг, предоставляемых на железнодорожном транспорте при перевозке грузов</w:t>
      </w:r>
      <w:r w:rsidR="00324041">
        <w:rPr>
          <w:rFonts w:ascii="Times New Roman" w:hAnsi="Times New Roman" w:cs="Times New Roman"/>
          <w:sz w:val="28"/>
          <w:szCs w:val="28"/>
        </w:rPr>
        <w:t>, в Системе сертификации на транспорте и в дорожном хозяйстве</w:t>
      </w:r>
      <w:r w:rsidRPr="00486966">
        <w:rPr>
          <w:rFonts w:ascii="Times New Roman" w:hAnsi="Times New Roman" w:cs="Times New Roman"/>
          <w:sz w:val="28"/>
          <w:szCs w:val="28"/>
        </w:rPr>
        <w:t xml:space="preserve"> </w:t>
      </w:r>
      <w:r w:rsidR="00324041">
        <w:rPr>
          <w:rFonts w:ascii="Times New Roman" w:eastAsia="Arial" w:hAnsi="Times New Roman" w:cs="Times New Roman"/>
          <w:sz w:val="28"/>
          <w:szCs w:val="28"/>
        </w:rPr>
        <w:t>(абзац второй пункт</w:t>
      </w:r>
      <w:r w:rsidR="00584593">
        <w:rPr>
          <w:rFonts w:ascii="Times New Roman" w:eastAsia="Arial" w:hAnsi="Times New Roman" w:cs="Times New Roman"/>
          <w:sz w:val="28"/>
          <w:szCs w:val="28"/>
        </w:rPr>
        <w:t>а</w:t>
      </w:r>
      <w:r w:rsidR="0032404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84593">
        <w:rPr>
          <w:rFonts w:ascii="Times New Roman" w:eastAsia="Arial" w:hAnsi="Times New Roman" w:cs="Times New Roman"/>
          <w:sz w:val="28"/>
          <w:szCs w:val="28"/>
        </w:rPr>
        <w:t>6</w:t>
      </w:r>
      <w:r w:rsidR="00324041">
        <w:rPr>
          <w:rFonts w:ascii="Times New Roman" w:eastAsia="Arial" w:hAnsi="Times New Roman" w:cs="Times New Roman"/>
          <w:sz w:val="28"/>
          <w:szCs w:val="28"/>
        </w:rPr>
        <w:t>.3.</w:t>
      </w:r>
      <w:r w:rsidRPr="00486966">
        <w:rPr>
          <w:rFonts w:ascii="Times New Roman" w:eastAsia="Arial" w:hAnsi="Times New Roman" w:cs="Times New Roman"/>
          <w:sz w:val="28"/>
          <w:szCs w:val="28"/>
        </w:rPr>
        <w:t>)</w:t>
      </w:r>
    </w:p>
    <w:p w:rsidR="00486966" w:rsidRPr="00486966" w:rsidRDefault="00486966" w:rsidP="00486966">
      <w:pPr>
        <w:shd w:val="clear" w:color="auto" w:fill="FFFFFF"/>
        <w:spacing w:after="0" w:line="240" w:lineRule="auto"/>
        <w:ind w:left="-284"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966" w:rsidRPr="00B16663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center"/>
        <w:rPr>
          <w:rStyle w:val="1pt"/>
          <w:b/>
          <w:spacing w:val="0"/>
          <w:sz w:val="28"/>
          <w:szCs w:val="28"/>
        </w:rPr>
      </w:pPr>
      <w:r w:rsidRPr="00486966">
        <w:rPr>
          <w:rStyle w:val="1pt"/>
          <w:b/>
          <w:spacing w:val="0"/>
          <w:sz w:val="28"/>
          <w:szCs w:val="28"/>
        </w:rPr>
        <w:t xml:space="preserve">Сведения о </w:t>
      </w:r>
      <w:r w:rsidR="00B16663">
        <w:rPr>
          <w:rStyle w:val="1pt"/>
          <w:b/>
          <w:spacing w:val="0"/>
          <w:sz w:val="28"/>
          <w:szCs w:val="28"/>
        </w:rPr>
        <w:t xml:space="preserve">заявителе, прилагаемые к заявке </w:t>
      </w:r>
      <w:r w:rsidR="00B16663" w:rsidRPr="00B16663">
        <w:rPr>
          <w:b/>
          <w:sz w:val="28"/>
          <w:szCs w:val="28"/>
        </w:rPr>
        <w:t>на проведение сертификации услуг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</w:p>
    <w:p w:rsidR="00486966" w:rsidRPr="00486966" w:rsidRDefault="00486966" w:rsidP="00486966">
      <w:pPr>
        <w:pStyle w:val="15"/>
        <w:shd w:val="clear" w:color="auto" w:fill="auto"/>
        <w:tabs>
          <w:tab w:val="left" w:pos="683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1. Общая характеристика и организационная структура</w:t>
      </w:r>
      <w:r w:rsidR="002A63FB">
        <w:rPr>
          <w:rStyle w:val="1pt"/>
          <w:spacing w:val="0"/>
          <w:sz w:val="28"/>
          <w:szCs w:val="28"/>
        </w:rPr>
        <w:t xml:space="preserve"> заявителя</w:t>
      </w:r>
      <w:r w:rsidRPr="00486966">
        <w:rPr>
          <w:rStyle w:val="1pt"/>
          <w:spacing w:val="0"/>
          <w:sz w:val="28"/>
          <w:szCs w:val="28"/>
        </w:rPr>
        <w:t>:</w:t>
      </w:r>
    </w:p>
    <w:p w:rsidR="00486966" w:rsidRPr="00486966" w:rsidRDefault="002A63FB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</w:t>
      </w:r>
      <w:r w:rsidR="00486966" w:rsidRPr="00486966">
        <w:rPr>
          <w:sz w:val="28"/>
          <w:szCs w:val="28"/>
        </w:rPr>
        <w:t xml:space="preserve">организационно-правовая форма, </w:t>
      </w:r>
      <w:r>
        <w:rPr>
          <w:sz w:val="28"/>
          <w:szCs w:val="28"/>
        </w:rPr>
        <w:t>местонахождение</w:t>
      </w:r>
      <w:r w:rsidR="00486966" w:rsidRPr="00486966">
        <w:rPr>
          <w:sz w:val="28"/>
          <w:szCs w:val="28"/>
        </w:rPr>
        <w:t xml:space="preserve">, </w:t>
      </w:r>
      <w:r w:rsidR="00486966" w:rsidRPr="00486966">
        <w:rPr>
          <w:rStyle w:val="12"/>
          <w:sz w:val="28"/>
          <w:szCs w:val="28"/>
        </w:rPr>
        <w:t>банков</w:t>
      </w:r>
      <w:r w:rsidR="00486966" w:rsidRPr="00486966">
        <w:rPr>
          <w:rStyle w:val="1pt"/>
          <w:spacing w:val="0"/>
          <w:sz w:val="28"/>
          <w:szCs w:val="28"/>
        </w:rPr>
        <w:t>ские и другие реквизиты, форма</w:t>
      </w:r>
      <w:r w:rsidR="00486966" w:rsidRPr="00486966">
        <w:rPr>
          <w:sz w:val="28"/>
          <w:szCs w:val="28"/>
        </w:rPr>
        <w:t xml:space="preserve"> собственности</w:t>
      </w:r>
      <w:r w:rsidR="00486966" w:rsidRPr="00486966">
        <w:rPr>
          <w:rStyle w:val="1pt"/>
          <w:spacing w:val="0"/>
          <w:sz w:val="28"/>
          <w:szCs w:val="28"/>
        </w:rPr>
        <w:t>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структура </w:t>
      </w:r>
      <w:r w:rsidR="002A63FB">
        <w:rPr>
          <w:rStyle w:val="12"/>
          <w:sz w:val="28"/>
          <w:szCs w:val="28"/>
        </w:rPr>
        <w:t>заявителя</w:t>
      </w:r>
      <w:r w:rsidRPr="00486966">
        <w:rPr>
          <w:rStyle w:val="12"/>
          <w:sz w:val="28"/>
          <w:szCs w:val="28"/>
        </w:rPr>
        <w:t xml:space="preserve"> с </w:t>
      </w:r>
      <w:r w:rsidRPr="00486966">
        <w:rPr>
          <w:rStyle w:val="1pt"/>
          <w:spacing w:val="0"/>
          <w:sz w:val="28"/>
          <w:szCs w:val="28"/>
        </w:rPr>
        <w:t>указанием</w:t>
      </w:r>
      <w:r w:rsidRPr="00486966">
        <w:rPr>
          <w:sz w:val="28"/>
          <w:szCs w:val="28"/>
        </w:rPr>
        <w:t xml:space="preserve"> филиалов и представительств и их место</w:t>
      </w:r>
      <w:r w:rsidR="002A63FB">
        <w:rPr>
          <w:sz w:val="28"/>
          <w:szCs w:val="28"/>
        </w:rPr>
        <w:t>нахождения</w:t>
      </w:r>
      <w:r w:rsidRPr="00486966">
        <w:rPr>
          <w:sz w:val="28"/>
          <w:szCs w:val="28"/>
        </w:rPr>
        <w:t>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опыт </w:t>
      </w:r>
      <w:r w:rsidRPr="00486966">
        <w:rPr>
          <w:rStyle w:val="1pt"/>
          <w:spacing w:val="0"/>
          <w:sz w:val="28"/>
          <w:szCs w:val="28"/>
        </w:rPr>
        <w:t>работы, примерный</w:t>
      </w:r>
      <w:r w:rsidRPr="00486966">
        <w:rPr>
          <w:sz w:val="28"/>
          <w:szCs w:val="28"/>
        </w:rPr>
        <w:t xml:space="preserve"> годовой объем </w:t>
      </w:r>
      <w:r w:rsidR="002A63FB">
        <w:rPr>
          <w:sz w:val="28"/>
          <w:szCs w:val="28"/>
        </w:rPr>
        <w:t>предоставляемых</w:t>
      </w:r>
      <w:r w:rsidRPr="00486966">
        <w:rPr>
          <w:sz w:val="28"/>
          <w:szCs w:val="28"/>
        </w:rPr>
        <w:t xml:space="preserve"> </w:t>
      </w:r>
      <w:r w:rsidRPr="00486966">
        <w:rPr>
          <w:rStyle w:val="1pt"/>
          <w:spacing w:val="0"/>
          <w:sz w:val="28"/>
          <w:szCs w:val="28"/>
        </w:rPr>
        <w:t>услуг</w:t>
      </w:r>
      <w:r w:rsidRPr="00486966">
        <w:rPr>
          <w:sz w:val="28"/>
          <w:szCs w:val="28"/>
        </w:rPr>
        <w:t xml:space="preserve"> по родам груза и видам сообщения (в тоннах);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наличие</w:t>
      </w:r>
      <w:r w:rsidRPr="00486966">
        <w:rPr>
          <w:sz w:val="28"/>
          <w:szCs w:val="28"/>
        </w:rPr>
        <w:t xml:space="preserve"> лицензий по </w:t>
      </w:r>
      <w:r w:rsidRPr="00486966">
        <w:rPr>
          <w:rStyle w:val="1pt"/>
          <w:spacing w:val="0"/>
          <w:sz w:val="28"/>
          <w:szCs w:val="28"/>
        </w:rPr>
        <w:t>лицензируемым</w:t>
      </w:r>
      <w:r w:rsidRPr="00486966">
        <w:rPr>
          <w:sz w:val="28"/>
          <w:szCs w:val="28"/>
        </w:rPr>
        <w:t xml:space="preserve"> видам хозяйственной деятельности, </w:t>
      </w:r>
      <w:r w:rsidRPr="00486966">
        <w:rPr>
          <w:rStyle w:val="1pt"/>
          <w:spacing w:val="0"/>
          <w:sz w:val="28"/>
          <w:szCs w:val="28"/>
        </w:rPr>
        <w:t xml:space="preserve">связанных с </w:t>
      </w:r>
      <w:r w:rsidRPr="00486966">
        <w:rPr>
          <w:rStyle w:val="12"/>
          <w:sz w:val="28"/>
          <w:szCs w:val="28"/>
        </w:rPr>
        <w:t>предоставлением</w:t>
      </w:r>
      <w:r w:rsidRPr="00486966">
        <w:rPr>
          <w:sz w:val="28"/>
          <w:szCs w:val="28"/>
        </w:rPr>
        <w:t xml:space="preserve"> услуг.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96"/>
        </w:tabs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</w:p>
    <w:p w:rsidR="00486966" w:rsidRPr="00486966" w:rsidRDefault="00486966" w:rsidP="00486966">
      <w:pPr>
        <w:pStyle w:val="15"/>
        <w:shd w:val="clear" w:color="auto" w:fill="auto"/>
        <w:tabs>
          <w:tab w:val="left" w:pos="1096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2. Сведения об объект</w:t>
      </w:r>
      <w:r w:rsidR="00901BA4">
        <w:rPr>
          <w:rStyle w:val="1pt"/>
          <w:spacing w:val="0"/>
          <w:sz w:val="28"/>
          <w:szCs w:val="28"/>
        </w:rPr>
        <w:t>е</w:t>
      </w:r>
      <w:r w:rsidRPr="00486966">
        <w:rPr>
          <w:rStyle w:val="1pt"/>
          <w:spacing w:val="0"/>
          <w:sz w:val="28"/>
          <w:szCs w:val="28"/>
        </w:rPr>
        <w:t xml:space="preserve"> сертификации: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наименование сертифицируемых услуг,</w:t>
      </w:r>
      <w:r w:rsidRPr="00486966">
        <w:rPr>
          <w:sz w:val="28"/>
          <w:szCs w:val="28"/>
        </w:rPr>
        <w:t xml:space="preserve"> заявленных </w:t>
      </w:r>
      <w:r w:rsidR="004657BA">
        <w:rPr>
          <w:sz w:val="28"/>
          <w:szCs w:val="28"/>
        </w:rPr>
        <w:t>в</w:t>
      </w:r>
      <w:r w:rsidRPr="00486966">
        <w:rPr>
          <w:sz w:val="28"/>
          <w:szCs w:val="28"/>
        </w:rPr>
        <w:t xml:space="preserve"> соответствии с Номенклатурой объектов железнодорожного транспорта, подлежащих обязательной сертификации</w:t>
      </w:r>
      <w:r w:rsidR="00901BA4">
        <w:rPr>
          <w:sz w:val="28"/>
          <w:szCs w:val="28"/>
        </w:rPr>
        <w:t>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схема</w:t>
      </w:r>
      <w:r w:rsidRPr="00486966">
        <w:rPr>
          <w:rStyle w:val="12"/>
          <w:sz w:val="28"/>
          <w:szCs w:val="28"/>
        </w:rPr>
        <w:t xml:space="preserve"> и краткая характеристика</w:t>
      </w:r>
      <w:r w:rsidRPr="00486966">
        <w:rPr>
          <w:sz w:val="28"/>
          <w:szCs w:val="28"/>
        </w:rPr>
        <w:t xml:space="preserve"> технологического процесса предоставле</w:t>
      </w:r>
      <w:r w:rsidRPr="00486966">
        <w:rPr>
          <w:rStyle w:val="1pt"/>
          <w:spacing w:val="0"/>
          <w:sz w:val="28"/>
          <w:szCs w:val="28"/>
        </w:rPr>
        <w:t>ния</w:t>
      </w:r>
      <w:r w:rsidRPr="00486966">
        <w:rPr>
          <w:sz w:val="28"/>
          <w:szCs w:val="28"/>
        </w:rPr>
        <w:t xml:space="preserve"> услуг, последовательность и </w:t>
      </w:r>
      <w:r w:rsidRPr="00486966">
        <w:rPr>
          <w:rStyle w:val="12"/>
          <w:sz w:val="28"/>
          <w:szCs w:val="28"/>
        </w:rPr>
        <w:t>режимы</w:t>
      </w:r>
      <w:r w:rsidRPr="00486966">
        <w:rPr>
          <w:sz w:val="28"/>
          <w:szCs w:val="28"/>
        </w:rPr>
        <w:t xml:space="preserve"> технологических операций (проце</w:t>
      </w:r>
      <w:r w:rsidRPr="00486966">
        <w:rPr>
          <w:rStyle w:val="395pt"/>
          <w:b w:val="0"/>
          <w:sz w:val="28"/>
          <w:szCs w:val="28"/>
        </w:rPr>
        <w:t>дур);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наличие</w:t>
      </w:r>
      <w:r w:rsidRPr="00486966">
        <w:rPr>
          <w:sz w:val="28"/>
          <w:szCs w:val="28"/>
        </w:rPr>
        <w:t xml:space="preserve"> и характеристика документов, регламентирующих требования к </w:t>
      </w:r>
      <w:r w:rsidRPr="00486966">
        <w:rPr>
          <w:rStyle w:val="1pt"/>
          <w:spacing w:val="0"/>
          <w:sz w:val="28"/>
          <w:szCs w:val="28"/>
        </w:rPr>
        <w:t>технологическому</w:t>
      </w:r>
      <w:r w:rsidRPr="00486966">
        <w:rPr>
          <w:sz w:val="28"/>
          <w:szCs w:val="28"/>
        </w:rPr>
        <w:t xml:space="preserve"> процессу предоставления услуг, подлежащих сертифика</w:t>
      </w:r>
      <w:r w:rsidRPr="00486966">
        <w:rPr>
          <w:rStyle w:val="1pt"/>
          <w:spacing w:val="0"/>
          <w:sz w:val="28"/>
          <w:szCs w:val="28"/>
        </w:rPr>
        <w:t>ции (технологические</w:t>
      </w:r>
      <w:r w:rsidRPr="00486966">
        <w:rPr>
          <w:sz w:val="28"/>
          <w:szCs w:val="28"/>
        </w:rPr>
        <w:t xml:space="preserve"> инструкции, регламенты);</w:t>
      </w:r>
    </w:p>
    <w:p w:rsid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2"/>
          <w:sz w:val="28"/>
          <w:szCs w:val="28"/>
        </w:rPr>
        <w:t xml:space="preserve">сведения о </w:t>
      </w:r>
      <w:r w:rsidRPr="00486966">
        <w:rPr>
          <w:rStyle w:val="1pt"/>
          <w:spacing w:val="0"/>
          <w:sz w:val="28"/>
          <w:szCs w:val="28"/>
        </w:rPr>
        <w:t>сертификации</w:t>
      </w:r>
      <w:r w:rsidRPr="00486966">
        <w:rPr>
          <w:sz w:val="28"/>
          <w:szCs w:val="28"/>
        </w:rPr>
        <w:t xml:space="preserve"> производства </w:t>
      </w:r>
      <w:r w:rsidRPr="00486966">
        <w:rPr>
          <w:rStyle w:val="1pt"/>
          <w:spacing w:val="0"/>
          <w:sz w:val="28"/>
          <w:szCs w:val="28"/>
        </w:rPr>
        <w:t>или</w:t>
      </w:r>
      <w:r w:rsidRPr="00486966">
        <w:rPr>
          <w:sz w:val="28"/>
          <w:szCs w:val="28"/>
        </w:rPr>
        <w:t xml:space="preserve"> системы качества (</w:t>
      </w:r>
      <w:r w:rsidRPr="00486966">
        <w:rPr>
          <w:color w:val="000000" w:themeColor="text1"/>
          <w:sz w:val="28"/>
          <w:szCs w:val="28"/>
        </w:rPr>
        <w:t>нормативный документ, на соответ</w:t>
      </w:r>
      <w:r w:rsidRPr="00486966">
        <w:rPr>
          <w:rStyle w:val="1pt"/>
          <w:color w:val="000000" w:themeColor="text1"/>
          <w:spacing w:val="0"/>
          <w:sz w:val="28"/>
          <w:szCs w:val="28"/>
        </w:rPr>
        <w:t>ствие требованиям которого</w:t>
      </w:r>
      <w:r w:rsidRPr="00486966">
        <w:rPr>
          <w:rStyle w:val="12"/>
          <w:color w:val="000000" w:themeColor="text1"/>
          <w:sz w:val="28"/>
          <w:szCs w:val="28"/>
        </w:rPr>
        <w:t xml:space="preserve"> </w:t>
      </w:r>
      <w:r w:rsidRPr="00486966">
        <w:rPr>
          <w:color w:val="000000" w:themeColor="text1"/>
          <w:sz w:val="28"/>
          <w:szCs w:val="28"/>
        </w:rPr>
        <w:t>п</w:t>
      </w:r>
      <w:r w:rsidRPr="00486966">
        <w:rPr>
          <w:sz w:val="28"/>
          <w:szCs w:val="28"/>
        </w:rPr>
        <w:t>роведена сертификация, номер серти</w:t>
      </w:r>
      <w:r w:rsidRPr="00486966">
        <w:rPr>
          <w:rStyle w:val="12"/>
          <w:sz w:val="28"/>
          <w:szCs w:val="28"/>
        </w:rPr>
        <w:t>фиката</w:t>
      </w:r>
      <w:r w:rsidR="00694B26">
        <w:rPr>
          <w:rStyle w:val="12"/>
          <w:sz w:val="28"/>
          <w:szCs w:val="28"/>
        </w:rPr>
        <w:t xml:space="preserve"> соответствия</w:t>
      </w:r>
      <w:r w:rsidRPr="00486966">
        <w:rPr>
          <w:rStyle w:val="12"/>
          <w:sz w:val="28"/>
          <w:szCs w:val="28"/>
        </w:rPr>
        <w:t xml:space="preserve">, </w:t>
      </w:r>
      <w:r w:rsidRPr="00486966">
        <w:rPr>
          <w:rStyle w:val="1pt"/>
          <w:spacing w:val="0"/>
          <w:sz w:val="28"/>
          <w:szCs w:val="28"/>
        </w:rPr>
        <w:t>срок</w:t>
      </w:r>
      <w:r w:rsidRPr="00486966">
        <w:rPr>
          <w:sz w:val="28"/>
          <w:szCs w:val="28"/>
        </w:rPr>
        <w:t xml:space="preserve"> его </w:t>
      </w:r>
      <w:r w:rsidRPr="00486966">
        <w:rPr>
          <w:rStyle w:val="1pt"/>
          <w:spacing w:val="0"/>
          <w:sz w:val="28"/>
          <w:szCs w:val="28"/>
        </w:rPr>
        <w:t>действия,</w:t>
      </w:r>
      <w:r w:rsidRPr="00486966">
        <w:rPr>
          <w:sz w:val="28"/>
          <w:szCs w:val="28"/>
        </w:rPr>
        <w:t xml:space="preserve"> дата </w:t>
      </w:r>
      <w:r w:rsidRPr="00486966">
        <w:rPr>
          <w:rStyle w:val="1pt"/>
          <w:spacing w:val="0"/>
          <w:sz w:val="28"/>
          <w:szCs w:val="28"/>
        </w:rPr>
        <w:t>выдачи,</w:t>
      </w:r>
      <w:r w:rsidR="00694B26">
        <w:rPr>
          <w:sz w:val="28"/>
          <w:szCs w:val="28"/>
        </w:rPr>
        <w:t xml:space="preserve"> кем выдан</w:t>
      </w:r>
      <w:r w:rsidRPr="00486966">
        <w:rPr>
          <w:sz w:val="28"/>
          <w:szCs w:val="28"/>
        </w:rPr>
        <w:t>)</w:t>
      </w:r>
      <w:r w:rsidR="00694B26">
        <w:rPr>
          <w:sz w:val="28"/>
          <w:szCs w:val="28"/>
        </w:rPr>
        <w:t>;</w:t>
      </w:r>
    </w:p>
    <w:p w:rsidR="00694B26" w:rsidRPr="00486966" w:rsidRDefault="00694B2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фамилия, имя,</w:t>
      </w:r>
      <w:r w:rsidRPr="00486966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</w:t>
      </w:r>
      <w:r w:rsidRPr="00486966">
        <w:rPr>
          <w:sz w:val="28"/>
          <w:szCs w:val="28"/>
        </w:rPr>
        <w:t xml:space="preserve">и контактные сведения лица, </w:t>
      </w:r>
      <w:r w:rsidRPr="00486966">
        <w:rPr>
          <w:rStyle w:val="1pt"/>
          <w:spacing w:val="0"/>
          <w:sz w:val="28"/>
          <w:szCs w:val="28"/>
        </w:rPr>
        <w:t>ответственного за</w:t>
      </w:r>
      <w:r w:rsidRPr="00486966">
        <w:rPr>
          <w:sz w:val="28"/>
          <w:szCs w:val="28"/>
        </w:rPr>
        <w:t xml:space="preserve"> связь с органом по сертификации</w:t>
      </w:r>
      <w:r>
        <w:rPr>
          <w:sz w:val="28"/>
          <w:szCs w:val="28"/>
        </w:rPr>
        <w:t>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58"/>
        </w:tabs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</w:p>
    <w:p w:rsidR="00486966" w:rsidRPr="00486966" w:rsidRDefault="007A1251" w:rsidP="00486966">
      <w:pPr>
        <w:pStyle w:val="15"/>
        <w:shd w:val="clear" w:color="auto" w:fill="auto"/>
        <w:tabs>
          <w:tab w:val="left" w:pos="1058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>
        <w:rPr>
          <w:rStyle w:val="1pt"/>
          <w:spacing w:val="0"/>
          <w:sz w:val="28"/>
          <w:szCs w:val="28"/>
        </w:rPr>
        <w:t>3</w:t>
      </w:r>
      <w:r w:rsidR="00486966" w:rsidRPr="00486966">
        <w:rPr>
          <w:rStyle w:val="1pt"/>
          <w:spacing w:val="0"/>
          <w:sz w:val="28"/>
          <w:szCs w:val="28"/>
        </w:rPr>
        <w:t xml:space="preserve">. Техническое обеспечение (с указанием </w:t>
      </w:r>
      <w:r w:rsidR="00314DAC">
        <w:rPr>
          <w:rStyle w:val="1pt"/>
          <w:spacing w:val="0"/>
          <w:sz w:val="28"/>
          <w:szCs w:val="28"/>
        </w:rPr>
        <w:t>документа, подтверждающего право пользования</w:t>
      </w:r>
      <w:r w:rsidR="00486966" w:rsidRPr="00486966">
        <w:rPr>
          <w:rStyle w:val="1pt"/>
          <w:spacing w:val="0"/>
          <w:sz w:val="28"/>
          <w:szCs w:val="28"/>
        </w:rPr>
        <w:t>):</w:t>
      </w:r>
    </w:p>
    <w:p w:rsidR="00486966" w:rsidRPr="00486966" w:rsidRDefault="00486966" w:rsidP="00D840E6">
      <w:pPr>
        <w:pStyle w:val="a9"/>
        <w:shd w:val="clear" w:color="auto" w:fill="auto"/>
        <w:spacing w:after="0" w:line="240" w:lineRule="auto"/>
        <w:ind w:right="-58" w:firstLine="709"/>
        <w:rPr>
          <w:sz w:val="28"/>
          <w:szCs w:val="28"/>
        </w:rPr>
      </w:pPr>
      <w:r w:rsidRPr="00486966">
        <w:rPr>
          <w:spacing w:val="0"/>
          <w:sz w:val="28"/>
          <w:szCs w:val="28"/>
        </w:rPr>
        <w:t>сведения об офисе (помещениях);</w:t>
      </w:r>
      <w:r w:rsidRPr="00486966">
        <w:rPr>
          <w:rStyle w:val="1pt"/>
          <w:rFonts w:eastAsiaTheme="minorHAnsi"/>
          <w:spacing w:val="0"/>
          <w:sz w:val="28"/>
          <w:szCs w:val="28"/>
        </w:rPr>
        <w:t xml:space="preserve"> 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сведения о </w:t>
      </w:r>
      <w:r w:rsidRPr="00486966">
        <w:rPr>
          <w:rStyle w:val="1pt"/>
          <w:spacing w:val="0"/>
          <w:sz w:val="28"/>
          <w:szCs w:val="28"/>
        </w:rPr>
        <w:t>наличии</w:t>
      </w:r>
      <w:r w:rsidRPr="00486966">
        <w:rPr>
          <w:sz w:val="28"/>
          <w:szCs w:val="28"/>
        </w:rPr>
        <w:t xml:space="preserve"> подвижного состава по числу и типам (автомобил</w:t>
      </w:r>
      <w:r w:rsidR="00D840E6">
        <w:rPr>
          <w:sz w:val="28"/>
          <w:szCs w:val="28"/>
        </w:rPr>
        <w:t>и</w:t>
      </w:r>
      <w:r w:rsidRPr="00486966">
        <w:rPr>
          <w:sz w:val="28"/>
          <w:szCs w:val="28"/>
        </w:rPr>
        <w:t xml:space="preserve">, </w:t>
      </w:r>
      <w:r w:rsidRPr="00486966">
        <w:rPr>
          <w:rStyle w:val="1pt"/>
          <w:spacing w:val="0"/>
          <w:sz w:val="28"/>
          <w:szCs w:val="28"/>
        </w:rPr>
        <w:t>вагон</w:t>
      </w:r>
      <w:r w:rsidR="00D840E6">
        <w:rPr>
          <w:rStyle w:val="1pt"/>
          <w:spacing w:val="0"/>
          <w:sz w:val="28"/>
          <w:szCs w:val="28"/>
        </w:rPr>
        <w:t>ы</w:t>
      </w:r>
      <w:r w:rsidR="00D840E6">
        <w:rPr>
          <w:sz w:val="28"/>
          <w:szCs w:val="28"/>
        </w:rPr>
        <w:t xml:space="preserve"> и </w:t>
      </w:r>
      <w:proofErr w:type="gramStart"/>
      <w:r w:rsidR="00D840E6">
        <w:rPr>
          <w:sz w:val="28"/>
          <w:szCs w:val="28"/>
        </w:rPr>
        <w:t>другое</w:t>
      </w:r>
      <w:proofErr w:type="gramEnd"/>
      <w:r w:rsidRPr="00486966">
        <w:rPr>
          <w:sz w:val="28"/>
          <w:szCs w:val="28"/>
        </w:rPr>
        <w:t>);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shd w:val="clear" w:color="auto" w:fill="auto"/>
        </w:rPr>
      </w:pPr>
      <w:r w:rsidRPr="00486966">
        <w:rPr>
          <w:rStyle w:val="1pt"/>
          <w:spacing w:val="0"/>
          <w:sz w:val="28"/>
          <w:szCs w:val="28"/>
        </w:rPr>
        <w:t>сведения о погрузочно-разгрузочных</w:t>
      </w:r>
      <w:r w:rsidRPr="00486966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едствах, складских сооружениях.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0"/>
        <w:jc w:val="both"/>
        <w:rPr>
          <w:rStyle w:val="1pt"/>
          <w:spacing w:val="0"/>
          <w:sz w:val="28"/>
          <w:szCs w:val="28"/>
        </w:rPr>
      </w:pPr>
    </w:p>
    <w:p w:rsidR="00486966" w:rsidRPr="00486966" w:rsidRDefault="007A1251" w:rsidP="00486966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  <w:r>
        <w:rPr>
          <w:rStyle w:val="1pt"/>
          <w:spacing w:val="0"/>
          <w:sz w:val="28"/>
          <w:szCs w:val="28"/>
        </w:rPr>
        <w:t>4</w:t>
      </w:r>
      <w:r w:rsidR="00486966" w:rsidRPr="00486966">
        <w:rPr>
          <w:rStyle w:val="1pt"/>
          <w:spacing w:val="0"/>
          <w:sz w:val="28"/>
          <w:szCs w:val="28"/>
        </w:rPr>
        <w:t xml:space="preserve">. Информационное и нормативное обеспечение </w:t>
      </w:r>
      <w:r w:rsidR="00FA7664">
        <w:rPr>
          <w:rStyle w:val="1pt"/>
          <w:spacing w:val="0"/>
          <w:sz w:val="28"/>
          <w:szCs w:val="28"/>
        </w:rPr>
        <w:t>заявителя</w:t>
      </w:r>
      <w:r w:rsidR="00486966" w:rsidRPr="00486966">
        <w:rPr>
          <w:rStyle w:val="1pt"/>
          <w:spacing w:val="0"/>
          <w:sz w:val="28"/>
          <w:szCs w:val="28"/>
        </w:rPr>
        <w:t xml:space="preserve">: </w:t>
      </w:r>
    </w:p>
    <w:p w:rsidR="00FA7664" w:rsidRDefault="00FA7664" w:rsidP="00FA7664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486966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4</w:t>
      </w:r>
    </w:p>
    <w:p w:rsidR="00FA7664" w:rsidRDefault="00FA7664" w:rsidP="00FA7664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right"/>
        <w:rPr>
          <w:rStyle w:val="12"/>
          <w:sz w:val="28"/>
          <w:szCs w:val="28"/>
        </w:rPr>
      </w:pPr>
    </w:p>
    <w:p w:rsidR="00486966" w:rsidRPr="00486966" w:rsidRDefault="00486966" w:rsidP="00486966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2"/>
          <w:sz w:val="28"/>
          <w:szCs w:val="28"/>
        </w:rPr>
        <w:t xml:space="preserve">сведения о </w:t>
      </w:r>
      <w:r w:rsidRPr="00486966">
        <w:rPr>
          <w:rStyle w:val="1pt"/>
          <w:spacing w:val="0"/>
          <w:sz w:val="28"/>
          <w:szCs w:val="28"/>
        </w:rPr>
        <w:t>наличии</w:t>
      </w:r>
      <w:r w:rsidRPr="00486966">
        <w:rPr>
          <w:rStyle w:val="12"/>
          <w:sz w:val="28"/>
          <w:szCs w:val="28"/>
        </w:rPr>
        <w:t xml:space="preserve"> вычислительной</w:t>
      </w:r>
      <w:r w:rsidRPr="00486966">
        <w:rPr>
          <w:sz w:val="28"/>
          <w:szCs w:val="28"/>
        </w:rPr>
        <w:t xml:space="preserve"> и оргтехники;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сведения</w:t>
      </w:r>
      <w:r w:rsidRPr="00486966">
        <w:rPr>
          <w:sz w:val="28"/>
          <w:szCs w:val="28"/>
        </w:rPr>
        <w:t xml:space="preserve"> о пакетах </w:t>
      </w:r>
      <w:r w:rsidRPr="00486966">
        <w:rPr>
          <w:rStyle w:val="1pt"/>
          <w:spacing w:val="0"/>
          <w:sz w:val="28"/>
          <w:szCs w:val="28"/>
        </w:rPr>
        <w:t>прикладных</w:t>
      </w:r>
      <w:r w:rsidRPr="00486966">
        <w:rPr>
          <w:sz w:val="28"/>
          <w:szCs w:val="28"/>
        </w:rPr>
        <w:t xml:space="preserve"> программ, </w:t>
      </w:r>
      <w:r w:rsidRPr="00486966">
        <w:rPr>
          <w:rStyle w:val="12"/>
          <w:sz w:val="28"/>
          <w:szCs w:val="28"/>
        </w:rPr>
        <w:t>используемых</w:t>
      </w:r>
      <w:r w:rsidRPr="00486966">
        <w:rPr>
          <w:sz w:val="28"/>
          <w:szCs w:val="28"/>
        </w:rPr>
        <w:t xml:space="preserve"> </w:t>
      </w:r>
      <w:r w:rsidR="007A1251">
        <w:rPr>
          <w:sz w:val="28"/>
          <w:szCs w:val="28"/>
        </w:rPr>
        <w:t>заявителем</w:t>
      </w:r>
      <w:r w:rsidRPr="00486966">
        <w:rPr>
          <w:sz w:val="28"/>
          <w:szCs w:val="28"/>
        </w:rPr>
        <w:t xml:space="preserve">; 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сведения об использовании систем приёма-передачи данных; 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состав </w:t>
      </w:r>
      <w:r w:rsidRPr="00486966">
        <w:rPr>
          <w:rStyle w:val="12"/>
          <w:sz w:val="28"/>
          <w:szCs w:val="28"/>
        </w:rPr>
        <w:t xml:space="preserve">фонда </w:t>
      </w:r>
      <w:r w:rsidRPr="00486966">
        <w:rPr>
          <w:rStyle w:val="1pt"/>
          <w:spacing w:val="0"/>
          <w:sz w:val="28"/>
          <w:szCs w:val="28"/>
        </w:rPr>
        <w:t>нормативных</w:t>
      </w:r>
      <w:r w:rsidRPr="00486966">
        <w:rPr>
          <w:sz w:val="28"/>
          <w:szCs w:val="28"/>
        </w:rPr>
        <w:t xml:space="preserve"> документов;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pt"/>
          <w:spacing w:val="0"/>
          <w:sz w:val="28"/>
          <w:szCs w:val="28"/>
        </w:rPr>
        <w:t>наличие</w:t>
      </w:r>
      <w:r w:rsidRPr="00486966">
        <w:rPr>
          <w:sz w:val="28"/>
          <w:szCs w:val="28"/>
        </w:rPr>
        <w:t xml:space="preserve"> регламентированных процедур ведения, </w:t>
      </w:r>
      <w:r w:rsidRPr="00486966">
        <w:rPr>
          <w:rStyle w:val="1pt"/>
          <w:spacing w:val="0"/>
          <w:sz w:val="28"/>
          <w:szCs w:val="28"/>
        </w:rPr>
        <w:t xml:space="preserve">актуализации и хранения </w:t>
      </w:r>
      <w:r w:rsidRPr="00486966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48696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 нормативных правовых актов</w:t>
      </w:r>
      <w:r w:rsidRPr="00486966">
        <w:rPr>
          <w:sz w:val="28"/>
          <w:szCs w:val="28"/>
        </w:rPr>
        <w:t>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процедуры обеспечения персонала нормативными документами</w:t>
      </w:r>
      <w:r>
        <w:rPr>
          <w:sz w:val="28"/>
          <w:szCs w:val="28"/>
        </w:rPr>
        <w:t>, нормативными правовыми актами</w:t>
      </w:r>
      <w:r w:rsidRPr="00486966">
        <w:rPr>
          <w:sz w:val="28"/>
          <w:szCs w:val="28"/>
        </w:rPr>
        <w:t>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</w:p>
    <w:p w:rsidR="00486966" w:rsidRPr="00486966" w:rsidRDefault="007A1251" w:rsidP="00486966">
      <w:pPr>
        <w:pStyle w:val="15"/>
        <w:shd w:val="clear" w:color="auto" w:fill="auto"/>
        <w:tabs>
          <w:tab w:val="left" w:pos="1038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>
        <w:rPr>
          <w:rStyle w:val="1pt"/>
          <w:spacing w:val="0"/>
          <w:sz w:val="28"/>
          <w:szCs w:val="28"/>
        </w:rPr>
        <w:t>5</w:t>
      </w:r>
      <w:r w:rsidR="00486966" w:rsidRPr="00486966">
        <w:rPr>
          <w:rStyle w:val="1pt"/>
          <w:spacing w:val="0"/>
          <w:sz w:val="28"/>
          <w:szCs w:val="28"/>
        </w:rPr>
        <w:t>. Характеристика персонала: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состав персонала, непосредственно участвующего в процессе предоставления услуг;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  <w:r w:rsidRPr="00486966">
        <w:rPr>
          <w:sz w:val="28"/>
          <w:szCs w:val="28"/>
        </w:rPr>
        <w:t xml:space="preserve">соответствие </w:t>
      </w:r>
      <w:r w:rsidR="007A1251">
        <w:rPr>
          <w:sz w:val="28"/>
          <w:szCs w:val="28"/>
        </w:rPr>
        <w:t xml:space="preserve">персонала </w:t>
      </w:r>
      <w:r w:rsidRPr="00486966">
        <w:rPr>
          <w:sz w:val="28"/>
          <w:szCs w:val="28"/>
        </w:rPr>
        <w:t>квалификационным требованиям</w:t>
      </w:r>
      <w:r w:rsidRPr="00486966">
        <w:rPr>
          <w:rStyle w:val="1pt"/>
          <w:spacing w:val="0"/>
          <w:sz w:val="28"/>
          <w:szCs w:val="28"/>
        </w:rPr>
        <w:t>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rStyle w:val="13"/>
          <w:sz w:val="28"/>
          <w:szCs w:val="28"/>
        </w:rPr>
        <w:t>наличие (при</w:t>
      </w:r>
      <w:r w:rsidRPr="00486966">
        <w:rPr>
          <w:sz w:val="28"/>
          <w:szCs w:val="28"/>
        </w:rPr>
        <w:t xml:space="preserve"> необходимости) специальных разрешений на проведение </w:t>
      </w:r>
      <w:r w:rsidRPr="00486966">
        <w:rPr>
          <w:rStyle w:val="1pt"/>
          <w:spacing w:val="0"/>
          <w:sz w:val="28"/>
          <w:szCs w:val="28"/>
        </w:rPr>
        <w:t>ра</w:t>
      </w:r>
      <w:r w:rsidRPr="00486966">
        <w:rPr>
          <w:sz w:val="28"/>
          <w:szCs w:val="28"/>
        </w:rPr>
        <w:t>бот;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графики аттестации и повышения квалификации персонала.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96"/>
        </w:tabs>
        <w:spacing w:after="0" w:line="240" w:lineRule="auto"/>
        <w:ind w:right="-58" w:firstLine="709"/>
        <w:jc w:val="both"/>
        <w:rPr>
          <w:rStyle w:val="13"/>
          <w:sz w:val="28"/>
          <w:szCs w:val="28"/>
        </w:rPr>
      </w:pPr>
    </w:p>
    <w:p w:rsidR="00486966" w:rsidRPr="00486966" w:rsidRDefault="007A1251" w:rsidP="00486966">
      <w:pPr>
        <w:pStyle w:val="15"/>
        <w:shd w:val="clear" w:color="auto" w:fill="auto"/>
        <w:tabs>
          <w:tab w:val="left" w:pos="1096"/>
        </w:tabs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  <w:r>
        <w:rPr>
          <w:rStyle w:val="13"/>
          <w:sz w:val="28"/>
          <w:szCs w:val="28"/>
        </w:rPr>
        <w:t>6</w:t>
      </w:r>
      <w:r w:rsidR="00486966" w:rsidRPr="00486966">
        <w:rPr>
          <w:rStyle w:val="13"/>
          <w:sz w:val="28"/>
          <w:szCs w:val="28"/>
        </w:rPr>
        <w:t xml:space="preserve">. Сведения о </w:t>
      </w:r>
      <w:r w:rsidR="00486966" w:rsidRPr="00486966">
        <w:rPr>
          <w:rStyle w:val="1pt"/>
          <w:spacing w:val="0"/>
          <w:sz w:val="28"/>
          <w:szCs w:val="28"/>
        </w:rPr>
        <w:t xml:space="preserve">качестве предоставляемых услуг: 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096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сведения о претензиях (судебных исках);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 xml:space="preserve">данные о </w:t>
      </w:r>
      <w:r w:rsidRPr="00486966">
        <w:rPr>
          <w:rStyle w:val="1pt"/>
          <w:spacing w:val="0"/>
          <w:sz w:val="28"/>
          <w:szCs w:val="28"/>
        </w:rPr>
        <w:t>нарушении</w:t>
      </w:r>
      <w:r w:rsidRPr="00486966">
        <w:rPr>
          <w:sz w:val="28"/>
          <w:szCs w:val="28"/>
        </w:rPr>
        <w:t xml:space="preserve"> технологических процессов предоставления услуг; </w:t>
      </w:r>
    </w:p>
    <w:p w:rsidR="00486966" w:rsidRPr="00486966" w:rsidRDefault="00486966" w:rsidP="00486966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486966">
        <w:rPr>
          <w:sz w:val="28"/>
          <w:szCs w:val="28"/>
        </w:rPr>
        <w:t>данные анкетирования клиентов.</w:t>
      </w:r>
    </w:p>
    <w:p w:rsidR="00486966" w:rsidRPr="00486966" w:rsidRDefault="00486966" w:rsidP="00486966">
      <w:pPr>
        <w:pStyle w:val="15"/>
        <w:shd w:val="clear" w:color="auto" w:fill="auto"/>
        <w:tabs>
          <w:tab w:val="left" w:pos="1259"/>
        </w:tabs>
        <w:spacing w:after="0" w:line="240" w:lineRule="auto"/>
        <w:ind w:right="-58" w:firstLine="709"/>
        <w:jc w:val="both"/>
        <w:rPr>
          <w:sz w:val="28"/>
          <w:szCs w:val="28"/>
        </w:rPr>
      </w:pPr>
    </w:p>
    <w:p w:rsidR="00486966" w:rsidRPr="00DF3008" w:rsidRDefault="007A1251" w:rsidP="00DF3008">
      <w:pPr>
        <w:pStyle w:val="15"/>
        <w:shd w:val="clear" w:color="auto" w:fill="auto"/>
        <w:tabs>
          <w:tab w:val="left" w:pos="1259"/>
        </w:tabs>
        <w:spacing w:after="0" w:line="240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966" w:rsidRPr="00486966">
        <w:rPr>
          <w:sz w:val="28"/>
          <w:szCs w:val="28"/>
        </w:rPr>
        <w:t xml:space="preserve">. Документы, содержащие </w:t>
      </w:r>
      <w:r w:rsidR="00486966" w:rsidRPr="00486966">
        <w:rPr>
          <w:rStyle w:val="1pt"/>
          <w:spacing w:val="0"/>
          <w:sz w:val="28"/>
          <w:szCs w:val="28"/>
        </w:rPr>
        <w:t>объективные доказательства</w:t>
      </w:r>
      <w:r w:rsidR="008A5B7F">
        <w:rPr>
          <w:rStyle w:val="1pt"/>
          <w:spacing w:val="0"/>
          <w:sz w:val="28"/>
          <w:szCs w:val="28"/>
        </w:rPr>
        <w:t xml:space="preserve"> процесса предоставления услуги.</w:t>
      </w:r>
      <w:bookmarkStart w:id="0" w:name="_GoBack"/>
      <w:bookmarkEnd w:id="0"/>
    </w:p>
    <w:p w:rsidR="000D06F1" w:rsidRPr="009C5888" w:rsidRDefault="000D06F1" w:rsidP="000D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6F1" w:rsidRPr="009C5888" w:rsidSect="00B8291D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79" w:rsidRDefault="004C6479" w:rsidP="00B8291D">
      <w:pPr>
        <w:spacing w:after="0" w:line="240" w:lineRule="auto"/>
      </w:pPr>
      <w:r>
        <w:separator/>
      </w:r>
    </w:p>
  </w:endnote>
  <w:endnote w:type="continuationSeparator" w:id="0">
    <w:p w:rsidR="004C6479" w:rsidRDefault="004C6479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79" w:rsidRDefault="004C6479" w:rsidP="00B8291D">
      <w:pPr>
        <w:spacing w:after="0" w:line="240" w:lineRule="auto"/>
      </w:pPr>
      <w:r>
        <w:separator/>
      </w:r>
    </w:p>
  </w:footnote>
  <w:footnote w:type="continuationSeparator" w:id="0">
    <w:p w:rsidR="004C6479" w:rsidRDefault="004C6479" w:rsidP="00B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B82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0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7"/>
    <w:rsid w:val="000D06F1"/>
    <w:rsid w:val="002A63FB"/>
    <w:rsid w:val="00314DAC"/>
    <w:rsid w:val="00324041"/>
    <w:rsid w:val="004657BA"/>
    <w:rsid w:val="00486966"/>
    <w:rsid w:val="004B41B8"/>
    <w:rsid w:val="004C6479"/>
    <w:rsid w:val="00584593"/>
    <w:rsid w:val="00694B26"/>
    <w:rsid w:val="007A1251"/>
    <w:rsid w:val="007B58AB"/>
    <w:rsid w:val="008A5B7F"/>
    <w:rsid w:val="008B5834"/>
    <w:rsid w:val="008E4BFD"/>
    <w:rsid w:val="008F3CAA"/>
    <w:rsid w:val="00901BA4"/>
    <w:rsid w:val="00955B90"/>
    <w:rsid w:val="00B16663"/>
    <w:rsid w:val="00B53127"/>
    <w:rsid w:val="00B8291D"/>
    <w:rsid w:val="00C51F17"/>
    <w:rsid w:val="00D66F80"/>
    <w:rsid w:val="00D840E6"/>
    <w:rsid w:val="00DF3008"/>
    <w:rsid w:val="00E4275D"/>
    <w:rsid w:val="00F31FFF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48696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486966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486966"/>
  </w:style>
  <w:style w:type="character" w:customStyle="1" w:styleId="12">
    <w:name w:val="Основной текст12"/>
    <w:basedOn w:val="a4"/>
    <w:rsid w:val="0048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4"/>
    <w:rsid w:val="00486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">
    <w:name w:val="Основной текст13"/>
    <w:basedOn w:val="a4"/>
    <w:rsid w:val="0048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486966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486966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486966"/>
  </w:style>
  <w:style w:type="character" w:customStyle="1" w:styleId="12">
    <w:name w:val="Основной текст12"/>
    <w:basedOn w:val="a4"/>
    <w:rsid w:val="0048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395pt">
    <w:name w:val="Основной текст + 39;5 pt;Полужирный"/>
    <w:basedOn w:val="a4"/>
    <w:rsid w:val="00486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9"/>
      <w:szCs w:val="79"/>
      <w:shd w:val="clear" w:color="auto" w:fill="FFFFFF"/>
    </w:rPr>
  </w:style>
  <w:style w:type="character" w:customStyle="1" w:styleId="13">
    <w:name w:val="Основной текст13"/>
    <w:basedOn w:val="a4"/>
    <w:rsid w:val="0048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23</cp:revision>
  <dcterms:created xsi:type="dcterms:W3CDTF">2016-02-04T10:59:00Z</dcterms:created>
  <dcterms:modified xsi:type="dcterms:W3CDTF">2016-02-16T12:43:00Z</dcterms:modified>
</cp:coreProperties>
</file>