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C6" w:rsidRPr="007244C6" w:rsidRDefault="007244C6" w:rsidP="007244C6">
      <w:pPr>
        <w:ind w:left="4820" w:right="-284"/>
        <w:rPr>
          <w:color w:val="auto"/>
          <w:sz w:val="28"/>
          <w:szCs w:val="28"/>
        </w:rPr>
      </w:pPr>
      <w:r w:rsidRPr="007244C6">
        <w:rPr>
          <w:color w:val="auto"/>
          <w:sz w:val="28"/>
          <w:szCs w:val="28"/>
        </w:rPr>
        <w:t>Приложение 1</w:t>
      </w:r>
    </w:p>
    <w:p w:rsidR="007244C6" w:rsidRPr="007379F4" w:rsidRDefault="007244C6" w:rsidP="003E4397">
      <w:pPr>
        <w:ind w:left="4820" w:right="-284"/>
        <w:rPr>
          <w:color w:val="auto"/>
          <w:sz w:val="28"/>
          <w:szCs w:val="28"/>
        </w:rPr>
      </w:pPr>
      <w:r w:rsidRPr="007244C6">
        <w:rPr>
          <w:color w:val="auto"/>
          <w:sz w:val="28"/>
          <w:szCs w:val="28"/>
        </w:rPr>
        <w:t xml:space="preserve">к государственному образовательному стандарту высшего профессионального образования </w:t>
      </w:r>
      <w:r w:rsidR="003E4397" w:rsidRPr="003E4397">
        <w:rPr>
          <w:color w:val="auto"/>
          <w:sz w:val="28"/>
          <w:szCs w:val="28"/>
        </w:rPr>
        <w:t>по спе</w:t>
      </w:r>
      <w:r w:rsidR="003E4397">
        <w:rPr>
          <w:color w:val="auto"/>
          <w:sz w:val="28"/>
          <w:szCs w:val="28"/>
        </w:rPr>
        <w:t>циальности 08.05.01 С</w:t>
      </w:r>
      <w:r w:rsidR="003E4397" w:rsidRPr="003E4397">
        <w:rPr>
          <w:color w:val="auto"/>
          <w:sz w:val="28"/>
          <w:szCs w:val="28"/>
        </w:rPr>
        <w:t>троительство уникальных зданий и сооружений</w:t>
      </w:r>
      <w:r w:rsidR="003E4397">
        <w:rPr>
          <w:color w:val="auto"/>
          <w:sz w:val="28"/>
          <w:szCs w:val="28"/>
        </w:rPr>
        <w:t xml:space="preserve"> </w:t>
      </w:r>
      <w:r w:rsidR="003E4397" w:rsidRPr="003E4397">
        <w:rPr>
          <w:color w:val="auto"/>
          <w:sz w:val="28"/>
          <w:szCs w:val="28"/>
        </w:rPr>
        <w:t>(квалификация: «инженер-строитель»)</w:t>
      </w:r>
      <w:r w:rsidR="007379F4">
        <w:rPr>
          <w:color w:val="auto"/>
          <w:sz w:val="28"/>
          <w:szCs w:val="28"/>
        </w:rPr>
        <w:t xml:space="preserve"> (п. 3.2 раздела </w:t>
      </w:r>
      <w:r w:rsidR="007379F4">
        <w:rPr>
          <w:color w:val="auto"/>
          <w:sz w:val="28"/>
          <w:szCs w:val="28"/>
          <w:lang w:val="en-US"/>
        </w:rPr>
        <w:t>III</w:t>
      </w:r>
      <w:r w:rsidR="007379F4" w:rsidRPr="007379F4">
        <w:rPr>
          <w:color w:val="auto"/>
          <w:sz w:val="28"/>
          <w:szCs w:val="28"/>
        </w:rPr>
        <w:t>)</w:t>
      </w:r>
    </w:p>
    <w:p w:rsidR="00B85F03" w:rsidRDefault="00B85F03">
      <w:pPr>
        <w:rPr>
          <w:sz w:val="28"/>
          <w:szCs w:val="28"/>
        </w:rPr>
      </w:pPr>
    </w:p>
    <w:p w:rsidR="007244C6" w:rsidRPr="007244C6" w:rsidRDefault="007244C6">
      <w:pPr>
        <w:rPr>
          <w:sz w:val="28"/>
          <w:szCs w:val="28"/>
        </w:rPr>
      </w:pPr>
    </w:p>
    <w:p w:rsidR="007244C6" w:rsidRPr="007244C6" w:rsidRDefault="007244C6" w:rsidP="007244C6">
      <w:pPr>
        <w:pStyle w:val="ConsPlusNormal"/>
        <w:tabs>
          <w:tab w:val="left" w:pos="284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4C6">
        <w:rPr>
          <w:rFonts w:ascii="Times New Roman" w:hAnsi="Times New Roman" w:cs="Times New Roman"/>
          <w:sz w:val="28"/>
          <w:szCs w:val="28"/>
        </w:rPr>
        <w:t>Таблица 1 - Структура программы магистратуры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1701"/>
        <w:gridCol w:w="2409"/>
        <w:gridCol w:w="1701"/>
      </w:tblGrid>
      <w:tr w:rsidR="003E4397" w:rsidRPr="003E4397" w:rsidTr="003E4397">
        <w:trPr>
          <w:trHeight w:val="709"/>
        </w:trPr>
        <w:tc>
          <w:tcPr>
            <w:tcW w:w="1701" w:type="dxa"/>
            <w:vMerge w:val="restart"/>
          </w:tcPr>
          <w:p w:rsidR="003E4397" w:rsidRPr="003E4397" w:rsidRDefault="003E4397" w:rsidP="003E43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3E4397">
              <w:rPr>
                <w:color w:val="auto"/>
                <w:lang w:eastAsia="en-US"/>
              </w:rPr>
              <w:t>Наименование ООП</w:t>
            </w:r>
          </w:p>
        </w:tc>
        <w:tc>
          <w:tcPr>
            <w:tcW w:w="6237" w:type="dxa"/>
            <w:gridSpan w:val="3"/>
          </w:tcPr>
          <w:p w:rsidR="003E4397" w:rsidRPr="003E4397" w:rsidRDefault="003E4397" w:rsidP="003E43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3E4397">
              <w:rPr>
                <w:color w:val="auto"/>
                <w:lang w:eastAsia="en-US"/>
              </w:rPr>
              <w:t>Сроки, трудоемкость освоения ООП и квалификация (степень) выпускников</w:t>
            </w:r>
          </w:p>
        </w:tc>
        <w:tc>
          <w:tcPr>
            <w:tcW w:w="1701" w:type="dxa"/>
            <w:vMerge w:val="restart"/>
          </w:tcPr>
          <w:p w:rsidR="003E4397" w:rsidRPr="003E4397" w:rsidRDefault="003E4397" w:rsidP="003E43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3E4397">
              <w:rPr>
                <w:color w:val="auto"/>
                <w:lang w:eastAsia="en-US"/>
              </w:rPr>
              <w:t>Трудоемкость (в зачетных единицах)</w:t>
            </w:r>
          </w:p>
        </w:tc>
      </w:tr>
      <w:tr w:rsidR="003E4397" w:rsidRPr="003E4397" w:rsidTr="003E4397">
        <w:trPr>
          <w:trHeight w:val="361"/>
        </w:trPr>
        <w:tc>
          <w:tcPr>
            <w:tcW w:w="1701" w:type="dxa"/>
            <w:vMerge/>
          </w:tcPr>
          <w:p w:rsidR="003E4397" w:rsidRPr="003E4397" w:rsidRDefault="003E4397" w:rsidP="003E43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3E4397" w:rsidRPr="003E4397" w:rsidRDefault="003E4397" w:rsidP="003E43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3E4397">
              <w:rPr>
                <w:color w:val="auto"/>
                <w:lang w:eastAsia="en-US"/>
              </w:rPr>
              <w:t>Квалификация (степень)</w:t>
            </w:r>
          </w:p>
        </w:tc>
        <w:tc>
          <w:tcPr>
            <w:tcW w:w="2409" w:type="dxa"/>
            <w:vMerge w:val="restart"/>
          </w:tcPr>
          <w:p w:rsidR="003E4397" w:rsidRPr="003E4397" w:rsidRDefault="003E4397" w:rsidP="003E43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3E4397">
              <w:rPr>
                <w:color w:val="auto"/>
                <w:lang w:eastAsia="en-US"/>
              </w:rPr>
              <w:t>Нормативный срок освоения ООП (для очной формы обучения), включая каникулы, предоставляемые после прохождения итоговой государственной аттестации</w:t>
            </w:r>
          </w:p>
        </w:tc>
        <w:tc>
          <w:tcPr>
            <w:tcW w:w="1701" w:type="dxa"/>
            <w:vMerge/>
          </w:tcPr>
          <w:p w:rsidR="003E4397" w:rsidRPr="003E4397" w:rsidRDefault="003E4397" w:rsidP="003E43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</w:p>
        </w:tc>
      </w:tr>
      <w:tr w:rsidR="003E4397" w:rsidRPr="003E4397" w:rsidTr="00723183">
        <w:trPr>
          <w:trHeight w:val="2412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bottom"/>
          </w:tcPr>
          <w:p w:rsidR="003E4397" w:rsidRPr="003E4397" w:rsidRDefault="003E4397" w:rsidP="003E4397">
            <w:pPr>
              <w:widowControl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E4397" w:rsidRPr="003E4397" w:rsidRDefault="003E4397" w:rsidP="003E43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3E4397">
              <w:rPr>
                <w:color w:val="auto"/>
                <w:lang w:eastAsia="en-US"/>
              </w:rPr>
              <w:t>код в соответствии с принятой классификацией ООП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4397" w:rsidRPr="003E4397" w:rsidRDefault="003E4397" w:rsidP="003E43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3E4397">
              <w:rPr>
                <w:color w:val="auto"/>
                <w:lang w:eastAsia="en-US"/>
              </w:rPr>
              <w:t>наименование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bottom"/>
          </w:tcPr>
          <w:p w:rsidR="003E4397" w:rsidRPr="003E4397" w:rsidRDefault="003E4397" w:rsidP="003E4397">
            <w:pPr>
              <w:widowControl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bottom"/>
          </w:tcPr>
          <w:p w:rsidR="003E4397" w:rsidRPr="003E4397" w:rsidRDefault="003E4397" w:rsidP="003E4397">
            <w:pPr>
              <w:widowControl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</w:tc>
      </w:tr>
      <w:tr w:rsidR="003E4397" w:rsidRPr="003E4397" w:rsidTr="00723183">
        <w:trPr>
          <w:trHeight w:val="1164"/>
        </w:trPr>
        <w:tc>
          <w:tcPr>
            <w:tcW w:w="1701" w:type="dxa"/>
            <w:tcBorders>
              <w:bottom w:val="single" w:sz="4" w:space="0" w:color="auto"/>
            </w:tcBorders>
          </w:tcPr>
          <w:p w:rsidR="003E4397" w:rsidRPr="003E4397" w:rsidRDefault="003E4397" w:rsidP="003E43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3E4397">
              <w:rPr>
                <w:color w:val="auto"/>
                <w:lang w:eastAsia="en-US"/>
              </w:rPr>
              <w:t>ООП подготовки инженера-строителя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E4397" w:rsidRPr="003E4397" w:rsidRDefault="003E4397" w:rsidP="003E43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3E4397">
              <w:rPr>
                <w:color w:val="auto"/>
                <w:lang w:eastAsia="en-US"/>
              </w:rPr>
              <w:t>65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4397" w:rsidRPr="003E4397" w:rsidRDefault="003E4397" w:rsidP="003E43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3E4397">
              <w:rPr>
                <w:color w:val="auto"/>
                <w:lang w:eastAsia="en-US"/>
              </w:rPr>
              <w:t>инженер-строитель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E4397" w:rsidRPr="003E4397" w:rsidRDefault="003E4397" w:rsidP="003E43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3E4397">
              <w:rPr>
                <w:color w:val="auto"/>
                <w:lang w:eastAsia="en-US"/>
              </w:rPr>
              <w:t>5 лет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4397" w:rsidRPr="003E4397" w:rsidRDefault="003E4397" w:rsidP="003E43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3E4397">
              <w:rPr>
                <w:color w:val="auto"/>
                <w:lang w:eastAsia="en-US"/>
              </w:rPr>
              <w:t>300 &lt;*&gt;</w:t>
            </w:r>
          </w:p>
        </w:tc>
      </w:tr>
      <w:tr w:rsidR="003E4397" w:rsidRPr="003E4397" w:rsidTr="00723183">
        <w:trPr>
          <w:trHeight w:val="434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4397" w:rsidRPr="003E4397" w:rsidRDefault="003E4397" w:rsidP="003E4397">
            <w:pPr>
              <w:widowControl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3E4397">
              <w:rPr>
                <w:color w:val="auto"/>
                <w:lang w:eastAsia="en-US"/>
              </w:rPr>
              <w:t>&lt;*&gt; Трудоемкость ООП подготовки инженера-строителя по очной форме обучения за учебный год равна 60 зачетным единицам.</w:t>
            </w:r>
          </w:p>
        </w:tc>
      </w:tr>
    </w:tbl>
    <w:p w:rsidR="007244C6" w:rsidRPr="007244C6" w:rsidRDefault="007244C6" w:rsidP="008D3B08">
      <w:pPr>
        <w:rPr>
          <w:sz w:val="28"/>
          <w:szCs w:val="28"/>
        </w:rPr>
      </w:pPr>
      <w:bookmarkStart w:id="0" w:name="_GoBack"/>
      <w:bookmarkEnd w:id="0"/>
    </w:p>
    <w:sectPr w:rsidR="007244C6" w:rsidRPr="0072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470B"/>
    <w:multiLevelType w:val="hybridMultilevel"/>
    <w:tmpl w:val="AD2E55C0"/>
    <w:lvl w:ilvl="0" w:tplc="313046D4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FD"/>
    <w:rsid w:val="00121EE0"/>
    <w:rsid w:val="003E4397"/>
    <w:rsid w:val="005976FD"/>
    <w:rsid w:val="00723183"/>
    <w:rsid w:val="007244C6"/>
    <w:rsid w:val="007379F4"/>
    <w:rsid w:val="007D157D"/>
    <w:rsid w:val="008D3B08"/>
    <w:rsid w:val="00B85F03"/>
    <w:rsid w:val="00EE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C6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4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C6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4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701</Characters>
  <Application>Microsoft Office Word</Application>
  <DocSecurity>0</DocSecurity>
  <Lines>5</Lines>
  <Paragraphs>1</Paragraphs>
  <ScaleCrop>false</ScaleCrop>
  <Company>*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9</cp:revision>
  <dcterms:created xsi:type="dcterms:W3CDTF">2016-05-06T10:55:00Z</dcterms:created>
  <dcterms:modified xsi:type="dcterms:W3CDTF">2016-05-16T14:21:00Z</dcterms:modified>
</cp:coreProperties>
</file>