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1" w:rsidRPr="008558A6" w:rsidRDefault="00157921" w:rsidP="00157921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Pr="007244C6">
        <w:rPr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157921">
        <w:rPr>
          <w:sz w:val="28"/>
          <w:szCs w:val="28"/>
        </w:rPr>
        <w:t>15.04.05 Конструкторско-технологическое обеспечение машиностроительных производств</w:t>
      </w:r>
      <w:r>
        <w:rPr>
          <w:sz w:val="28"/>
          <w:szCs w:val="28"/>
        </w:rPr>
        <w:t xml:space="preserve"> </w:t>
      </w:r>
      <w:r w:rsidRPr="00157921">
        <w:rPr>
          <w:sz w:val="28"/>
          <w:szCs w:val="28"/>
        </w:rPr>
        <w:t>(квалификация "магистр"</w:t>
      </w:r>
      <w:proofErr w:type="gramStart"/>
      <w:r w:rsidRPr="00157921">
        <w:rPr>
          <w:sz w:val="28"/>
          <w:szCs w:val="28"/>
        </w:rPr>
        <w:t>)</w:t>
      </w:r>
      <w:r w:rsidR="008558A6">
        <w:rPr>
          <w:sz w:val="28"/>
          <w:szCs w:val="28"/>
        </w:rPr>
        <w:t>(</w:t>
      </w:r>
      <w:proofErr w:type="gramEnd"/>
      <w:r w:rsidR="008558A6">
        <w:rPr>
          <w:sz w:val="28"/>
          <w:szCs w:val="28"/>
        </w:rPr>
        <w:t>п. 6.3 раз</w:t>
      </w:r>
      <w:bookmarkStart w:id="0" w:name="_GoBack"/>
      <w:bookmarkEnd w:id="0"/>
      <w:r w:rsidR="008558A6">
        <w:rPr>
          <w:sz w:val="28"/>
          <w:szCs w:val="28"/>
        </w:rPr>
        <w:t xml:space="preserve">дел </w:t>
      </w:r>
      <w:r w:rsidR="008558A6">
        <w:rPr>
          <w:sz w:val="28"/>
          <w:szCs w:val="28"/>
          <w:lang w:val="en-US"/>
        </w:rPr>
        <w:t>V</w:t>
      </w:r>
      <w:r w:rsidR="006570D7">
        <w:rPr>
          <w:sz w:val="28"/>
          <w:szCs w:val="28"/>
          <w:lang w:val="en-US"/>
        </w:rPr>
        <w:t>I</w:t>
      </w:r>
      <w:r w:rsidR="008558A6" w:rsidRPr="008558A6">
        <w:rPr>
          <w:sz w:val="28"/>
          <w:szCs w:val="28"/>
        </w:rPr>
        <w:t>)</w:t>
      </w:r>
    </w:p>
    <w:p w:rsidR="00157921" w:rsidRPr="008558A6" w:rsidRDefault="00157921" w:rsidP="00157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84" w:rsidRDefault="00952C84" w:rsidP="00157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84" w:rsidRPr="007C2F47" w:rsidRDefault="00952C84" w:rsidP="00157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921" w:rsidRPr="00157921" w:rsidRDefault="00157921" w:rsidP="0015792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0"/>
      <w:bookmarkEnd w:id="1"/>
      <w:r w:rsidRPr="00157921">
        <w:rPr>
          <w:rFonts w:ascii="Times New Roman" w:hAnsi="Times New Roman" w:cs="Times New Roman"/>
          <w:sz w:val="28"/>
          <w:szCs w:val="28"/>
        </w:rPr>
        <w:t>Таблица 1 – Структура программы магистратуры по направлению подготовки  15.04.05 Конструкторско-технологическое обеспечение машиностроительных производств</w:t>
      </w:r>
    </w:p>
    <w:p w:rsidR="00157921" w:rsidRPr="007C2F47" w:rsidRDefault="00157921" w:rsidP="0015792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5155"/>
        <w:gridCol w:w="2835"/>
      </w:tblGrid>
      <w:tr w:rsidR="00157921" w:rsidRPr="007C2F47" w:rsidTr="00213791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магистратуры в зачетных единицах</w:t>
            </w: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 (модули)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51 – 68</w:t>
            </w: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2" w:name="OLE_LINK11"/>
            <w:bookmarkStart w:id="3" w:name="OLE_LINK12"/>
            <w:r w:rsidRPr="007C2F47">
              <w:rPr>
                <w:rFonts w:ascii="Times New Roman" w:hAnsi="Times New Roman" w:cs="Times New Roman"/>
                <w:i/>
                <w:sz w:val="28"/>
                <w:szCs w:val="28"/>
              </w:rPr>
              <w:t>Базовая часть</w:t>
            </w:r>
            <w:bookmarkEnd w:id="2"/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sz w:val="28"/>
                <w:szCs w:val="28"/>
              </w:rPr>
              <w:t>17 – 23</w:t>
            </w: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sz w:val="28"/>
                <w:szCs w:val="28"/>
              </w:rPr>
              <w:t>34 – 45</w:t>
            </w: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43 – 63</w:t>
            </w: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i/>
                <w:sz w:val="28"/>
                <w:szCs w:val="28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sz w:val="28"/>
                <w:szCs w:val="28"/>
              </w:rPr>
              <w:t>43 – 63</w:t>
            </w:r>
          </w:p>
        </w:tc>
      </w:tr>
      <w:tr w:rsidR="00157921" w:rsidRPr="007C2F47" w:rsidTr="00213791">
        <w:trPr>
          <w:trHeight w:val="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6 – 9</w:t>
            </w:r>
          </w:p>
        </w:tc>
      </w:tr>
      <w:tr w:rsidR="00157921" w:rsidRPr="007C2F47" w:rsidTr="00213791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921" w:rsidRPr="007C2F47" w:rsidRDefault="00157921" w:rsidP="002137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47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157921" w:rsidRPr="007C2F47" w:rsidRDefault="00157921" w:rsidP="0015792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286" w:rsidRDefault="00B67286"/>
    <w:sectPr w:rsidR="00B6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5"/>
    <w:rsid w:val="00157921"/>
    <w:rsid w:val="006570D7"/>
    <w:rsid w:val="008558A6"/>
    <w:rsid w:val="00952C84"/>
    <w:rsid w:val="00B67286"/>
    <w:rsid w:val="00E2336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2016-05-12T08:25:00Z</cp:lastPrinted>
  <dcterms:created xsi:type="dcterms:W3CDTF">2016-05-12T08:18:00Z</dcterms:created>
  <dcterms:modified xsi:type="dcterms:W3CDTF">2016-05-13T06:24:00Z</dcterms:modified>
</cp:coreProperties>
</file>