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C2" w:rsidRPr="003830DD" w:rsidRDefault="00F824C2" w:rsidP="00F824C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>Приложение 1</w:t>
      </w:r>
    </w:p>
    <w:p w:rsidR="00F824C2" w:rsidRPr="003830DD" w:rsidRDefault="00F824C2" w:rsidP="00F824C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F824C2" w:rsidRPr="003830DD" w:rsidRDefault="00F824C2" w:rsidP="00F824C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 xml:space="preserve"> Лицензионны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условиям</w:t>
      </w: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 xml:space="preserve"> ведения хозяйственной деятельности по производству специальных средств, заряженных веществами слезоточивого и раздражающего действия, индивидуальной защиты, активной обороны</w:t>
      </w:r>
      <w:proofErr w:type="gramStart"/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proofErr w:type="gramEnd"/>
      <w:r w:rsidRPr="00DE697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.4.4</w:t>
      </w: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</w:p>
    <w:p w:rsidR="00F824C2" w:rsidRDefault="00F824C2" w:rsidP="00F824C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5"/>
        <w:gridCol w:w="1135"/>
        <w:gridCol w:w="1385"/>
      </w:tblGrid>
      <w:tr w:rsidR="00F824C2" w:rsidRPr="00A55BD9" w:rsidTr="005D1640">
        <w:tc>
          <w:tcPr>
            <w:tcW w:w="4361" w:type="dxa"/>
            <w:shd w:val="clear" w:color="auto" w:fill="auto"/>
          </w:tcPr>
          <w:p w:rsidR="00F824C2" w:rsidRPr="00A55BD9" w:rsidRDefault="00F824C2" w:rsidP="005D1640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</w:pPr>
            <w:r w:rsidRPr="00A55BD9"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  <w:t>Донецкая Народная Республика</w:t>
            </w:r>
          </w:p>
        </w:tc>
        <w:tc>
          <w:tcPr>
            <w:tcW w:w="1135" w:type="dxa"/>
            <w:shd w:val="clear" w:color="auto" w:fill="auto"/>
          </w:tcPr>
          <w:p w:rsidR="00F824C2" w:rsidRPr="00A55BD9" w:rsidRDefault="00F824C2" w:rsidP="005D1640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</w:pPr>
            <w:r w:rsidRPr="00A55BD9"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  <w:t>ДНР</w:t>
            </w:r>
          </w:p>
        </w:tc>
        <w:tc>
          <w:tcPr>
            <w:tcW w:w="1135" w:type="dxa"/>
          </w:tcPr>
          <w:p w:rsidR="00F824C2" w:rsidRPr="008944AD" w:rsidRDefault="00F824C2" w:rsidP="005D1640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  <w:lang w:val="en-US"/>
              </w:rPr>
              <w:t>DPR</w:t>
            </w:r>
          </w:p>
        </w:tc>
        <w:tc>
          <w:tcPr>
            <w:tcW w:w="1135" w:type="dxa"/>
          </w:tcPr>
          <w:p w:rsidR="00F824C2" w:rsidRPr="00A55BD9" w:rsidRDefault="00F824C2" w:rsidP="005D1640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«000001»</w:t>
            </w:r>
          </w:p>
        </w:tc>
      </w:tr>
    </w:tbl>
    <w:p w:rsidR="00F824C2" w:rsidRDefault="00F824C2" w:rsidP="00F824C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B467FC" w:rsidRDefault="00B467FC">
      <w:bookmarkStart w:id="0" w:name="_GoBack"/>
      <w:bookmarkEnd w:id="0"/>
    </w:p>
    <w:sectPr w:rsidR="00B4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B"/>
    <w:rsid w:val="00B467FC"/>
    <w:rsid w:val="00E6437B"/>
    <w:rsid w:val="00F713AB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2016-06-14T14:20:00Z</dcterms:created>
  <dcterms:modified xsi:type="dcterms:W3CDTF">2016-06-14T14:20:00Z</dcterms:modified>
</cp:coreProperties>
</file>