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6C" w:rsidRPr="00F80996" w:rsidRDefault="003A766C" w:rsidP="003A766C">
      <w:pPr>
        <w:ind w:left="10620"/>
        <w:jc w:val="both"/>
        <w:rPr>
          <w:b/>
        </w:rPr>
      </w:pPr>
      <w:r w:rsidRPr="00F80996">
        <w:rPr>
          <w:b/>
        </w:rPr>
        <w:t>УТВЕРЖДЕНО</w:t>
      </w:r>
    </w:p>
    <w:p w:rsidR="003A766C" w:rsidRPr="0043145E" w:rsidRDefault="003A766C" w:rsidP="003A766C">
      <w:pPr>
        <w:ind w:left="10620"/>
        <w:jc w:val="both"/>
      </w:pPr>
      <w:r w:rsidRPr="0043145E">
        <w:t xml:space="preserve">Приказ Министерства </w:t>
      </w:r>
    </w:p>
    <w:p w:rsidR="003A766C" w:rsidRPr="0043145E" w:rsidRDefault="003A766C" w:rsidP="003A766C">
      <w:pPr>
        <w:ind w:left="10620"/>
        <w:jc w:val="both"/>
      </w:pPr>
      <w:r w:rsidRPr="0043145E">
        <w:t xml:space="preserve">здравоохранения </w:t>
      </w:r>
    </w:p>
    <w:p w:rsidR="003A766C" w:rsidRPr="0043145E" w:rsidRDefault="003A766C" w:rsidP="003A766C">
      <w:pPr>
        <w:ind w:left="10620"/>
        <w:jc w:val="both"/>
      </w:pPr>
      <w:r w:rsidRPr="0043145E">
        <w:t>Донецкой Народной Республики</w:t>
      </w:r>
    </w:p>
    <w:p w:rsidR="003A766C" w:rsidRPr="0043145E" w:rsidRDefault="003A766C" w:rsidP="003A766C">
      <w:pPr>
        <w:ind w:left="10620"/>
      </w:pPr>
      <w:r>
        <w:t>13.10.2015 г.</w:t>
      </w:r>
      <w:r w:rsidRPr="0043145E">
        <w:t xml:space="preserve"> № </w:t>
      </w:r>
      <w:r>
        <w:t>012.1/454</w:t>
      </w:r>
    </w:p>
    <w:p w:rsidR="003A766C" w:rsidRPr="0043145E" w:rsidRDefault="003A766C" w:rsidP="003A766C">
      <w:pPr>
        <w:ind w:left="10620" w:firstLine="1"/>
        <w:jc w:val="both"/>
        <w:rPr>
          <w:sz w:val="20"/>
          <w:szCs w:val="20"/>
        </w:rPr>
      </w:pPr>
    </w:p>
    <w:p w:rsidR="003A766C" w:rsidRPr="0043145E" w:rsidRDefault="003A766C" w:rsidP="003A766C">
      <w:pPr>
        <w:jc w:val="center"/>
        <w:rPr>
          <w:b/>
          <w:sz w:val="22"/>
          <w:szCs w:val="22"/>
        </w:rPr>
      </w:pPr>
      <w:r w:rsidRPr="0043145E">
        <w:rPr>
          <w:b/>
          <w:sz w:val="22"/>
          <w:szCs w:val="22"/>
        </w:rPr>
        <w:t xml:space="preserve">Карта-сообщение </w:t>
      </w:r>
      <w:r w:rsidRPr="0043145E">
        <w:rPr>
          <w:b/>
          <w:bCs/>
          <w:sz w:val="22"/>
          <w:szCs w:val="22"/>
        </w:rPr>
        <w:t>о</w:t>
      </w:r>
      <w:r w:rsidRPr="0043145E">
        <w:rPr>
          <w:b/>
          <w:sz w:val="22"/>
          <w:szCs w:val="22"/>
        </w:rPr>
        <w:t xml:space="preserve"> побочном действии, серьезной/непредвиденной нежелательной реакции и/или отсутствии эффективности лекарственного препарата при его медицинском применении</w:t>
      </w:r>
    </w:p>
    <w:p w:rsidR="003A766C" w:rsidRPr="0043145E" w:rsidRDefault="003A766C" w:rsidP="003A766C">
      <w:pPr>
        <w:jc w:val="center"/>
        <w:rPr>
          <w:b/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7200"/>
      </w:tblGrid>
      <w:tr w:rsidR="003A766C" w:rsidRPr="0043145E" w:rsidTr="002C4425">
        <w:tc>
          <w:tcPr>
            <w:tcW w:w="8100" w:type="dxa"/>
          </w:tcPr>
          <w:p w:rsidR="003A766C" w:rsidRPr="0043145E" w:rsidRDefault="003A766C" w:rsidP="002C4425">
            <w:pPr>
              <w:jc w:val="both"/>
              <w:rPr>
                <w:b/>
                <w:sz w:val="20"/>
                <w:szCs w:val="20"/>
              </w:rPr>
            </w:pPr>
            <w:r w:rsidRPr="0043145E">
              <w:rPr>
                <w:b/>
                <w:sz w:val="20"/>
                <w:szCs w:val="20"/>
              </w:rPr>
              <w:t>КАРТА-СООБЩЕНИЕ О ПОБОЧНОМ ДЕЙСТВИИ (ПД), серьезной/непредвиденной нежелательной реакции (С/ННР)</w:t>
            </w:r>
            <w:r w:rsidRPr="0043145E">
              <w:rPr>
                <w:sz w:val="20"/>
                <w:szCs w:val="20"/>
              </w:rPr>
              <w:t xml:space="preserve"> </w:t>
            </w:r>
            <w:r w:rsidRPr="0043145E">
              <w:rPr>
                <w:b/>
                <w:sz w:val="20"/>
                <w:szCs w:val="20"/>
              </w:rPr>
              <w:t xml:space="preserve">и/или отсутствии эффективности (ОЭ) лекарственного препарата (ЛП) при его медицинском применении </w:t>
            </w:r>
          </w:p>
        </w:tc>
        <w:tc>
          <w:tcPr>
            <w:tcW w:w="7200" w:type="dxa"/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 w:val="0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 xml:space="preserve">МЕДИЦИНСКАЯ ДОКУМЕНТАЦИЯ 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t xml:space="preserve">Форма № 137/у </w:t>
            </w:r>
          </w:p>
        </w:tc>
      </w:tr>
    </w:tbl>
    <w:p w:rsidR="003A766C" w:rsidRPr="0043145E" w:rsidRDefault="003A766C" w:rsidP="003A766C">
      <w:pPr>
        <w:pStyle w:val="ab"/>
        <w:ind w:firstLine="709"/>
        <w:jc w:val="both"/>
        <w:rPr>
          <w:rFonts w:ascii="Times New Roman" w:hAnsi="Times New Roman" w:cs="Times New Roman"/>
          <w:szCs w:val="20"/>
          <w:lang w:val="ru-RU"/>
        </w:rPr>
      </w:pPr>
      <w:r w:rsidRPr="0043145E">
        <w:rPr>
          <w:rFonts w:ascii="Times New Roman" w:hAnsi="Times New Roman" w:cs="Times New Roman"/>
          <w:szCs w:val="20"/>
          <w:lang w:val="ru-RU"/>
        </w:rPr>
        <w:t xml:space="preserve">І. ОБЩАЯ ИНФОРМАЦИЯ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96"/>
        <w:gridCol w:w="664"/>
        <w:gridCol w:w="892"/>
        <w:gridCol w:w="840"/>
        <w:gridCol w:w="1440"/>
        <w:gridCol w:w="1800"/>
        <w:gridCol w:w="5468"/>
      </w:tblGrid>
      <w:tr w:rsidR="003A766C" w:rsidRPr="0043145E" w:rsidTr="002C4425">
        <w:trPr>
          <w:cantSplit/>
          <w:trHeight w:val="135"/>
        </w:trPr>
        <w:tc>
          <w:tcPr>
            <w:tcW w:w="1800" w:type="dxa"/>
            <w:vMerge w:val="restart"/>
          </w:tcPr>
          <w:p w:rsidR="003A766C" w:rsidRPr="0043145E" w:rsidRDefault="003A766C" w:rsidP="002C4425">
            <w:pPr>
              <w:pStyle w:val="ab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 xml:space="preserve">1. Инициалы пациента </w:t>
            </w:r>
          </w:p>
        </w:tc>
        <w:tc>
          <w:tcPr>
            <w:tcW w:w="2396" w:type="dxa"/>
            <w:vMerge w:val="restart"/>
          </w:tcPr>
          <w:p w:rsidR="003A766C" w:rsidRPr="0043145E" w:rsidRDefault="003A766C" w:rsidP="002C4425">
            <w:pPr>
              <w:pStyle w:val="ab"/>
              <w:tabs>
                <w:tab w:val="left" w:pos="432"/>
                <w:tab w:val="left" w:pos="1422"/>
              </w:tabs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145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 Номер медицинской карты амбулаторного (стационарного) больного</w:t>
            </w:r>
          </w:p>
        </w:tc>
        <w:tc>
          <w:tcPr>
            <w:tcW w:w="2396" w:type="dxa"/>
            <w:gridSpan w:val="3"/>
          </w:tcPr>
          <w:p w:rsidR="003A766C" w:rsidRPr="0043145E" w:rsidRDefault="003A766C" w:rsidP="002C4425">
            <w:pPr>
              <w:pStyle w:val="ab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 xml:space="preserve">3. Дата рождения </w:t>
            </w:r>
          </w:p>
        </w:tc>
        <w:tc>
          <w:tcPr>
            <w:tcW w:w="1440" w:type="dxa"/>
            <w:vMerge w:val="restart"/>
          </w:tcPr>
          <w:p w:rsidR="003A766C" w:rsidRPr="0043145E" w:rsidRDefault="003A766C" w:rsidP="002C4425">
            <w:pPr>
              <w:pStyle w:val="ab"/>
              <w:ind w:left="-828" w:firstLine="709"/>
              <w:jc w:val="left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 xml:space="preserve">4. Пол </w:t>
            </w:r>
          </w:p>
        </w:tc>
        <w:tc>
          <w:tcPr>
            <w:tcW w:w="7268" w:type="dxa"/>
            <w:gridSpan w:val="2"/>
            <w:vAlign w:val="center"/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 xml:space="preserve">5. Последствия ПД/С/ННР/ОЭ </w:t>
            </w:r>
          </w:p>
        </w:tc>
      </w:tr>
      <w:tr w:rsidR="003A766C" w:rsidRPr="0043145E" w:rsidTr="002C4425">
        <w:trPr>
          <w:cantSplit/>
          <w:trHeight w:val="213"/>
        </w:trPr>
        <w:tc>
          <w:tcPr>
            <w:tcW w:w="1800" w:type="dxa"/>
            <w:vMerge/>
            <w:vAlign w:val="center"/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396" w:type="dxa"/>
            <w:vMerge/>
            <w:vAlign w:val="center"/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664" w:type="dxa"/>
            <w:vAlign w:val="center"/>
          </w:tcPr>
          <w:p w:rsidR="003A766C" w:rsidRPr="0043145E" w:rsidRDefault="003A766C" w:rsidP="002C4425">
            <w:pPr>
              <w:pStyle w:val="ab"/>
              <w:tabs>
                <w:tab w:val="left" w:pos="85"/>
              </w:tabs>
              <w:ind w:left="-675" w:right="-1"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>день</w:t>
            </w:r>
          </w:p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92" w:type="dxa"/>
            <w:vAlign w:val="center"/>
          </w:tcPr>
          <w:p w:rsidR="003A766C" w:rsidRPr="0043145E" w:rsidRDefault="003A766C" w:rsidP="002C4425">
            <w:pPr>
              <w:pStyle w:val="ab"/>
              <w:ind w:left="-768"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>месяц</w:t>
            </w:r>
          </w:p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40" w:type="dxa"/>
            <w:vAlign w:val="center"/>
          </w:tcPr>
          <w:p w:rsidR="003A766C" w:rsidRPr="0043145E" w:rsidRDefault="003A766C" w:rsidP="002C4425">
            <w:pPr>
              <w:pStyle w:val="ab"/>
              <w:ind w:left="-748"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szCs w:val="20"/>
                <w:lang w:val="ru-RU"/>
              </w:rPr>
              <w:t>год</w:t>
            </w:r>
          </w:p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440" w:type="dxa"/>
            <w:vMerge/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800" w:type="dxa"/>
            <w:vMerge w:val="restart"/>
            <w:tcBorders>
              <w:right w:val="nil"/>
            </w:tcBorders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b w:val="0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sym w:font="Symbol" w:char="F090"/>
            </w:r>
            <w:r w:rsidRPr="0043145E">
              <w:rPr>
                <w:rFonts w:ascii="Times New Roman" w:hAnsi="Times New Roman" w:cs="Times New Roman"/>
                <w:b w:val="0"/>
                <w:szCs w:val="20"/>
                <w:lang w:val="ru-RU"/>
              </w:rPr>
              <w:t xml:space="preserve"> выздоровление</w:t>
            </w:r>
          </w:p>
          <w:p w:rsidR="003A766C" w:rsidRPr="0043145E" w:rsidRDefault="003A766C" w:rsidP="002C4425">
            <w:pPr>
              <w:jc w:val="both"/>
              <w:rPr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выздоравливает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без изменений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неизвестно </w:t>
            </w:r>
          </w:p>
        </w:tc>
        <w:tc>
          <w:tcPr>
            <w:tcW w:w="5468" w:type="dxa"/>
            <w:vMerge w:val="restart"/>
            <w:tcBorders>
              <w:left w:val="nil"/>
            </w:tcBorders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</w:pPr>
            <w:r w:rsidRPr="0043145E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sym w:font="Symbol" w:char="F090"/>
            </w:r>
            <w:r w:rsidRPr="0043145E">
              <w:rPr>
                <w:rFonts w:ascii="Times New Roman" w:hAnsi="Times New Roman" w:cs="Times New Roman"/>
                <w:b w:val="0"/>
                <w:bCs w:val="0"/>
                <w:szCs w:val="20"/>
                <w:lang w:val="ru-RU"/>
              </w:rPr>
              <w:t xml:space="preserve"> выздоровление с последствиями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смерть не от ПД/</w:t>
            </w:r>
            <w:r w:rsidRPr="0043145E">
              <w:rPr>
                <w:sz w:val="20"/>
                <w:szCs w:val="20"/>
              </w:rPr>
              <w:t>С/ННР</w:t>
            </w:r>
            <w:r w:rsidRPr="0043145E">
              <w:rPr>
                <w:bCs/>
                <w:sz w:val="20"/>
                <w:szCs w:val="20"/>
              </w:rPr>
              <w:t xml:space="preserve"> </w:t>
            </w:r>
            <w:r w:rsidRPr="0043145E">
              <w:rPr>
                <w:sz w:val="20"/>
                <w:szCs w:val="20"/>
              </w:rPr>
              <w:t>и/или ОЭ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смерть, возможно, от ПД/</w:t>
            </w:r>
            <w:r w:rsidRPr="0043145E">
              <w:rPr>
                <w:sz w:val="20"/>
                <w:szCs w:val="20"/>
              </w:rPr>
              <w:t>С/ННР</w:t>
            </w:r>
            <w:r w:rsidRPr="0043145E">
              <w:rPr>
                <w:bCs/>
                <w:sz w:val="20"/>
                <w:szCs w:val="20"/>
              </w:rPr>
              <w:t xml:space="preserve"> </w:t>
            </w:r>
            <w:r w:rsidRPr="0043145E">
              <w:rPr>
                <w:sz w:val="20"/>
                <w:szCs w:val="20"/>
              </w:rPr>
              <w:t>и/или ОЭ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смерть в результате ПД/</w:t>
            </w:r>
            <w:r w:rsidRPr="0043145E">
              <w:rPr>
                <w:sz w:val="20"/>
                <w:szCs w:val="20"/>
              </w:rPr>
              <w:t>С/ННР</w:t>
            </w:r>
            <w:r w:rsidRPr="0043145E">
              <w:rPr>
                <w:bCs/>
                <w:sz w:val="20"/>
                <w:szCs w:val="20"/>
              </w:rPr>
              <w:t xml:space="preserve"> </w:t>
            </w:r>
            <w:r w:rsidRPr="0043145E">
              <w:rPr>
                <w:sz w:val="20"/>
                <w:szCs w:val="20"/>
              </w:rPr>
              <w:t xml:space="preserve">и/или ОЭ </w:t>
            </w:r>
          </w:p>
        </w:tc>
      </w:tr>
      <w:tr w:rsidR="003A766C" w:rsidRPr="0043145E" w:rsidTr="002C4425">
        <w:trPr>
          <w:cantSplit/>
        </w:trPr>
        <w:tc>
          <w:tcPr>
            <w:tcW w:w="1800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2396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92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3A766C" w:rsidRPr="0043145E" w:rsidRDefault="003A766C" w:rsidP="002C4425">
            <w:pPr>
              <w:pStyle w:val="ab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1800" w:type="dxa"/>
            <w:vMerge/>
            <w:tcBorders>
              <w:right w:val="nil"/>
            </w:tcBorders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  <w:tc>
          <w:tcPr>
            <w:tcW w:w="5468" w:type="dxa"/>
            <w:vMerge/>
            <w:tcBorders>
              <w:left w:val="nil"/>
            </w:tcBorders>
          </w:tcPr>
          <w:p w:rsidR="003A766C" w:rsidRPr="0043145E" w:rsidRDefault="003A766C" w:rsidP="002C4425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Cs w:val="20"/>
                <w:lang w:val="ru-RU"/>
              </w:rPr>
            </w:pPr>
          </w:p>
        </w:tc>
      </w:tr>
      <w:tr w:rsidR="003A766C" w:rsidRPr="0043145E" w:rsidTr="002C4425">
        <w:trPr>
          <w:cantSplit/>
        </w:trPr>
        <w:tc>
          <w:tcPr>
            <w:tcW w:w="4196" w:type="dxa"/>
            <w:gridSpan w:val="2"/>
            <w:tcBorders>
              <w:bottom w:val="nil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6. Начало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 xml:space="preserve"> </w:t>
            </w:r>
            <w:r w:rsidRPr="0043145E">
              <w:rPr>
                <w:bCs/>
                <w:sz w:val="20"/>
                <w:szCs w:val="20"/>
              </w:rPr>
              <w:t>(дата, время)</w:t>
            </w:r>
          </w:p>
        </w:tc>
        <w:tc>
          <w:tcPr>
            <w:tcW w:w="3836" w:type="dxa"/>
            <w:gridSpan w:val="4"/>
            <w:tcBorders>
              <w:bottom w:val="nil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7. Окончание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 xml:space="preserve"> </w:t>
            </w:r>
            <w:r w:rsidRPr="0043145E">
              <w:rPr>
                <w:bCs/>
                <w:sz w:val="20"/>
                <w:szCs w:val="20"/>
              </w:rPr>
              <w:t>(дата, время)</w:t>
            </w:r>
          </w:p>
        </w:tc>
        <w:tc>
          <w:tcPr>
            <w:tcW w:w="7268" w:type="dxa"/>
            <w:gridSpan w:val="2"/>
            <w:vMerge w:val="restart"/>
            <w:vAlign w:val="center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9. Категория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>/</w:t>
            </w:r>
            <w:r w:rsidRPr="0043145E">
              <w:rPr>
                <w:b/>
                <w:sz w:val="20"/>
                <w:szCs w:val="20"/>
              </w:rPr>
              <w:t>ОЭ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A766C" w:rsidRPr="0043145E" w:rsidTr="002C4425">
        <w:trPr>
          <w:cantSplit/>
        </w:trPr>
        <w:tc>
          <w:tcPr>
            <w:tcW w:w="4196" w:type="dxa"/>
            <w:gridSpan w:val="2"/>
            <w:tcBorders>
              <w:top w:val="nil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/____/____/______/, /____/____/</w:t>
            </w:r>
          </w:p>
        </w:tc>
        <w:tc>
          <w:tcPr>
            <w:tcW w:w="3836" w:type="dxa"/>
            <w:gridSpan w:val="4"/>
            <w:tcBorders>
              <w:top w:val="nil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/____/____/______/, /____/____/</w:t>
            </w:r>
          </w:p>
        </w:tc>
        <w:tc>
          <w:tcPr>
            <w:tcW w:w="7268" w:type="dxa"/>
            <w:gridSpan w:val="2"/>
            <w:vMerge/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A766C" w:rsidRPr="0043145E" w:rsidTr="002C4425">
        <w:trPr>
          <w:cantSplit/>
          <w:trHeight w:val="1389"/>
        </w:trPr>
        <w:tc>
          <w:tcPr>
            <w:tcW w:w="8032" w:type="dxa"/>
            <w:gridSpan w:val="6"/>
          </w:tcPr>
          <w:p w:rsidR="003A766C" w:rsidRPr="0043145E" w:rsidRDefault="003A766C" w:rsidP="002C4425">
            <w:pPr>
              <w:jc w:val="both"/>
              <w:rPr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8. Описание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>/указания ОЭ ЛП</w:t>
            </w:r>
            <w:r w:rsidRPr="0043145E">
              <w:rPr>
                <w:sz w:val="20"/>
                <w:szCs w:val="20"/>
              </w:rPr>
              <w:t xml:space="preserve"> (включительно с данными лабораторно-инструментальных исследований, которые касаются ПД/С/ННР/ОЭ)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8" w:type="dxa"/>
            <w:gridSpan w:val="2"/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смерть пациента /</w:t>
            </w:r>
            <w:r w:rsidRPr="0043145E">
              <w:rPr>
                <w:b/>
                <w:bCs/>
                <w:sz w:val="20"/>
                <w:szCs w:val="20"/>
              </w:rPr>
              <w:t>___/___/_____/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угроза жизни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госпитализация амбулаторного пациента 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продолжение сроков госпитализации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временная нетрудоспособность, инвалидность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врожденные пороки развития 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другие важные медицинские последствия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ничего </w:t>
            </w:r>
            <w:proofErr w:type="gramStart"/>
            <w:r w:rsidRPr="0043145E">
              <w:rPr>
                <w:sz w:val="20"/>
                <w:szCs w:val="20"/>
              </w:rPr>
              <w:t>из</w:t>
            </w:r>
            <w:proofErr w:type="gramEnd"/>
            <w:r w:rsidRPr="0043145E">
              <w:rPr>
                <w:sz w:val="20"/>
                <w:szCs w:val="20"/>
              </w:rPr>
              <w:t xml:space="preserve"> вышеупомянутого </w:t>
            </w:r>
          </w:p>
        </w:tc>
      </w:tr>
    </w:tbl>
    <w:p w:rsidR="003A766C" w:rsidRPr="0043145E" w:rsidRDefault="003A766C" w:rsidP="003A766C">
      <w:pPr>
        <w:pStyle w:val="2"/>
        <w:ind w:firstLine="709"/>
        <w:jc w:val="both"/>
        <w:rPr>
          <w:rFonts w:ascii="Times New Roman" w:hAnsi="Times New Roman"/>
          <w:bCs/>
          <w:sz w:val="20"/>
        </w:rPr>
      </w:pPr>
      <w:r w:rsidRPr="0043145E">
        <w:rPr>
          <w:rFonts w:ascii="Times New Roman" w:hAnsi="Times New Roman"/>
          <w:bCs/>
          <w:sz w:val="20"/>
        </w:rPr>
        <w:t xml:space="preserve">ІІ. ИНФОРМАЦИЯ О ПОДОЗРЕВАЕМОМ ЛП (ПЛП), ПРОИЗВОДИТЕЛЕ ПЛП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260"/>
        <w:gridCol w:w="1440"/>
        <w:gridCol w:w="1260"/>
        <w:gridCol w:w="335"/>
        <w:gridCol w:w="1285"/>
        <w:gridCol w:w="4140"/>
      </w:tblGrid>
      <w:tr w:rsidR="003A766C" w:rsidRPr="0043145E" w:rsidTr="002C4425">
        <w:trPr>
          <w:cantSplit/>
        </w:trPr>
        <w:tc>
          <w:tcPr>
            <w:tcW w:w="558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10. ПЛП </w:t>
            </w:r>
            <w:r w:rsidRPr="0043145E">
              <w:rPr>
                <w:b/>
                <w:bCs/>
                <w:i/>
                <w:iCs/>
                <w:sz w:val="20"/>
                <w:szCs w:val="20"/>
              </w:rPr>
              <w:t xml:space="preserve">(торговое название, лекарственная форма) </w:t>
            </w:r>
          </w:p>
        </w:tc>
        <w:tc>
          <w:tcPr>
            <w:tcW w:w="4295" w:type="dxa"/>
            <w:gridSpan w:val="4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11. Производитель, страна </w:t>
            </w:r>
          </w:p>
        </w:tc>
        <w:tc>
          <w:tcPr>
            <w:tcW w:w="5425" w:type="dxa"/>
            <w:gridSpan w:val="2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12. Номер серии </w:t>
            </w:r>
          </w:p>
        </w:tc>
      </w:tr>
      <w:tr w:rsidR="003A766C" w:rsidRPr="0043145E" w:rsidTr="002C4425">
        <w:trPr>
          <w:cantSplit/>
          <w:trHeight w:val="220"/>
        </w:trPr>
        <w:tc>
          <w:tcPr>
            <w:tcW w:w="5580" w:type="dxa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5" w:type="dxa"/>
            <w:gridSpan w:val="4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gridSpan w:val="2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A766C" w:rsidRPr="0043145E" w:rsidTr="002C4425">
        <w:trPr>
          <w:cantSplit/>
          <w:trHeight w:val="280"/>
        </w:trPr>
        <w:tc>
          <w:tcPr>
            <w:tcW w:w="5580" w:type="dxa"/>
            <w:vMerge w:val="restart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13. Показание для назначения </w:t>
            </w:r>
            <w:r w:rsidRPr="0043145E">
              <w:rPr>
                <w:bCs/>
                <w:sz w:val="20"/>
                <w:szCs w:val="20"/>
              </w:rPr>
              <w:t xml:space="preserve">(при возможности отмечать диагноз в соответствии с шифром МКБ-10) </w:t>
            </w:r>
          </w:p>
        </w:tc>
        <w:tc>
          <w:tcPr>
            <w:tcW w:w="126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14. Разовая</w:t>
            </w:r>
          </w:p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доза </w:t>
            </w:r>
          </w:p>
        </w:tc>
        <w:tc>
          <w:tcPr>
            <w:tcW w:w="144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18"/>
                <w:szCs w:val="18"/>
              </w:rPr>
            </w:pPr>
            <w:r w:rsidRPr="0043145E">
              <w:rPr>
                <w:b/>
                <w:bCs/>
                <w:sz w:val="18"/>
                <w:szCs w:val="18"/>
              </w:rPr>
              <w:t xml:space="preserve">15. Кратность принятия </w:t>
            </w:r>
          </w:p>
        </w:tc>
        <w:tc>
          <w:tcPr>
            <w:tcW w:w="126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16. Способ введения </w:t>
            </w:r>
          </w:p>
        </w:tc>
        <w:tc>
          <w:tcPr>
            <w:tcW w:w="1620" w:type="dxa"/>
            <w:gridSpan w:val="2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17. Начало </w:t>
            </w:r>
          </w:p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терапии ПЛП </w:t>
            </w:r>
          </w:p>
        </w:tc>
        <w:tc>
          <w:tcPr>
            <w:tcW w:w="4140" w:type="dxa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18. Окончание терапии ПЛП </w:t>
            </w:r>
          </w:p>
        </w:tc>
      </w:tr>
      <w:tr w:rsidR="003A766C" w:rsidRPr="0043145E" w:rsidTr="002C4425">
        <w:trPr>
          <w:cantSplit/>
          <w:trHeight w:val="293"/>
        </w:trPr>
        <w:tc>
          <w:tcPr>
            <w:tcW w:w="5580" w:type="dxa"/>
            <w:vMerge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/___/___/_____/</w:t>
            </w:r>
          </w:p>
        </w:tc>
        <w:tc>
          <w:tcPr>
            <w:tcW w:w="4140" w:type="dxa"/>
            <w:vAlign w:val="center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/___/___/_____/</w:t>
            </w:r>
          </w:p>
        </w:tc>
      </w:tr>
    </w:tbl>
    <w:p w:rsidR="003A766C" w:rsidRPr="0043145E" w:rsidRDefault="003A766C" w:rsidP="003A766C">
      <w:pPr>
        <w:ind w:firstLine="709"/>
        <w:jc w:val="both"/>
        <w:rPr>
          <w:b/>
          <w:bCs/>
          <w:sz w:val="20"/>
          <w:szCs w:val="20"/>
        </w:rPr>
      </w:pPr>
      <w:r w:rsidRPr="0043145E">
        <w:rPr>
          <w:b/>
          <w:bCs/>
          <w:sz w:val="20"/>
          <w:szCs w:val="20"/>
        </w:rPr>
        <w:t xml:space="preserve">ІІІ. ИНФОРМАЦИЯ </w:t>
      </w:r>
      <w:proofErr w:type="gramStart"/>
      <w:r w:rsidRPr="0043145E">
        <w:rPr>
          <w:b/>
          <w:bCs/>
          <w:sz w:val="20"/>
          <w:szCs w:val="20"/>
        </w:rPr>
        <w:t>О</w:t>
      </w:r>
      <w:proofErr w:type="gramEnd"/>
      <w:r w:rsidRPr="0043145E">
        <w:rPr>
          <w:b/>
          <w:bCs/>
          <w:sz w:val="20"/>
          <w:szCs w:val="20"/>
        </w:rPr>
        <w:t xml:space="preserve"> </w:t>
      </w:r>
      <w:proofErr w:type="gramStart"/>
      <w:r w:rsidRPr="0043145E">
        <w:rPr>
          <w:b/>
          <w:bCs/>
          <w:sz w:val="20"/>
          <w:szCs w:val="20"/>
        </w:rPr>
        <w:t>СОПУТСТВУЮЩИХ</w:t>
      </w:r>
      <w:proofErr w:type="gramEnd"/>
      <w:r w:rsidRPr="0043145E">
        <w:rPr>
          <w:b/>
          <w:bCs/>
          <w:sz w:val="20"/>
          <w:szCs w:val="20"/>
        </w:rPr>
        <w:t xml:space="preserve"> ЛП </w:t>
      </w:r>
      <w:r w:rsidRPr="0043145E">
        <w:rPr>
          <w:b/>
          <w:bCs/>
          <w:i/>
          <w:iCs/>
          <w:sz w:val="20"/>
          <w:szCs w:val="20"/>
        </w:rPr>
        <w:t>(за исключением препаратов, которые применялись для коррекции последствий ПД/</w:t>
      </w:r>
      <w:r w:rsidRPr="0043145E">
        <w:rPr>
          <w:b/>
          <w:sz w:val="20"/>
          <w:szCs w:val="20"/>
        </w:rPr>
        <w:t>С/ННР</w:t>
      </w:r>
      <w:r w:rsidRPr="0043145E">
        <w:rPr>
          <w:b/>
          <w:bCs/>
          <w:i/>
          <w:iCs/>
          <w:sz w:val="20"/>
          <w:szCs w:val="20"/>
        </w:rPr>
        <w:t>)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520"/>
        <w:gridCol w:w="1260"/>
        <w:gridCol w:w="1620"/>
        <w:gridCol w:w="1260"/>
        <w:gridCol w:w="1260"/>
        <w:gridCol w:w="1800"/>
      </w:tblGrid>
      <w:tr w:rsidR="003A766C" w:rsidRPr="0043145E" w:rsidTr="002C4425">
        <w:trPr>
          <w:cantSplit/>
          <w:trHeight w:val="282"/>
        </w:trPr>
        <w:tc>
          <w:tcPr>
            <w:tcW w:w="5580" w:type="dxa"/>
          </w:tcPr>
          <w:p w:rsidR="003A766C" w:rsidRPr="0043145E" w:rsidRDefault="003A766C" w:rsidP="002C4425">
            <w:pPr>
              <w:tabs>
                <w:tab w:val="left" w:pos="930"/>
              </w:tabs>
              <w:jc w:val="both"/>
              <w:rPr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19. </w:t>
            </w:r>
            <w:proofErr w:type="gramStart"/>
            <w:r w:rsidRPr="0043145E">
              <w:rPr>
                <w:b/>
                <w:bCs/>
                <w:sz w:val="20"/>
                <w:szCs w:val="20"/>
              </w:rPr>
              <w:t>Сопутствующие</w:t>
            </w:r>
            <w:proofErr w:type="gramEnd"/>
            <w:r w:rsidRPr="0043145E">
              <w:rPr>
                <w:b/>
                <w:bCs/>
                <w:sz w:val="20"/>
                <w:szCs w:val="20"/>
              </w:rPr>
              <w:t xml:space="preserve"> ЛП </w:t>
            </w:r>
            <w:r w:rsidRPr="0043145E">
              <w:rPr>
                <w:b/>
                <w:bCs/>
                <w:i/>
                <w:iCs/>
                <w:sz w:val="20"/>
                <w:szCs w:val="20"/>
              </w:rPr>
              <w:t>(торговое название, лекарственная форма, производитель)</w:t>
            </w:r>
          </w:p>
        </w:tc>
        <w:tc>
          <w:tcPr>
            <w:tcW w:w="2520" w:type="dxa"/>
          </w:tcPr>
          <w:p w:rsidR="003A766C" w:rsidRPr="0043145E" w:rsidRDefault="003A766C" w:rsidP="002C4425">
            <w:pPr>
              <w:tabs>
                <w:tab w:val="left" w:pos="930"/>
              </w:tabs>
              <w:jc w:val="both"/>
              <w:rPr>
                <w:b/>
                <w:sz w:val="20"/>
                <w:szCs w:val="20"/>
              </w:rPr>
            </w:pPr>
            <w:r w:rsidRPr="0043145E">
              <w:rPr>
                <w:b/>
                <w:sz w:val="20"/>
                <w:szCs w:val="20"/>
              </w:rPr>
              <w:t xml:space="preserve">20. Показания </w:t>
            </w:r>
            <w:r w:rsidRPr="0043145E">
              <w:rPr>
                <w:bCs/>
                <w:sz w:val="20"/>
                <w:szCs w:val="20"/>
              </w:rPr>
              <w:t>(при возможности отмечать диагноз в соответствии с шифром МКБ-10)</w:t>
            </w:r>
          </w:p>
        </w:tc>
        <w:tc>
          <w:tcPr>
            <w:tcW w:w="1260" w:type="dxa"/>
          </w:tcPr>
          <w:p w:rsidR="003A766C" w:rsidRPr="0043145E" w:rsidRDefault="003A766C" w:rsidP="002C4425">
            <w:pPr>
              <w:pStyle w:val="2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21. Разовая </w:t>
            </w:r>
            <w:r w:rsidRPr="0043145E">
              <w:rPr>
                <w:b/>
                <w:bCs/>
                <w:sz w:val="20"/>
              </w:rPr>
              <w:t xml:space="preserve">доза </w:t>
            </w:r>
          </w:p>
        </w:tc>
        <w:tc>
          <w:tcPr>
            <w:tcW w:w="1620" w:type="dxa"/>
          </w:tcPr>
          <w:p w:rsidR="003A766C" w:rsidRPr="0043145E" w:rsidRDefault="003A766C" w:rsidP="002C4425">
            <w:pPr>
              <w:pStyle w:val="2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43145E">
              <w:rPr>
                <w:b/>
                <w:bCs/>
                <w:sz w:val="20"/>
              </w:rPr>
              <w:t xml:space="preserve">22. Кратность принятия </w:t>
            </w:r>
          </w:p>
        </w:tc>
        <w:tc>
          <w:tcPr>
            <w:tcW w:w="1260" w:type="dxa"/>
          </w:tcPr>
          <w:p w:rsidR="003A766C" w:rsidRPr="0043145E" w:rsidRDefault="003A766C" w:rsidP="002C4425">
            <w:pPr>
              <w:pStyle w:val="2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43145E">
              <w:rPr>
                <w:b/>
                <w:bCs/>
                <w:sz w:val="20"/>
              </w:rPr>
              <w:t xml:space="preserve">23. Способ введения </w:t>
            </w:r>
          </w:p>
        </w:tc>
        <w:tc>
          <w:tcPr>
            <w:tcW w:w="1260" w:type="dxa"/>
          </w:tcPr>
          <w:p w:rsidR="003A766C" w:rsidRPr="0043145E" w:rsidRDefault="003A766C" w:rsidP="002C4425">
            <w:pPr>
              <w:pStyle w:val="2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43145E">
              <w:rPr>
                <w:b/>
                <w:bCs/>
                <w:sz w:val="20"/>
              </w:rPr>
              <w:t xml:space="preserve">24. Начало терапии </w:t>
            </w:r>
          </w:p>
        </w:tc>
        <w:tc>
          <w:tcPr>
            <w:tcW w:w="1800" w:type="dxa"/>
          </w:tcPr>
          <w:p w:rsidR="003A766C" w:rsidRPr="0043145E" w:rsidRDefault="003A766C" w:rsidP="002C4425">
            <w:pPr>
              <w:pStyle w:val="2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43145E">
              <w:rPr>
                <w:b/>
                <w:bCs/>
                <w:sz w:val="20"/>
              </w:rPr>
              <w:t xml:space="preserve">25. Окончание терапии </w:t>
            </w:r>
          </w:p>
        </w:tc>
      </w:tr>
      <w:tr w:rsidR="003A766C" w:rsidRPr="0043145E" w:rsidTr="002C4425">
        <w:trPr>
          <w:cantSplit/>
          <w:trHeight w:val="240"/>
        </w:trPr>
        <w:tc>
          <w:tcPr>
            <w:tcW w:w="558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</w:tr>
      <w:tr w:rsidR="003A766C" w:rsidRPr="0043145E" w:rsidTr="000F368A">
        <w:trPr>
          <w:cantSplit/>
          <w:trHeight w:val="487"/>
        </w:trPr>
        <w:tc>
          <w:tcPr>
            <w:tcW w:w="558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/>
                <w:bCs/>
                <w:sz w:val="20"/>
              </w:rPr>
            </w:pPr>
          </w:p>
        </w:tc>
      </w:tr>
      <w:tr w:rsidR="003A766C" w:rsidRPr="0043145E" w:rsidTr="002C4425">
        <w:trPr>
          <w:cantSplit/>
          <w:trHeight w:val="240"/>
        </w:trPr>
        <w:tc>
          <w:tcPr>
            <w:tcW w:w="15300" w:type="dxa"/>
            <w:gridSpan w:val="7"/>
            <w:tcBorders>
              <w:bottom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Cs/>
                <w:sz w:val="20"/>
              </w:rPr>
            </w:pPr>
            <w:bookmarkStart w:id="0" w:name="_GoBack"/>
            <w:bookmarkEnd w:id="0"/>
            <w:r w:rsidRPr="0043145E">
              <w:rPr>
                <w:b/>
                <w:bCs/>
                <w:sz w:val="20"/>
              </w:rPr>
              <w:lastRenderedPageBreak/>
              <w:t xml:space="preserve">                                                          </w:t>
            </w:r>
            <w:r w:rsidRPr="0043145E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стр. 2 формы № 137/у</w:t>
            </w:r>
          </w:p>
        </w:tc>
      </w:tr>
      <w:tr w:rsidR="003A766C" w:rsidRPr="0043145E" w:rsidTr="002C4425">
        <w:trPr>
          <w:cantSplit/>
          <w:trHeight w:val="240"/>
        </w:trPr>
        <w:tc>
          <w:tcPr>
            <w:tcW w:w="15300" w:type="dxa"/>
            <w:gridSpan w:val="7"/>
            <w:tcBorders>
              <w:top w:val="single" w:sz="4" w:space="0" w:color="auto"/>
            </w:tcBorders>
          </w:tcPr>
          <w:p w:rsidR="003A766C" w:rsidRPr="0043145E" w:rsidRDefault="003A766C" w:rsidP="002C4425">
            <w:pPr>
              <w:pStyle w:val="21"/>
              <w:spacing w:after="0" w:line="240" w:lineRule="auto"/>
              <w:ind w:firstLine="709"/>
              <w:jc w:val="both"/>
              <w:rPr>
                <w:bCs/>
                <w:sz w:val="20"/>
              </w:rPr>
            </w:pPr>
            <w:r w:rsidRPr="0043145E">
              <w:rPr>
                <w:b/>
                <w:bCs/>
                <w:sz w:val="20"/>
              </w:rPr>
              <w:t xml:space="preserve">26. Другая важная информация </w:t>
            </w:r>
            <w:r w:rsidRPr="0043145E">
              <w:rPr>
                <w:bCs/>
                <w:sz w:val="20"/>
              </w:rPr>
              <w:t xml:space="preserve">(диагнозы, аллергия, беременность, с указанием длительности и тому подобное) </w:t>
            </w:r>
          </w:p>
        </w:tc>
      </w:tr>
    </w:tbl>
    <w:p w:rsidR="003A766C" w:rsidRPr="0043145E" w:rsidRDefault="003A766C" w:rsidP="003A766C">
      <w:pPr>
        <w:ind w:firstLine="709"/>
        <w:jc w:val="both"/>
        <w:rPr>
          <w:b/>
          <w:bCs/>
          <w:sz w:val="18"/>
          <w:szCs w:val="18"/>
        </w:rPr>
      </w:pPr>
      <w:r w:rsidRPr="0043145E">
        <w:rPr>
          <w:b/>
          <w:bCs/>
          <w:sz w:val="18"/>
          <w:szCs w:val="18"/>
        </w:rPr>
        <w:t>ІV. СРЕДСТВА КОРРЕКЦИИ ПД/</w:t>
      </w:r>
      <w:r w:rsidRPr="0043145E">
        <w:rPr>
          <w:b/>
          <w:sz w:val="18"/>
          <w:szCs w:val="18"/>
        </w:rPr>
        <w:t>С/ННР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0"/>
      </w:tblGrid>
      <w:tr w:rsidR="003A766C" w:rsidRPr="0043145E" w:rsidTr="002C4425">
        <w:trPr>
          <w:cantSplit/>
        </w:trPr>
        <w:tc>
          <w:tcPr>
            <w:tcW w:w="15300" w:type="dxa"/>
            <w:tcBorders>
              <w:bottom w:val="nil"/>
            </w:tcBorders>
            <w:vAlign w:val="center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Отмена ПЛП </w:t>
            </w:r>
          </w:p>
        </w:tc>
      </w:tr>
      <w:tr w:rsidR="003A766C" w:rsidRPr="0043145E" w:rsidTr="002C4425">
        <w:trPr>
          <w:cantSplit/>
        </w:trPr>
        <w:tc>
          <w:tcPr>
            <w:tcW w:w="15300" w:type="dxa"/>
            <w:tcBorders>
              <w:top w:val="nil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t xml:space="preserve">Сопровождалась ли отмена ПЛП исчезновением ПД/С/ННР?                                                                                                       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</w:t>
            </w:r>
            <w:r w:rsidRPr="0043145E">
              <w:rPr>
                <w:sz w:val="20"/>
                <w:szCs w:val="20"/>
              </w:rPr>
              <w:t xml:space="preserve">да 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нет</w:t>
            </w:r>
          </w:p>
        </w:tc>
      </w:tr>
      <w:tr w:rsidR="003A766C" w:rsidRPr="0043145E" w:rsidTr="002C4425">
        <w:trPr>
          <w:cantSplit/>
        </w:trPr>
        <w:tc>
          <w:tcPr>
            <w:tcW w:w="15300" w:type="dxa"/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Повторное назначение ПЛП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t>Отмечено ли возобновление ПД/С/ННР</w:t>
            </w:r>
            <w:r w:rsidRPr="0043145E">
              <w:rPr>
                <w:b/>
                <w:sz w:val="20"/>
                <w:szCs w:val="20"/>
              </w:rPr>
              <w:t xml:space="preserve"> </w:t>
            </w:r>
            <w:r w:rsidRPr="0043145E">
              <w:rPr>
                <w:sz w:val="20"/>
                <w:szCs w:val="20"/>
              </w:rPr>
              <w:t xml:space="preserve">после повторного назначения ПЛП?                                                                            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да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нет   </w:t>
            </w:r>
          </w:p>
        </w:tc>
      </w:tr>
      <w:tr w:rsidR="003A766C" w:rsidRPr="0043145E" w:rsidTr="002C4425">
        <w:trPr>
          <w:cantSplit/>
        </w:trPr>
        <w:tc>
          <w:tcPr>
            <w:tcW w:w="15300" w:type="dxa"/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Изменение дозировки и режима приема ПЛП (снижение/повышение, </w:t>
            </w:r>
            <w:r w:rsidRPr="0043145E">
              <w:rPr>
                <w:b/>
                <w:bCs/>
                <w:i/>
                <w:iCs/>
                <w:sz w:val="20"/>
                <w:szCs w:val="20"/>
              </w:rPr>
              <w:t>отметить насколько):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sz w:val="20"/>
                <w:szCs w:val="20"/>
              </w:rPr>
              <w:t>Отмечено ли возобновление ПД</w:t>
            </w:r>
            <w:r w:rsidRPr="0043145E">
              <w:rPr>
                <w:b/>
                <w:sz w:val="20"/>
                <w:szCs w:val="20"/>
              </w:rPr>
              <w:t>/</w:t>
            </w:r>
            <w:r w:rsidRPr="0043145E">
              <w:rPr>
                <w:sz w:val="20"/>
                <w:szCs w:val="20"/>
              </w:rPr>
              <w:t xml:space="preserve">С/ННР/ОЭ после изменения дозировки и режима приема ПЛП?                                         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да </w:t>
            </w: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нет  </w:t>
            </w:r>
          </w:p>
        </w:tc>
      </w:tr>
      <w:tr w:rsidR="003A766C" w:rsidRPr="0043145E" w:rsidTr="002C4425">
        <w:trPr>
          <w:cantSplit/>
          <w:trHeight w:val="70"/>
        </w:trPr>
        <w:tc>
          <w:tcPr>
            <w:tcW w:w="15300" w:type="dxa"/>
          </w:tcPr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Коррекцию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 xml:space="preserve"> не проводили </w:t>
            </w:r>
          </w:p>
        </w:tc>
      </w:tr>
      <w:tr w:rsidR="003A766C" w:rsidRPr="0043145E" w:rsidTr="002C4425">
        <w:trPr>
          <w:cantSplit/>
          <w:trHeight w:val="183"/>
        </w:trPr>
        <w:tc>
          <w:tcPr>
            <w:tcW w:w="15300" w:type="dxa"/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sz w:val="20"/>
                <w:szCs w:val="20"/>
              </w:rPr>
              <w:t xml:space="preserve"> </w:t>
            </w:r>
            <w:r w:rsidRPr="0043145E">
              <w:rPr>
                <w:b/>
                <w:bCs/>
                <w:sz w:val="20"/>
                <w:szCs w:val="20"/>
              </w:rPr>
              <w:t>Медикаментозная терапия ПД/</w:t>
            </w:r>
            <w:r w:rsidRPr="0043145E">
              <w:rPr>
                <w:b/>
                <w:sz w:val="20"/>
                <w:szCs w:val="20"/>
              </w:rPr>
              <w:t>С/ННР</w:t>
            </w:r>
            <w:r w:rsidRPr="0043145E">
              <w:rPr>
                <w:b/>
                <w:bCs/>
                <w:sz w:val="20"/>
                <w:szCs w:val="20"/>
              </w:rPr>
              <w:t xml:space="preserve"> (</w:t>
            </w:r>
            <w:r w:rsidRPr="0043145E">
              <w:rPr>
                <w:b/>
                <w:bCs/>
                <w:i/>
                <w:iCs/>
                <w:sz w:val="20"/>
                <w:szCs w:val="20"/>
              </w:rPr>
              <w:t>отметить ЛП, дозировки и режим приема, длительность назначения):</w:t>
            </w:r>
            <w:r w:rsidRPr="0043145E">
              <w:rPr>
                <w:sz w:val="20"/>
                <w:szCs w:val="20"/>
              </w:rPr>
              <w:t xml:space="preserve"> </w:t>
            </w:r>
          </w:p>
          <w:p w:rsidR="003A766C" w:rsidRPr="0043145E" w:rsidRDefault="003A766C" w:rsidP="002C4425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A766C" w:rsidRPr="0043145E" w:rsidRDefault="003A766C" w:rsidP="003A766C">
      <w:pPr>
        <w:ind w:firstLine="709"/>
        <w:jc w:val="both"/>
        <w:rPr>
          <w:b/>
          <w:bCs/>
          <w:i/>
          <w:iCs/>
          <w:sz w:val="18"/>
          <w:szCs w:val="18"/>
        </w:rPr>
      </w:pPr>
      <w:r w:rsidRPr="0043145E">
        <w:rPr>
          <w:b/>
          <w:bCs/>
          <w:caps/>
          <w:sz w:val="18"/>
          <w:szCs w:val="18"/>
        </w:rPr>
        <w:t>V. ПРИЧИННО-СЛЕДСТВЕННАЯ СВЯЗЬ МЕЖДУ КЛИНИЧЕСКИМИ ПРОЯВЛЕНИЯМИ ПД</w:t>
      </w:r>
      <w:r w:rsidRPr="0043145E">
        <w:rPr>
          <w:b/>
          <w:sz w:val="20"/>
          <w:szCs w:val="20"/>
        </w:rPr>
        <w:t>/С/ННР</w:t>
      </w:r>
      <w:r w:rsidRPr="0043145E">
        <w:rPr>
          <w:b/>
          <w:bCs/>
          <w:caps/>
          <w:sz w:val="18"/>
          <w:szCs w:val="18"/>
        </w:rPr>
        <w:t xml:space="preserve"> И ПЛП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1803"/>
        <w:gridCol w:w="1800"/>
        <w:gridCol w:w="2160"/>
        <w:gridCol w:w="3420"/>
        <w:gridCol w:w="3960"/>
      </w:tblGrid>
      <w:tr w:rsidR="003A766C" w:rsidRPr="0043145E" w:rsidTr="002C4425">
        <w:trPr>
          <w:cantSplit/>
          <w:trHeight w:val="238"/>
        </w:trPr>
        <w:tc>
          <w:tcPr>
            <w:tcW w:w="2157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выявленное </w:t>
            </w:r>
          </w:p>
        </w:tc>
        <w:tc>
          <w:tcPr>
            <w:tcW w:w="1803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вероятное </w:t>
            </w:r>
          </w:p>
        </w:tc>
        <w:tc>
          <w:tcPr>
            <w:tcW w:w="180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возможное </w:t>
            </w:r>
          </w:p>
        </w:tc>
        <w:tc>
          <w:tcPr>
            <w:tcW w:w="2160" w:type="dxa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сомнительное </w:t>
            </w:r>
          </w:p>
        </w:tc>
        <w:tc>
          <w:tcPr>
            <w:tcW w:w="3420" w:type="dxa"/>
            <w:vAlign w:val="center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sym w:font="Symbol" w:char="F090"/>
            </w:r>
            <w:r w:rsidRPr="0043145E">
              <w:rPr>
                <w:b/>
                <w:bCs/>
                <w:sz w:val="20"/>
                <w:szCs w:val="20"/>
              </w:rPr>
              <w:t xml:space="preserve"> не подлежит классификации </w:t>
            </w:r>
          </w:p>
        </w:tc>
        <w:tc>
          <w:tcPr>
            <w:tcW w:w="3960" w:type="dxa"/>
            <w:vAlign w:val="center"/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sz w:val="20"/>
                <w:szCs w:val="20"/>
              </w:rPr>
              <w:sym w:font="Symbol" w:char="F090"/>
            </w:r>
            <w:r w:rsidRPr="0043145E">
              <w:rPr>
                <w:b/>
                <w:sz w:val="20"/>
              </w:rPr>
              <w:t xml:space="preserve"> </w:t>
            </w:r>
            <w:proofErr w:type="spellStart"/>
            <w:r w:rsidRPr="0043145E">
              <w:rPr>
                <w:b/>
                <w:sz w:val="20"/>
              </w:rPr>
              <w:t>невыявленное</w:t>
            </w:r>
            <w:proofErr w:type="spellEnd"/>
            <w:r w:rsidRPr="0043145E">
              <w:rPr>
                <w:b/>
                <w:sz w:val="20"/>
              </w:rPr>
              <w:t xml:space="preserve"> </w:t>
            </w:r>
          </w:p>
        </w:tc>
      </w:tr>
    </w:tbl>
    <w:p w:rsidR="003A766C" w:rsidRPr="0043145E" w:rsidRDefault="003A766C" w:rsidP="003A766C">
      <w:pPr>
        <w:ind w:firstLine="709"/>
        <w:jc w:val="both"/>
        <w:rPr>
          <w:b/>
          <w:bCs/>
          <w:caps/>
          <w:sz w:val="18"/>
          <w:szCs w:val="18"/>
        </w:rPr>
      </w:pPr>
      <w:r w:rsidRPr="0043145E">
        <w:rPr>
          <w:b/>
          <w:bCs/>
          <w:sz w:val="18"/>
          <w:szCs w:val="18"/>
        </w:rPr>
        <w:t xml:space="preserve">VІ. ИНФОРМАЦИЯ ОБ УВЕДОМИТЕЛЕ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3116"/>
        <w:gridCol w:w="2520"/>
        <w:gridCol w:w="2464"/>
        <w:gridCol w:w="2520"/>
      </w:tblGrid>
      <w:tr w:rsidR="003A766C" w:rsidRPr="0043145E" w:rsidTr="002C4425">
        <w:trPr>
          <w:cantSplit/>
          <w:trHeight w:val="263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C" w:rsidRPr="0043145E" w:rsidRDefault="003A766C" w:rsidP="002C4425">
            <w:pPr>
              <w:pStyle w:val="3"/>
              <w:spacing w:after="0"/>
              <w:jc w:val="both"/>
              <w:rPr>
                <w:b/>
                <w:bCs/>
                <w:smallCaps/>
                <w:sz w:val="20"/>
              </w:rPr>
            </w:pPr>
            <w:r w:rsidRPr="0043145E">
              <w:rPr>
                <w:b/>
                <w:bCs/>
                <w:smallCaps/>
                <w:sz w:val="20"/>
              </w:rPr>
              <w:t xml:space="preserve">27. </w:t>
            </w:r>
            <w:r w:rsidRPr="0043145E">
              <w:rPr>
                <w:b/>
                <w:bCs/>
                <w:sz w:val="20"/>
              </w:rPr>
              <w:t>Ф.И.О. уведомителя, тел./факс, e-</w:t>
            </w:r>
            <w:proofErr w:type="spellStart"/>
            <w:r w:rsidRPr="0043145E">
              <w:rPr>
                <w:b/>
                <w:bCs/>
                <w:sz w:val="20"/>
              </w:rPr>
              <w:t>mail</w:t>
            </w:r>
            <w:proofErr w:type="spellEnd"/>
            <w:r w:rsidRPr="0043145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28. Сообщение предоставляет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rPr>
                <w:b/>
                <w:bCs/>
                <w:smallCap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 xml:space="preserve">29. Название и местонахождение учреждения здравоохранения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jc w:val="both"/>
              <w:rPr>
                <w:b/>
                <w:sz w:val="20"/>
                <w:szCs w:val="20"/>
              </w:rPr>
            </w:pPr>
            <w:r w:rsidRPr="0043145E">
              <w:rPr>
                <w:b/>
                <w:sz w:val="20"/>
                <w:szCs w:val="20"/>
              </w:rPr>
              <w:t xml:space="preserve">30. Тип сообщения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31. Дата заполнения</w:t>
            </w:r>
          </w:p>
        </w:tc>
      </w:tr>
      <w:tr w:rsidR="003A766C" w:rsidRPr="0043145E" w:rsidTr="002C4425">
        <w:trPr>
          <w:cantSplit/>
          <w:trHeight w:val="327"/>
        </w:trPr>
        <w:tc>
          <w:tcPr>
            <w:tcW w:w="4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66C" w:rsidRPr="0043145E" w:rsidRDefault="003A766C" w:rsidP="002C4425">
            <w:pPr>
              <w:pStyle w:val="3"/>
              <w:spacing w:after="0"/>
              <w:ind w:left="-146" w:firstLine="709"/>
              <w:jc w:val="both"/>
              <w:rPr>
                <w:sz w:val="20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врач           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провизор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фармацевт 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медсестра  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фельдшер  </w:t>
            </w:r>
          </w:p>
          <w:p w:rsidR="003A766C" w:rsidRPr="0043145E" w:rsidRDefault="003A766C" w:rsidP="002C4425">
            <w:pPr>
              <w:jc w:val="both"/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акушер    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A766C" w:rsidRPr="0043145E" w:rsidTr="002C4425">
        <w:trPr>
          <w:cantSplit/>
          <w:trHeight w:val="562"/>
        </w:trPr>
        <w:tc>
          <w:tcPr>
            <w:tcW w:w="4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66C" w:rsidRPr="0043145E" w:rsidRDefault="003A766C" w:rsidP="002C4425">
            <w:pPr>
              <w:pStyle w:val="3"/>
              <w:spacing w:after="0"/>
              <w:ind w:firstLine="709"/>
              <w:jc w:val="both"/>
              <w:rPr>
                <w:sz w:val="20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первичное</w:t>
            </w:r>
          </w:p>
          <w:p w:rsidR="003A766C" w:rsidRPr="0043145E" w:rsidRDefault="003A766C" w:rsidP="002C4425">
            <w:pPr>
              <w:rPr>
                <w:bCs/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следующее</w:t>
            </w:r>
          </w:p>
          <w:p w:rsidR="003A766C" w:rsidRPr="0043145E" w:rsidRDefault="003A766C" w:rsidP="002C4425">
            <w:pPr>
              <w:rPr>
                <w:sz w:val="20"/>
                <w:szCs w:val="20"/>
              </w:rPr>
            </w:pPr>
            <w:r w:rsidRPr="0043145E">
              <w:rPr>
                <w:bCs/>
                <w:sz w:val="20"/>
                <w:szCs w:val="20"/>
              </w:rPr>
              <w:sym w:font="Symbol" w:char="F090"/>
            </w:r>
            <w:r w:rsidRPr="0043145E">
              <w:rPr>
                <w:bCs/>
                <w:sz w:val="20"/>
                <w:szCs w:val="20"/>
              </w:rPr>
              <w:t xml:space="preserve"> заключительное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3A766C" w:rsidRPr="0043145E" w:rsidRDefault="003A766C" w:rsidP="002C4425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A766C" w:rsidRPr="0043145E" w:rsidTr="002C442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300" w:type="dxa"/>
            <w:gridSpan w:val="5"/>
          </w:tcPr>
          <w:p w:rsidR="003A766C" w:rsidRPr="0043145E" w:rsidRDefault="003A766C" w:rsidP="002C4425">
            <w:pPr>
              <w:rPr>
                <w:b/>
                <w:bCs/>
                <w:sz w:val="20"/>
                <w:szCs w:val="20"/>
              </w:rPr>
            </w:pPr>
            <w:r w:rsidRPr="0043145E">
              <w:rPr>
                <w:b/>
                <w:bCs/>
                <w:sz w:val="20"/>
                <w:szCs w:val="20"/>
              </w:rPr>
              <w:t>Сообщение заполняется и предоставляется по местонахождению:</w:t>
            </w:r>
            <w:r w:rsidRPr="0043145E">
              <w:rPr>
                <w:sz w:val="20"/>
                <w:szCs w:val="20"/>
              </w:rPr>
              <w:t xml:space="preserve"> РЦОЗМСИТ, пр. Ильича, </w:t>
            </w:r>
            <w:smartTag w:uri="urn:schemas-microsoft-com:office:smarttags" w:element="metricconverter">
              <w:smartTagPr>
                <w:attr w:name="ProductID" w:val="104, г"/>
              </w:smartTagPr>
              <w:r w:rsidRPr="0043145E">
                <w:rPr>
                  <w:sz w:val="20"/>
                  <w:szCs w:val="20"/>
                </w:rPr>
                <w:t>104, г</w:t>
              </w:r>
            </w:smartTag>
            <w:r w:rsidRPr="0043145E">
              <w:rPr>
                <w:sz w:val="20"/>
                <w:szCs w:val="20"/>
              </w:rPr>
              <w:t>. Донецк, 83059, тел/факс 389-19-65, e-</w:t>
            </w:r>
            <w:proofErr w:type="spellStart"/>
            <w:r w:rsidRPr="0043145E">
              <w:rPr>
                <w:sz w:val="20"/>
                <w:szCs w:val="20"/>
              </w:rPr>
              <w:t>mail</w:t>
            </w:r>
            <w:proofErr w:type="spellEnd"/>
            <w:r w:rsidRPr="0043145E">
              <w:rPr>
                <w:sz w:val="20"/>
                <w:szCs w:val="20"/>
              </w:rPr>
              <w:t xml:space="preserve">: </w:t>
            </w:r>
            <w:hyperlink r:id="rId8" w:history="1">
              <w:r w:rsidRPr="0043145E">
                <w:rPr>
                  <w:rStyle w:val="a3"/>
                  <w:sz w:val="20"/>
                  <w:szCs w:val="20"/>
                </w:rPr>
                <w:t>rcozmsit@gmail.com</w:t>
              </w:r>
            </w:hyperlink>
          </w:p>
        </w:tc>
      </w:tr>
    </w:tbl>
    <w:p w:rsidR="003A766C" w:rsidRPr="0043145E" w:rsidRDefault="003A766C" w:rsidP="003A766C">
      <w:pPr>
        <w:spacing w:before="60" w:line="216" w:lineRule="auto"/>
        <w:ind w:firstLine="708"/>
        <w:rPr>
          <w:b/>
          <w:sz w:val="18"/>
          <w:szCs w:val="18"/>
        </w:rPr>
      </w:pPr>
      <w:proofErr w:type="spellStart"/>
      <w:r w:rsidRPr="0043145E">
        <w:rPr>
          <w:b/>
          <w:sz w:val="18"/>
          <w:szCs w:val="18"/>
        </w:rPr>
        <w:t>ІІа</w:t>
      </w:r>
      <w:proofErr w:type="spellEnd"/>
      <w:r w:rsidRPr="0043145E">
        <w:rPr>
          <w:b/>
          <w:sz w:val="18"/>
          <w:szCs w:val="18"/>
        </w:rPr>
        <w:t>. ДОПОЛНИТЕЛЬНАЯ ИНФОРМАЦИЯ В СЛУЧАЕ ПОДОЗРЕВАЕМОГО ПД</w:t>
      </w:r>
      <w:r w:rsidRPr="0043145E">
        <w:rPr>
          <w:b/>
          <w:sz w:val="20"/>
          <w:szCs w:val="20"/>
        </w:rPr>
        <w:t>/С/ННР/ОЭ</w:t>
      </w:r>
      <w:r w:rsidRPr="0043145E">
        <w:rPr>
          <w:b/>
          <w:sz w:val="18"/>
          <w:szCs w:val="18"/>
        </w:rPr>
        <w:t xml:space="preserve"> НА ВАКЦИНЫ ИЛИ АЛЛЕРГЕН ТУБЕРКУЛЕЗНЫЙ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40"/>
        <w:gridCol w:w="1786"/>
        <w:gridCol w:w="536"/>
        <w:gridCol w:w="2843"/>
        <w:gridCol w:w="6135"/>
      </w:tblGrid>
      <w:tr w:rsidR="003A766C" w:rsidRPr="0043145E" w:rsidTr="002C4425">
        <w:trPr>
          <w:trHeight w:val="235"/>
        </w:trPr>
        <w:tc>
          <w:tcPr>
            <w:tcW w:w="5786" w:type="dxa"/>
            <w:gridSpan w:val="3"/>
          </w:tcPr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b/>
                <w:sz w:val="20"/>
              </w:rPr>
              <w:t xml:space="preserve">Категория иммунизации или </w:t>
            </w:r>
            <w:proofErr w:type="spellStart"/>
            <w:r w:rsidRPr="0043145E">
              <w:rPr>
                <w:b/>
                <w:sz w:val="20"/>
              </w:rPr>
              <w:t>туберкулинодиагностика</w:t>
            </w:r>
            <w:proofErr w:type="spellEnd"/>
            <w:r w:rsidRPr="0043145E">
              <w:rPr>
                <w:b/>
                <w:sz w:val="20"/>
              </w:rPr>
              <w:t xml:space="preserve"> </w:t>
            </w:r>
          </w:p>
        </w:tc>
        <w:tc>
          <w:tcPr>
            <w:tcW w:w="9514" w:type="dxa"/>
            <w:gridSpan w:val="3"/>
          </w:tcPr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b/>
                <w:sz w:val="20"/>
              </w:rPr>
              <w:t xml:space="preserve">Категория неблагоприятного события после иммунизации или </w:t>
            </w:r>
            <w:proofErr w:type="spellStart"/>
            <w:r w:rsidRPr="0043145E">
              <w:rPr>
                <w:b/>
                <w:sz w:val="20"/>
              </w:rPr>
              <w:t>туберкулинодиагностики</w:t>
            </w:r>
            <w:proofErr w:type="spellEnd"/>
            <w:r w:rsidRPr="0043145E">
              <w:rPr>
                <w:b/>
                <w:sz w:val="20"/>
              </w:rPr>
              <w:t xml:space="preserve"> </w:t>
            </w:r>
          </w:p>
        </w:tc>
      </w:tr>
      <w:tr w:rsidR="003A766C" w:rsidRPr="0043145E" w:rsidTr="002C4425">
        <w:trPr>
          <w:trHeight w:val="334"/>
        </w:trPr>
        <w:tc>
          <w:tcPr>
            <w:tcW w:w="5786" w:type="dxa"/>
            <w:gridSpan w:val="3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массовая кампания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прививка по возрасту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в школе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медицинский кабинет для отъезжающих в </w:t>
            </w:r>
            <w:proofErr w:type="spellStart"/>
            <w:r w:rsidRPr="0043145E">
              <w:rPr>
                <w:sz w:val="20"/>
              </w:rPr>
              <w:t>турпоездку</w:t>
            </w:r>
            <w:proofErr w:type="spellEnd"/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проведение </w:t>
            </w:r>
            <w:proofErr w:type="spellStart"/>
            <w:r w:rsidRPr="0043145E">
              <w:rPr>
                <w:sz w:val="20"/>
              </w:rPr>
              <w:t>туберкулинодиагностики</w:t>
            </w:r>
            <w:proofErr w:type="spellEnd"/>
            <w:r w:rsidRPr="0043145E">
              <w:rPr>
                <w:vanish/>
                <w:sz w:val="20"/>
              </w:rPr>
              <w:t xml:space="preserve"> </w:t>
            </w:r>
          </w:p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другое </w:t>
            </w:r>
          </w:p>
        </w:tc>
        <w:tc>
          <w:tcPr>
            <w:tcW w:w="9514" w:type="dxa"/>
            <w:gridSpan w:val="3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реакция на вакцину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программная ошибка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совпадение во времени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реакция, вызванная инъекцией/страхом укола</w:t>
            </w:r>
          </w:p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неизвестно </w:t>
            </w:r>
          </w:p>
        </w:tc>
      </w:tr>
      <w:tr w:rsidR="003A766C" w:rsidRPr="0043145E" w:rsidTr="002C4425">
        <w:trPr>
          <w:trHeight w:val="75"/>
        </w:trPr>
        <w:tc>
          <w:tcPr>
            <w:tcW w:w="4000" w:type="dxa"/>
            <w:gridSpan w:val="2"/>
          </w:tcPr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b/>
                <w:sz w:val="20"/>
              </w:rPr>
              <w:t xml:space="preserve">Номер дозы (для вакцины) </w:t>
            </w:r>
          </w:p>
        </w:tc>
        <w:tc>
          <w:tcPr>
            <w:tcW w:w="5165" w:type="dxa"/>
            <w:gridSpan w:val="3"/>
          </w:tcPr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b/>
                <w:sz w:val="20"/>
              </w:rPr>
              <w:t xml:space="preserve">Место введения вакцины/ аллергена туберкулезного </w:t>
            </w:r>
          </w:p>
        </w:tc>
        <w:tc>
          <w:tcPr>
            <w:tcW w:w="6135" w:type="dxa"/>
          </w:tcPr>
          <w:p w:rsidR="003A766C" w:rsidRPr="0043145E" w:rsidRDefault="003A766C" w:rsidP="002C4425">
            <w:pPr>
              <w:spacing w:before="60" w:line="216" w:lineRule="auto"/>
              <w:rPr>
                <w:b/>
                <w:sz w:val="20"/>
              </w:rPr>
            </w:pPr>
            <w:r w:rsidRPr="0043145E">
              <w:rPr>
                <w:b/>
                <w:sz w:val="20"/>
              </w:rPr>
              <w:t xml:space="preserve">Путь введения вакцины/ аллергена туберкулезного </w:t>
            </w:r>
          </w:p>
        </w:tc>
      </w:tr>
      <w:tr w:rsidR="003A766C" w:rsidRPr="0043145E" w:rsidTr="002C4425">
        <w:trPr>
          <w:trHeight w:val="1045"/>
        </w:trPr>
        <w:tc>
          <w:tcPr>
            <w:tcW w:w="2160" w:type="dxa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первый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второй 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третий </w:t>
            </w:r>
          </w:p>
        </w:tc>
        <w:tc>
          <w:tcPr>
            <w:tcW w:w="1840" w:type="dxa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четвертый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пятый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&gt; пятого </w:t>
            </w:r>
          </w:p>
        </w:tc>
        <w:tc>
          <w:tcPr>
            <w:tcW w:w="2322" w:type="dxa"/>
            <w:gridSpan w:val="2"/>
            <w:vMerge w:val="restart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левое плечо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правое плечо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плечо (без </w:t>
            </w:r>
            <w:proofErr w:type="spellStart"/>
            <w:r w:rsidRPr="0043145E">
              <w:rPr>
                <w:sz w:val="20"/>
              </w:rPr>
              <w:t>уточн</w:t>
            </w:r>
            <w:proofErr w:type="spellEnd"/>
            <w:r w:rsidRPr="0043145E">
              <w:rPr>
                <w:sz w:val="20"/>
              </w:rPr>
              <w:t>.)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левое бедро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правое бедро  </w:t>
            </w:r>
          </w:p>
        </w:tc>
        <w:tc>
          <w:tcPr>
            <w:tcW w:w="2843" w:type="dxa"/>
            <w:vMerge w:val="restart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бедро (без </w:t>
            </w:r>
            <w:proofErr w:type="spellStart"/>
            <w:r w:rsidRPr="0043145E">
              <w:rPr>
                <w:sz w:val="20"/>
              </w:rPr>
              <w:t>уточн</w:t>
            </w:r>
            <w:proofErr w:type="spellEnd"/>
            <w:r w:rsidRPr="0043145E">
              <w:rPr>
                <w:sz w:val="20"/>
              </w:rPr>
              <w:t>.)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левое предплечье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правое предплечье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предплечье (без </w:t>
            </w:r>
            <w:proofErr w:type="spellStart"/>
            <w:r w:rsidRPr="0043145E">
              <w:rPr>
                <w:sz w:val="20"/>
              </w:rPr>
              <w:t>уточн</w:t>
            </w:r>
            <w:proofErr w:type="spellEnd"/>
            <w:r w:rsidRPr="0043145E">
              <w:rPr>
                <w:sz w:val="20"/>
              </w:rPr>
              <w:t xml:space="preserve">.) </w:t>
            </w:r>
          </w:p>
        </w:tc>
        <w:tc>
          <w:tcPr>
            <w:tcW w:w="6135" w:type="dxa"/>
            <w:vMerge w:val="restart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перорально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внутримышечно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</w:t>
            </w:r>
            <w:proofErr w:type="spellStart"/>
            <w:r w:rsidRPr="0043145E">
              <w:rPr>
                <w:sz w:val="20"/>
              </w:rPr>
              <w:t>внутрикожно</w:t>
            </w:r>
            <w:proofErr w:type="spellEnd"/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подкожно</w:t>
            </w:r>
          </w:p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sz w:val="20"/>
              </w:rPr>
              <w:sym w:font="Symbol" w:char="F090"/>
            </w:r>
            <w:r w:rsidRPr="0043145E">
              <w:rPr>
                <w:sz w:val="20"/>
              </w:rPr>
              <w:t xml:space="preserve"> другое </w:t>
            </w:r>
          </w:p>
        </w:tc>
      </w:tr>
      <w:tr w:rsidR="003A766C" w:rsidRPr="0043145E" w:rsidTr="002C4425">
        <w:trPr>
          <w:trHeight w:val="293"/>
        </w:trPr>
        <w:tc>
          <w:tcPr>
            <w:tcW w:w="2160" w:type="dxa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b/>
                <w:sz w:val="20"/>
              </w:rPr>
              <w:t xml:space="preserve">Срок хранения </w:t>
            </w:r>
          </w:p>
        </w:tc>
        <w:tc>
          <w:tcPr>
            <w:tcW w:w="1840" w:type="dxa"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  <w:r w:rsidRPr="0043145E">
              <w:rPr>
                <w:b/>
                <w:bCs/>
                <w:sz w:val="20"/>
              </w:rPr>
              <w:t>/___/___/______/</w:t>
            </w:r>
          </w:p>
        </w:tc>
        <w:tc>
          <w:tcPr>
            <w:tcW w:w="2322" w:type="dxa"/>
            <w:gridSpan w:val="2"/>
            <w:vMerge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</w:p>
        </w:tc>
        <w:tc>
          <w:tcPr>
            <w:tcW w:w="2843" w:type="dxa"/>
            <w:vMerge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</w:p>
        </w:tc>
        <w:tc>
          <w:tcPr>
            <w:tcW w:w="6135" w:type="dxa"/>
            <w:vMerge/>
          </w:tcPr>
          <w:p w:rsidR="003A766C" w:rsidRPr="0043145E" w:rsidRDefault="003A766C" w:rsidP="002C4425">
            <w:pPr>
              <w:spacing w:before="60" w:line="216" w:lineRule="auto"/>
              <w:rPr>
                <w:sz w:val="20"/>
              </w:rPr>
            </w:pPr>
          </w:p>
        </w:tc>
      </w:tr>
    </w:tbl>
    <w:p w:rsidR="003A766C" w:rsidRPr="0043145E" w:rsidRDefault="003A766C" w:rsidP="003A766C">
      <w:pPr>
        <w:jc w:val="both"/>
        <w:rPr>
          <w:b/>
          <w:sz w:val="18"/>
          <w:szCs w:val="18"/>
        </w:rPr>
      </w:pPr>
      <w:r w:rsidRPr="0043145E">
        <w:rPr>
          <w:b/>
          <w:sz w:val="18"/>
          <w:szCs w:val="18"/>
        </w:rPr>
        <w:t>Подпись ответственного лица</w:t>
      </w:r>
    </w:p>
    <w:p w:rsidR="003A766C" w:rsidRDefault="003A766C" w:rsidP="003A766C">
      <w:pPr>
        <w:jc w:val="both"/>
        <w:rPr>
          <w:b/>
          <w:sz w:val="18"/>
          <w:szCs w:val="18"/>
        </w:rPr>
      </w:pPr>
      <w:r w:rsidRPr="0043145E">
        <w:rPr>
          <w:b/>
          <w:sz w:val="18"/>
          <w:szCs w:val="18"/>
        </w:rPr>
        <w:t xml:space="preserve">Подпись уведомителя, </w:t>
      </w:r>
      <w:proofErr w:type="spellStart"/>
      <w:r w:rsidRPr="0043145E">
        <w:rPr>
          <w:b/>
          <w:sz w:val="18"/>
          <w:szCs w:val="18"/>
        </w:rPr>
        <w:t>конт</w:t>
      </w:r>
      <w:proofErr w:type="gramStart"/>
      <w:r w:rsidRPr="0043145E">
        <w:rPr>
          <w:b/>
          <w:sz w:val="18"/>
          <w:szCs w:val="18"/>
        </w:rPr>
        <w:t>.т</w:t>
      </w:r>
      <w:proofErr w:type="gramEnd"/>
      <w:r w:rsidRPr="0043145E">
        <w:rPr>
          <w:b/>
          <w:sz w:val="18"/>
          <w:szCs w:val="18"/>
        </w:rPr>
        <w:t>ел</w:t>
      </w:r>
      <w:proofErr w:type="spellEnd"/>
      <w:r w:rsidRPr="0043145E">
        <w:rPr>
          <w:b/>
          <w:sz w:val="18"/>
          <w:szCs w:val="18"/>
        </w:rPr>
        <w:t>.</w:t>
      </w:r>
    </w:p>
    <w:p w:rsidR="00851E95" w:rsidRPr="006C5A12" w:rsidRDefault="003A766C" w:rsidP="00653B12">
      <w:pPr>
        <w:jc w:val="both"/>
      </w:pPr>
      <w:r w:rsidRPr="002A22CF">
        <w:t xml:space="preserve">Министр здравоохранения </w:t>
      </w:r>
      <w:r w:rsidRPr="002A22CF">
        <w:tab/>
      </w:r>
      <w:r w:rsidRPr="002A22CF">
        <w:tab/>
      </w:r>
      <w:r w:rsidRPr="002A22CF">
        <w:tab/>
      </w:r>
      <w:r w:rsidRPr="002A22CF">
        <w:tab/>
      </w:r>
      <w:r w:rsidRPr="002A22CF">
        <w:tab/>
      </w:r>
      <w:r w:rsidRPr="002A22CF">
        <w:tab/>
      </w:r>
      <w:r w:rsidRPr="002A22CF">
        <w:tab/>
      </w:r>
      <w:r w:rsidRPr="002A22CF">
        <w:tab/>
      </w:r>
      <w:r>
        <w:tab/>
      </w:r>
      <w:r>
        <w:tab/>
      </w:r>
      <w:r w:rsidR="00653B12">
        <w:t xml:space="preserve">В. В. </w:t>
      </w:r>
      <w:proofErr w:type="spellStart"/>
      <w:r w:rsidR="00653B12">
        <w:t>Кучковой</w:t>
      </w:r>
      <w:proofErr w:type="spellEnd"/>
    </w:p>
    <w:sectPr w:rsidR="00851E95" w:rsidRPr="006C5A12" w:rsidSect="000F368A">
      <w:headerReference w:type="even" r:id="rId9"/>
      <w:pgSz w:w="16838" w:h="11906" w:orient="landscape" w:code="9"/>
      <w:pgMar w:top="850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63" w:rsidRDefault="00CD6A63">
      <w:r>
        <w:separator/>
      </w:r>
    </w:p>
  </w:endnote>
  <w:endnote w:type="continuationSeparator" w:id="0">
    <w:p w:rsidR="00CD6A63" w:rsidRDefault="00CD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63" w:rsidRDefault="00CD6A63">
      <w:r>
        <w:separator/>
      </w:r>
    </w:p>
  </w:footnote>
  <w:footnote w:type="continuationSeparator" w:id="0">
    <w:p w:rsidR="00CD6A63" w:rsidRDefault="00CD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96" w:rsidRDefault="003A766C" w:rsidP="00761E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3896" w:rsidRDefault="00CD6A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628C"/>
    <w:multiLevelType w:val="hybridMultilevel"/>
    <w:tmpl w:val="0D8E678C"/>
    <w:lvl w:ilvl="0" w:tplc="4EB4C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BC6"/>
    <w:rsid w:val="00011133"/>
    <w:rsid w:val="00013E4B"/>
    <w:rsid w:val="00076582"/>
    <w:rsid w:val="000F368A"/>
    <w:rsid w:val="001078EC"/>
    <w:rsid w:val="00147A8D"/>
    <w:rsid w:val="003A766C"/>
    <w:rsid w:val="004C1E5F"/>
    <w:rsid w:val="00653B12"/>
    <w:rsid w:val="00685680"/>
    <w:rsid w:val="006C5A12"/>
    <w:rsid w:val="00853CF4"/>
    <w:rsid w:val="008D32B6"/>
    <w:rsid w:val="00CD6A63"/>
    <w:rsid w:val="00D3304F"/>
    <w:rsid w:val="00D4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66C"/>
    <w:pPr>
      <w:keepNext/>
      <w:jc w:val="center"/>
      <w:outlineLvl w:val="1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BC6"/>
    <w:rPr>
      <w:color w:val="0000FF"/>
      <w:u w:val="single"/>
    </w:rPr>
  </w:style>
  <w:style w:type="paragraph" w:customStyle="1" w:styleId="tfb">
    <w:name w:val="Обtfbчный"/>
    <w:rsid w:val="00D40B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B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link w:val="a7"/>
    <w:locked/>
    <w:rsid w:val="001078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link w:val="a6"/>
    <w:rsid w:val="001078E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8">
    <w:name w:val="header"/>
    <w:basedOn w:val="a"/>
    <w:link w:val="a9"/>
    <w:rsid w:val="001078EC"/>
    <w:pPr>
      <w:tabs>
        <w:tab w:val="center" w:pos="4153"/>
        <w:tab w:val="right" w:pos="8306"/>
      </w:tabs>
    </w:pPr>
    <w:rPr>
      <w:rFonts w:ascii="Times New Roman CYR" w:hAnsi="Times New Roman CYR"/>
      <w:szCs w:val="20"/>
    </w:rPr>
  </w:style>
  <w:style w:type="character" w:customStyle="1" w:styleId="a9">
    <w:name w:val="Верхний колонтитул Знак"/>
    <w:basedOn w:val="a0"/>
    <w:link w:val="a8"/>
    <w:rsid w:val="001078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a">
    <w:name w:val="page number"/>
    <w:rsid w:val="001078EC"/>
    <w:rPr>
      <w:rFonts w:cs="Times New Roman"/>
    </w:rPr>
  </w:style>
  <w:style w:type="character" w:customStyle="1" w:styleId="20">
    <w:name w:val="Заголовок 2 Знак"/>
    <w:basedOn w:val="a0"/>
    <w:link w:val="2"/>
    <w:rsid w:val="003A766C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3A766C"/>
    <w:pPr>
      <w:jc w:val="center"/>
    </w:pPr>
    <w:rPr>
      <w:rFonts w:ascii="Arial" w:hAnsi="Arial" w:cs="Arial"/>
      <w:b/>
      <w:bCs/>
      <w:sz w:val="20"/>
      <w:lang w:val="uk-UA"/>
    </w:rPr>
  </w:style>
  <w:style w:type="paragraph" w:styleId="21">
    <w:name w:val="Body Text 2"/>
    <w:basedOn w:val="a"/>
    <w:link w:val="22"/>
    <w:rsid w:val="003A7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A76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6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zmsi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4</cp:revision>
  <dcterms:created xsi:type="dcterms:W3CDTF">2015-11-11T15:08:00Z</dcterms:created>
  <dcterms:modified xsi:type="dcterms:W3CDTF">2016-05-24T08:57:00Z</dcterms:modified>
</cp:coreProperties>
</file>