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93" w:rsidRPr="00B1524A" w:rsidRDefault="009B5C93" w:rsidP="009B5C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24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B5C93" w:rsidRPr="00B1524A" w:rsidRDefault="009B5C93" w:rsidP="009B5C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B1524A">
        <w:rPr>
          <w:rFonts w:ascii="Times New Roman" w:hAnsi="Times New Roman" w:cs="Times New Roman"/>
          <w:sz w:val="24"/>
          <w:szCs w:val="24"/>
        </w:rPr>
        <w:t>к Порядку медицинского</w:t>
      </w:r>
      <w:proofErr w:type="gramEnd"/>
    </w:p>
    <w:p w:rsidR="009B5C93" w:rsidRPr="00B1524A" w:rsidRDefault="009B5C93" w:rsidP="009B5C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1524A">
        <w:rPr>
          <w:rFonts w:ascii="Times New Roman" w:hAnsi="Times New Roman" w:cs="Times New Roman"/>
          <w:sz w:val="24"/>
          <w:szCs w:val="24"/>
        </w:rPr>
        <w:t>обследования донор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24A">
        <w:rPr>
          <w:rFonts w:ascii="Times New Roman" w:hAnsi="Times New Roman" w:cs="Times New Roman"/>
          <w:sz w:val="24"/>
          <w:szCs w:val="24"/>
        </w:rPr>
        <w:t xml:space="preserve"> крови</w:t>
      </w:r>
    </w:p>
    <w:p w:rsidR="009B5C93" w:rsidRPr="00B1524A" w:rsidRDefault="009B5C93" w:rsidP="009B5C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её</w:t>
      </w:r>
      <w:r w:rsidRPr="00B1524A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(п. 2.3.)</w:t>
      </w:r>
    </w:p>
    <w:p w:rsidR="009B5C93" w:rsidRPr="00B1524A" w:rsidRDefault="009B5C93" w:rsidP="009B5C9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524A">
        <w:rPr>
          <w:rFonts w:ascii="Times New Roman" w:hAnsi="Times New Roman" w:cs="Times New Roman"/>
          <w:sz w:val="24"/>
          <w:szCs w:val="24"/>
        </w:rPr>
        <w:t> </w:t>
      </w:r>
    </w:p>
    <w:p w:rsidR="009B5C93" w:rsidRPr="00F17967" w:rsidRDefault="009B5C93" w:rsidP="009B5C9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B5C93" w:rsidRPr="00F17967" w:rsidRDefault="009B5C93" w:rsidP="009B5C9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67">
        <w:rPr>
          <w:rFonts w:ascii="Times New Roman" w:hAnsi="Times New Roman" w:cs="Times New Roman"/>
          <w:b/>
          <w:sz w:val="24"/>
          <w:szCs w:val="24"/>
        </w:rPr>
        <w:t>противопоказаний к донорству крови и её компонентов.</w:t>
      </w:r>
    </w:p>
    <w:p w:rsidR="009B5C93" w:rsidRPr="00F17967" w:rsidRDefault="009B5C93" w:rsidP="009B5C9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              1. Абсолютные 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524A">
        <w:rPr>
          <w:rFonts w:ascii="Times New Roman" w:hAnsi="Times New Roman" w:cs="Times New Roman"/>
          <w:sz w:val="24"/>
          <w:szCs w:val="24"/>
        </w:rPr>
        <w:t> (отстранение от донорства независимо от давности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524A">
        <w:rPr>
          <w:rFonts w:ascii="Times New Roman" w:hAnsi="Times New Roman" w:cs="Times New Roman"/>
          <w:sz w:val="24"/>
          <w:szCs w:val="24"/>
        </w:rPr>
        <w:t>и результатов лечения)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 xml:space="preserve">     1.1.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Гемотрансмиссивными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 xml:space="preserve"> заболевания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1.1.1. Инфекционные: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СПИД, носительство ВИЧ- инфекции.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Сифилис врожденный или приобретенный.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Вирусные гепатиты, положительный результат исследования на маркеры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вирусных гепатитов.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Туберкулез, все формы.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 xml:space="preserve">     Бруцеллез, сыпной тиф, туляремия, лепра, болезнь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Крейтцфельдта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Якоба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>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1.1.2. Паразитарные: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 xml:space="preserve">     эхинококкоз, токсоплазмоз,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трепаносомоз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 xml:space="preserve">, филяриатоз,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ришта</w:t>
      </w:r>
      <w:proofErr w:type="gramStart"/>
      <w:r w:rsidRPr="00B1524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1524A">
        <w:rPr>
          <w:rFonts w:ascii="Times New Roman" w:hAnsi="Times New Roman" w:cs="Times New Roman"/>
          <w:sz w:val="24"/>
          <w:szCs w:val="24"/>
        </w:rPr>
        <w:t>оррелиоз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>,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лейшманиоз.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1.2. Соматические заболевания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1.2.1. Злокачественные новообразования.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1.2.2. Болезни крови.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1.2.3. Органические заболевания ЦНС.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1.2.4. Полное отсутствие слуха, речи.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1.2.5. Психические заболевания.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1.2.6. Наркомания, алкоголизм.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1.2.7. Сердечно - сосудистые заболевания: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гипертоническая болезнь II - III ст., ишемическая болезнь сердца,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 xml:space="preserve">атеросклероз, атеросклеротический кардиосклероз,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облитерирующий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эндоартериит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>,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 xml:space="preserve">неспецифический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аортоартериит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>, тромбофлебит, эндокардит, миокардит, пороки сердца.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1.2.8. Болезни органов дыхания: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бронхиальная астма, бронхоэктатическая болезнь, эмфизема легких,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1524A">
        <w:rPr>
          <w:rFonts w:ascii="Times New Roman" w:hAnsi="Times New Roman" w:cs="Times New Roman"/>
          <w:sz w:val="24"/>
          <w:szCs w:val="24"/>
        </w:rPr>
        <w:t>обструктивный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 xml:space="preserve"> бронхит, диффузный пневмосклероз в стадии декомпенсации.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1.2.9. Болезни органов пищеварения: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ахилический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 xml:space="preserve"> гастрит, язвенная болезнь желудка и </w:t>
      </w:r>
      <w:proofErr w:type="gramStart"/>
      <w:r w:rsidRPr="00B1524A">
        <w:rPr>
          <w:rFonts w:ascii="Times New Roman" w:hAnsi="Times New Roman" w:cs="Times New Roman"/>
          <w:sz w:val="24"/>
          <w:szCs w:val="24"/>
        </w:rPr>
        <w:t>двенадцатиперстной</w:t>
      </w:r>
      <w:proofErr w:type="gramEnd"/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кишки.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1.2.10. Заболевания печени и желчных путей: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хронические заболевания печени, в том числе токсической природы и неясной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 xml:space="preserve">этиологии,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калькулезный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 xml:space="preserve"> холецистит, цирроз печени. 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1.2.11. Заболевания почек и мочевыводящих путей в стадии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 xml:space="preserve">декомпенсации: диффузные и очаговые и поражение почек, </w:t>
      </w:r>
      <w:proofErr w:type="gramStart"/>
      <w:r w:rsidRPr="00B1524A">
        <w:rPr>
          <w:rFonts w:ascii="Times New Roman" w:hAnsi="Times New Roman" w:cs="Times New Roman"/>
          <w:sz w:val="24"/>
          <w:szCs w:val="24"/>
        </w:rPr>
        <w:t>мочекаменная</w:t>
      </w:r>
      <w:proofErr w:type="gramEnd"/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болезнь.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1.2.12. Диффузные заболевания соединительной ткани.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1.2.13. Лучевая болезнь.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1.2.14. Болезни эндокринной системы в случае нарушения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функций и обмена веществ.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   1.2.15. Болезни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>: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озена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>, другие острые и хронические тяжелые гнойно-воспалительные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 xml:space="preserve">     1.2.16. Глазные болезни: остаточные явления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увеита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 xml:space="preserve"> ( ирит, иридоциклит,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хориоретинит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>), высокая миопия ( 6</w:t>
      </w:r>
      <w:proofErr w:type="gramStart"/>
      <w:r w:rsidRPr="00B1524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1524A">
        <w:rPr>
          <w:rFonts w:ascii="Times New Roman" w:hAnsi="Times New Roman" w:cs="Times New Roman"/>
          <w:sz w:val="24"/>
          <w:szCs w:val="24"/>
        </w:rPr>
        <w:t xml:space="preserve"> и более), трахома, полная слепота.</w:t>
      </w:r>
    </w:p>
    <w:p w:rsidR="009B5C93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</w:t>
      </w:r>
    </w:p>
    <w:p w:rsidR="009B5C93" w:rsidRPr="00215FF5" w:rsidRDefault="009B5C93" w:rsidP="009B5C9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15FF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Pr="00215FF5">
        <w:rPr>
          <w:rFonts w:ascii="Times New Roman" w:hAnsi="Times New Roman" w:cs="Times New Roman"/>
          <w:sz w:val="24"/>
          <w:szCs w:val="24"/>
        </w:rPr>
        <w:t>Продолжение Приложения 2</w:t>
      </w:r>
    </w:p>
    <w:p w:rsidR="009B5C93" w:rsidRPr="00215FF5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5FF5">
        <w:rPr>
          <w:rFonts w:ascii="Times New Roman" w:hAnsi="Times New Roman" w:cs="Times New Roman"/>
          <w:sz w:val="24"/>
          <w:szCs w:val="24"/>
        </w:rPr>
        <w:t>к Порядку медицинского</w:t>
      </w:r>
      <w:proofErr w:type="gramEnd"/>
    </w:p>
    <w:p w:rsidR="009B5C93" w:rsidRPr="00215FF5" w:rsidRDefault="009B5C93" w:rsidP="009B5C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15FF5">
        <w:rPr>
          <w:rFonts w:ascii="Times New Roman" w:hAnsi="Times New Roman" w:cs="Times New Roman"/>
          <w:sz w:val="24"/>
          <w:szCs w:val="24"/>
        </w:rPr>
        <w:t>обследования донор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5FF5">
        <w:rPr>
          <w:rFonts w:ascii="Times New Roman" w:hAnsi="Times New Roman" w:cs="Times New Roman"/>
          <w:sz w:val="24"/>
          <w:szCs w:val="24"/>
        </w:rPr>
        <w:t xml:space="preserve"> крови</w:t>
      </w:r>
    </w:p>
    <w:p w:rsidR="009B5C93" w:rsidRPr="00215FF5" w:rsidRDefault="009B5C93" w:rsidP="009B5C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FF5">
        <w:rPr>
          <w:rFonts w:ascii="Times New Roman" w:hAnsi="Times New Roman" w:cs="Times New Roman"/>
          <w:sz w:val="24"/>
          <w:szCs w:val="24"/>
        </w:rPr>
        <w:t xml:space="preserve">   и её компонентов</w:t>
      </w:r>
    </w:p>
    <w:p w:rsidR="009B5C93" w:rsidRPr="00123FF4" w:rsidRDefault="009B5C93" w:rsidP="009B5C9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B5C93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524A">
        <w:rPr>
          <w:rFonts w:ascii="Times New Roman" w:hAnsi="Times New Roman" w:cs="Times New Roman"/>
          <w:sz w:val="24"/>
          <w:szCs w:val="24"/>
        </w:rPr>
        <w:t>1.2.17. Кожные болезни: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1524A">
        <w:rPr>
          <w:rFonts w:ascii="Times New Roman" w:hAnsi="Times New Roman" w:cs="Times New Roman"/>
          <w:sz w:val="24"/>
          <w:szCs w:val="24"/>
        </w:rPr>
        <w:t>   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распространенные заболевания кожи воспалительного (особенно инфекционного) и  аллергического характера.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 xml:space="preserve">     Псориаз, эритродермия, экземы, красная волчанка, пузырчатые дерматозы, грибковые поражения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кожи</w:t>
      </w:r>
      <w:proofErr w:type="gramStart"/>
      <w:r w:rsidRPr="00B1524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524A">
        <w:rPr>
          <w:rFonts w:ascii="Times New Roman" w:hAnsi="Times New Roman" w:cs="Times New Roman"/>
          <w:sz w:val="24"/>
          <w:szCs w:val="24"/>
        </w:rPr>
        <w:t>иодермия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24A">
        <w:rPr>
          <w:rFonts w:ascii="Times New Roman" w:hAnsi="Times New Roman" w:cs="Times New Roman"/>
          <w:sz w:val="24"/>
          <w:szCs w:val="24"/>
        </w:rPr>
        <w:t>генодерматозы</w:t>
      </w:r>
      <w:proofErr w:type="spellEnd"/>
      <w:r w:rsidRPr="00B1524A">
        <w:rPr>
          <w:rFonts w:ascii="Times New Roman" w:hAnsi="Times New Roman" w:cs="Times New Roman"/>
          <w:sz w:val="24"/>
          <w:szCs w:val="24"/>
        </w:rPr>
        <w:t>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1.2.18. Остеомиелит острый и хронический.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1.2.19. Оперативные вмешательства по поводу ампутации или резекции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органа и трансплантации органов и тканей.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    1.3 . Формы рискованного поведения: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предоставление сексуальных услуг за плату,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24A">
        <w:rPr>
          <w:rFonts w:ascii="Times New Roman" w:hAnsi="Times New Roman" w:cs="Times New Roman"/>
          <w:sz w:val="24"/>
          <w:szCs w:val="24"/>
        </w:rPr>
        <w:t>половые отношения с малознакомыми лицами без презерватива,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24A">
        <w:rPr>
          <w:rFonts w:ascii="Times New Roman" w:hAnsi="Times New Roman" w:cs="Times New Roman"/>
          <w:sz w:val="24"/>
          <w:szCs w:val="24"/>
        </w:rPr>
        <w:t>частая смена половых партнеров,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24A">
        <w:rPr>
          <w:rFonts w:ascii="Times New Roman" w:hAnsi="Times New Roman" w:cs="Times New Roman"/>
          <w:sz w:val="24"/>
          <w:szCs w:val="24"/>
        </w:rPr>
        <w:t xml:space="preserve">гомосексуальные отношения, наркомания.   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 xml:space="preserve">           2. Временные противопоказания   для донорства </w:t>
      </w:r>
      <w:r>
        <w:rPr>
          <w:rFonts w:ascii="Times New Roman" w:hAnsi="Times New Roman" w:cs="Times New Roman"/>
          <w:sz w:val="24"/>
          <w:szCs w:val="24"/>
        </w:rPr>
        <w:t>крови и её</w:t>
      </w:r>
      <w:r w:rsidRPr="00B1524A">
        <w:rPr>
          <w:rFonts w:ascii="Times New Roman" w:hAnsi="Times New Roman" w:cs="Times New Roman"/>
          <w:sz w:val="24"/>
          <w:szCs w:val="24"/>
        </w:rPr>
        <w:t xml:space="preserve"> компонентов.</w:t>
      </w:r>
    </w:p>
    <w:p w:rsidR="009B5C93" w:rsidRPr="00B1524A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509"/>
      </w:tblGrid>
      <w:tr w:rsidR="009B5C93" w:rsidRPr="00B1524A" w:rsidTr="00CC506E">
        <w:tc>
          <w:tcPr>
            <w:tcW w:w="6238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противопоказаний к донорству                   </w:t>
            </w:r>
          </w:p>
        </w:tc>
        <w:tc>
          <w:tcPr>
            <w:tcW w:w="3509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Отстранение от донорства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B5C93" w:rsidRPr="00B1524A" w:rsidTr="00CC506E">
        <w:trPr>
          <w:trHeight w:val="858"/>
        </w:trPr>
        <w:tc>
          <w:tcPr>
            <w:tcW w:w="6238" w:type="dxa"/>
          </w:tcPr>
          <w:p w:rsidR="009B5C93" w:rsidRPr="000F0BD8" w:rsidRDefault="009B5C93" w:rsidP="00CC506E">
            <w:r w:rsidRPr="00B1524A">
              <w:t xml:space="preserve">Трансфузии компонентов крови (исключение ожоговые </w:t>
            </w:r>
            <w:proofErr w:type="spellStart"/>
            <w:r w:rsidRPr="00B1524A">
              <w:t>реконвалесценты</w:t>
            </w:r>
            <w:proofErr w:type="spellEnd"/>
            <w:r w:rsidRPr="00B1524A">
              <w:t xml:space="preserve"> и лица, иммунизированные </w:t>
            </w:r>
            <w:proofErr w:type="gramStart"/>
            <w:r w:rsidRPr="00B1524A">
              <w:t>к</w:t>
            </w:r>
            <w:proofErr w:type="gramEnd"/>
            <w:r w:rsidRPr="00B1524A">
              <w:t xml:space="preserve"> </w:t>
            </w:r>
            <w:proofErr w:type="gramStart"/>
            <w:r w:rsidRPr="00B1524A">
              <w:t>резус</w:t>
            </w:r>
            <w:proofErr w:type="gramEnd"/>
            <w:r w:rsidRPr="00B1524A">
              <w:t xml:space="preserve"> фактору)                                    </w:t>
            </w:r>
          </w:p>
        </w:tc>
        <w:tc>
          <w:tcPr>
            <w:tcW w:w="3509" w:type="dxa"/>
          </w:tcPr>
          <w:p w:rsidR="009B5C93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9B5C93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93" w:rsidRPr="00B1524A" w:rsidTr="00CC506E">
        <w:tc>
          <w:tcPr>
            <w:tcW w:w="6238" w:type="dxa"/>
          </w:tcPr>
          <w:p w:rsidR="009B5C93" w:rsidRPr="00B1524A" w:rsidRDefault="009B5C93" w:rsidP="00CC506E">
            <w:proofErr w:type="gramStart"/>
            <w:r>
              <w:t>Операции</w:t>
            </w:r>
            <w:r w:rsidRPr="00B1524A">
              <w:t>,</w:t>
            </w:r>
            <w:r>
              <w:t xml:space="preserve"> в том числе аборты (необходимо </w:t>
            </w:r>
            <w:r w:rsidRPr="00B1524A">
              <w:t>предоставление медицинской справки о характере и дате операции</w:t>
            </w:r>
            <w:r>
              <w:t xml:space="preserve"> </w:t>
            </w:r>
            <w:r w:rsidRPr="00B1524A">
              <w:t>из лечебного учреждения, где она была выполнена или выписку из амбулаторной карты.</w:t>
            </w:r>
            <w:proofErr w:type="gramEnd"/>
          </w:p>
        </w:tc>
        <w:tc>
          <w:tcPr>
            <w:tcW w:w="3509" w:type="dxa"/>
          </w:tcPr>
          <w:p w:rsidR="009B5C93" w:rsidRPr="00B1524A" w:rsidRDefault="009B5C93" w:rsidP="00CC506E">
            <w:r w:rsidRPr="00B1524A">
              <w:t>1 год после</w:t>
            </w:r>
          </w:p>
          <w:p w:rsidR="009B5C93" w:rsidRPr="00B1524A" w:rsidRDefault="009B5C93" w:rsidP="00CC506E">
            <w:r w:rsidRPr="00B1524A">
              <w:t>операции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0F0BD8" w:rsidRDefault="009B5C93" w:rsidP="00CC506E">
            <w:r w:rsidRPr="00B1524A">
              <w:t>Нанесение татуировки, прокалывание ушей,</w:t>
            </w:r>
            <w:r>
              <w:t xml:space="preserve"> </w:t>
            </w:r>
            <w:r w:rsidRPr="000F0BD8">
              <w:t xml:space="preserve">лечение иглоукалыванием, </w:t>
            </w:r>
            <w:proofErr w:type="spellStart"/>
            <w:r w:rsidRPr="000F0BD8">
              <w:t>пирсинг</w:t>
            </w:r>
            <w:proofErr w:type="spellEnd"/>
            <w:r w:rsidRPr="000F0BD8">
              <w:tab/>
            </w:r>
          </w:p>
        </w:tc>
        <w:tc>
          <w:tcPr>
            <w:tcW w:w="3509" w:type="dxa"/>
          </w:tcPr>
          <w:p w:rsidR="009B5C93" w:rsidRPr="000F0BD8" w:rsidRDefault="009B5C93" w:rsidP="00CC506E">
            <w:r w:rsidRPr="00B1524A">
              <w:t>1 год со дня окончания процедур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B1524A" w:rsidRDefault="009B5C93" w:rsidP="00CC506E">
            <w:r w:rsidRPr="00B1524A">
              <w:t>Пребывание в зарубежных командировках</w:t>
            </w:r>
          </w:p>
          <w:p w:rsidR="009B5C93" w:rsidRPr="000F0BD8" w:rsidRDefault="009B5C93" w:rsidP="00CC506E">
            <w:r w:rsidRPr="00B1524A">
              <w:t>продолжительностью более 2 -</w:t>
            </w:r>
            <w:proofErr w:type="spellStart"/>
            <w:r w:rsidRPr="00B1524A">
              <w:t>х</w:t>
            </w:r>
            <w:proofErr w:type="spellEnd"/>
            <w:r w:rsidRPr="00B1524A">
              <w:t xml:space="preserve"> </w:t>
            </w:r>
            <w:r w:rsidRPr="000F0BD8">
              <w:t>месяцев</w:t>
            </w:r>
          </w:p>
        </w:tc>
        <w:tc>
          <w:tcPr>
            <w:tcW w:w="3509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     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 в </w:t>
            </w: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 по малярии странах тропического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субтропического климата (</w:t>
            </w: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Азия, Африка,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Центральная Америка) более 3-</w:t>
            </w: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х месяцев.         </w:t>
            </w:r>
          </w:p>
        </w:tc>
        <w:tc>
          <w:tcPr>
            <w:tcW w:w="3509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3 года         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B1524A" w:rsidRDefault="009B5C93" w:rsidP="00CC506E">
            <w:r>
              <w:t>Контакт с больными гепатиты:</w:t>
            </w:r>
          </w:p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</w:tc>
        <w:tc>
          <w:tcPr>
            <w:tcW w:w="3509" w:type="dxa"/>
          </w:tcPr>
          <w:p w:rsidR="009B5C93" w:rsidRDefault="009B5C93" w:rsidP="00CC506E"/>
          <w:p w:rsidR="009B5C93" w:rsidRPr="00B1524A" w:rsidRDefault="009B5C93" w:rsidP="00CC506E">
            <w:r w:rsidRPr="00B1524A">
              <w:t xml:space="preserve">3 месяца       </w:t>
            </w:r>
          </w:p>
          <w:p w:rsidR="009B5C93" w:rsidRPr="00B1524A" w:rsidRDefault="009B5C93" w:rsidP="00CC506E">
            <w:r w:rsidRPr="00B1524A">
              <w:t xml:space="preserve">1 год          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B1524A" w:rsidRDefault="009B5C93" w:rsidP="00CC506E">
            <w:r w:rsidRPr="00B1524A">
              <w:t>Перенесенные инфекционные заболевания (не указанн</w:t>
            </w:r>
            <w:r>
              <w:t>ые в разделе "</w:t>
            </w:r>
            <w:r w:rsidRPr="00B1524A">
              <w:t>Абсол</w:t>
            </w:r>
            <w:r>
              <w:t>ютные противопоказания"</w:t>
            </w:r>
            <w:r w:rsidRPr="00B1524A">
              <w:t xml:space="preserve">):   </w:t>
            </w:r>
          </w:p>
          <w:p w:rsidR="009B5C93" w:rsidRPr="00B1524A" w:rsidRDefault="009B5C93" w:rsidP="00CC506E">
            <w:r w:rsidRPr="00B1524A">
              <w:t xml:space="preserve">малярия в анамнезе при отсутствии симптомов и           </w:t>
            </w:r>
          </w:p>
          <w:p w:rsidR="009B5C93" w:rsidRPr="00B1524A" w:rsidRDefault="009B5C93" w:rsidP="00CC506E">
            <w:r w:rsidRPr="00B1524A">
              <w:t xml:space="preserve">отрицательных </w:t>
            </w:r>
            <w:proofErr w:type="gramStart"/>
            <w:r w:rsidRPr="00B1524A">
              <w:t>результатах</w:t>
            </w:r>
            <w:proofErr w:type="gramEnd"/>
            <w:r w:rsidRPr="00B1524A">
              <w:t xml:space="preserve"> иммунологических тестов;      </w:t>
            </w:r>
          </w:p>
          <w:p w:rsidR="009B5C93" w:rsidRPr="00B1524A" w:rsidRDefault="009B5C93" w:rsidP="00CC506E">
            <w:r w:rsidRPr="00B1524A">
              <w:t xml:space="preserve">брюшной тиф после выздоровления и полного клинического  </w:t>
            </w:r>
          </w:p>
          <w:p w:rsidR="009B5C93" w:rsidRPr="00B1524A" w:rsidRDefault="009B5C93" w:rsidP="00CC506E">
            <w:r w:rsidRPr="00B1524A">
              <w:t xml:space="preserve">обследования при отсутствии выраженных функциональных расстройств;  </w:t>
            </w:r>
          </w:p>
          <w:p w:rsidR="009B5C93" w:rsidRPr="00B1524A" w:rsidRDefault="009B5C93" w:rsidP="00CC506E">
            <w:r w:rsidRPr="00B1524A">
              <w:t xml:space="preserve">ангина, грипп, острые респираторно-вирусные заболевания </w:t>
            </w:r>
            <w:r>
              <w:t>(после выздоровления</w:t>
            </w:r>
            <w:r w:rsidRPr="00B1524A">
              <w:t xml:space="preserve">);                                 </w:t>
            </w:r>
          </w:p>
          <w:p w:rsidR="009B5C93" w:rsidRPr="00B1524A" w:rsidRDefault="009B5C93" w:rsidP="00CC506E">
            <w:r w:rsidRPr="00B1524A">
              <w:t xml:space="preserve">другие инфекционные заболевания                        </w:t>
            </w:r>
          </w:p>
        </w:tc>
        <w:tc>
          <w:tcPr>
            <w:tcW w:w="3509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3" w:rsidRPr="00B1524A" w:rsidRDefault="009B5C93" w:rsidP="00CC506E"/>
          <w:p w:rsidR="009B5C93" w:rsidRDefault="009B5C93" w:rsidP="00CC506E"/>
          <w:p w:rsidR="009B5C93" w:rsidRPr="00B1524A" w:rsidRDefault="009B5C93" w:rsidP="00CC506E">
            <w:r w:rsidRPr="00B1524A">
              <w:t xml:space="preserve">3 года         </w:t>
            </w:r>
          </w:p>
          <w:p w:rsidR="009B5C93" w:rsidRPr="00B1524A" w:rsidRDefault="009B5C93" w:rsidP="00CC506E"/>
          <w:p w:rsidR="009B5C93" w:rsidRPr="00B1524A" w:rsidRDefault="009B5C93" w:rsidP="00CC506E"/>
          <w:p w:rsidR="009B5C93" w:rsidRDefault="009B5C93" w:rsidP="00CC506E"/>
          <w:p w:rsidR="009B5C93" w:rsidRPr="00B1524A" w:rsidRDefault="009B5C93" w:rsidP="00CC506E">
            <w:r w:rsidRPr="00B1524A">
              <w:t>1 год</w:t>
            </w:r>
          </w:p>
          <w:p w:rsidR="009B5C93" w:rsidRPr="00B1524A" w:rsidRDefault="009B5C93" w:rsidP="00CC506E"/>
          <w:p w:rsidR="009B5C93" w:rsidRPr="00B1524A" w:rsidRDefault="009B5C93" w:rsidP="00CC506E">
            <w:r w:rsidRPr="00B1524A">
              <w:t xml:space="preserve">1 месяц        </w:t>
            </w:r>
          </w:p>
          <w:p w:rsidR="009B5C93" w:rsidRPr="00B1524A" w:rsidRDefault="009B5C93" w:rsidP="00CC506E">
            <w:r w:rsidRPr="00B1524A">
              <w:t xml:space="preserve">6 месяцев      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Экстракция зуба                                         </w:t>
            </w:r>
          </w:p>
        </w:tc>
        <w:tc>
          <w:tcPr>
            <w:tcW w:w="3509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10 дней        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B1524A" w:rsidRDefault="009B5C93" w:rsidP="00CC506E">
            <w:r w:rsidRPr="00B1524A">
              <w:t>Острые или хронические воспалительные процессы в стадии обострения (независимо от их локализации);</w:t>
            </w:r>
          </w:p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температура тела выше 37,0</w:t>
            </w:r>
            <w:proofErr w:type="gram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 ° С</w:t>
            </w:r>
            <w:proofErr w:type="gramEnd"/>
          </w:p>
        </w:tc>
        <w:tc>
          <w:tcPr>
            <w:tcW w:w="3509" w:type="dxa"/>
          </w:tcPr>
          <w:p w:rsidR="009B5C93" w:rsidRPr="00B1524A" w:rsidRDefault="009B5C93" w:rsidP="00CC506E">
            <w:r w:rsidRPr="00B1524A">
              <w:t xml:space="preserve">1 месяц после  </w:t>
            </w:r>
          </w:p>
          <w:p w:rsidR="009B5C93" w:rsidRPr="00B1524A" w:rsidRDefault="009B5C93" w:rsidP="00CC506E">
            <w:r w:rsidRPr="00B1524A">
              <w:t xml:space="preserve">окончания </w:t>
            </w:r>
          </w:p>
          <w:p w:rsidR="009B5C93" w:rsidRPr="000F0BD8" w:rsidRDefault="009B5C93" w:rsidP="00CC506E">
            <w:r w:rsidRPr="00B1524A">
              <w:t>острого периода</w:t>
            </w:r>
          </w:p>
        </w:tc>
      </w:tr>
    </w:tbl>
    <w:p w:rsidR="009B5C93" w:rsidRDefault="009B5C93" w:rsidP="009B5C93">
      <w:pPr>
        <w:pStyle w:val="HTML"/>
        <w:ind w:left="1832"/>
        <w:rPr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B5C93" w:rsidRPr="00215FF5" w:rsidRDefault="009B5C93" w:rsidP="009B5C9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15FF5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2 </w:t>
      </w:r>
    </w:p>
    <w:p w:rsidR="009B5C93" w:rsidRPr="00215FF5" w:rsidRDefault="009B5C93" w:rsidP="009B5C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215FF5">
        <w:rPr>
          <w:rFonts w:ascii="Times New Roman" w:hAnsi="Times New Roman" w:cs="Times New Roman"/>
          <w:sz w:val="24"/>
          <w:szCs w:val="24"/>
        </w:rPr>
        <w:t>к Порядку медицинского</w:t>
      </w:r>
      <w:proofErr w:type="gramEnd"/>
    </w:p>
    <w:p w:rsidR="009B5C93" w:rsidRPr="00215FF5" w:rsidRDefault="009B5C93" w:rsidP="009B5C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215FF5">
        <w:rPr>
          <w:rFonts w:ascii="Times New Roman" w:hAnsi="Times New Roman" w:cs="Times New Roman"/>
          <w:sz w:val="24"/>
          <w:szCs w:val="24"/>
        </w:rPr>
        <w:t>обследования донор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5FF5">
        <w:rPr>
          <w:rFonts w:ascii="Times New Roman" w:hAnsi="Times New Roman" w:cs="Times New Roman"/>
          <w:sz w:val="24"/>
          <w:szCs w:val="24"/>
        </w:rPr>
        <w:t xml:space="preserve"> крови</w:t>
      </w:r>
    </w:p>
    <w:p w:rsidR="009B5C93" w:rsidRPr="00215FF5" w:rsidRDefault="009B5C93" w:rsidP="009B5C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</w:r>
      <w:r w:rsidRPr="00215FF5">
        <w:rPr>
          <w:rFonts w:ascii="Times New Roman" w:hAnsi="Times New Roman" w:cs="Times New Roman"/>
          <w:sz w:val="24"/>
          <w:szCs w:val="24"/>
        </w:rPr>
        <w:tab/>
        <w:t xml:space="preserve">            и её компонентов</w:t>
      </w:r>
    </w:p>
    <w:p w:rsidR="009B5C93" w:rsidRDefault="009B5C93" w:rsidP="009B5C93">
      <w:pPr>
        <w:jc w:val="right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509"/>
      </w:tblGrid>
      <w:tr w:rsidR="009B5C93" w:rsidRPr="00B1524A" w:rsidTr="00CC506E">
        <w:tc>
          <w:tcPr>
            <w:tcW w:w="6238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Вегето-сосудистая</w:t>
            </w:r>
            <w:proofErr w:type="spell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дистония</w:t>
            </w:r>
            <w:proofErr w:type="spell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509" w:type="dxa"/>
          </w:tcPr>
          <w:p w:rsidR="009B5C93" w:rsidRPr="000F0BD8" w:rsidRDefault="009B5C93" w:rsidP="00CC506E">
            <w:r>
              <w:t>2</w:t>
            </w:r>
            <w:r w:rsidRPr="00B1524A">
              <w:t xml:space="preserve"> месяц</w:t>
            </w:r>
            <w:r>
              <w:t>а</w:t>
            </w:r>
            <w:r w:rsidRPr="00B1524A">
              <w:t xml:space="preserve"> после  нормализации состояния и</w:t>
            </w:r>
            <w:r>
              <w:t xml:space="preserve"> о</w:t>
            </w:r>
            <w:r w:rsidRPr="00B1524A">
              <w:t>тсутствии симптомов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                              </w:t>
            </w:r>
          </w:p>
        </w:tc>
        <w:tc>
          <w:tcPr>
            <w:tcW w:w="3509" w:type="dxa"/>
          </w:tcPr>
          <w:p w:rsidR="009B5C93" w:rsidRPr="000F0BD8" w:rsidRDefault="009B5C93" w:rsidP="00CC506E">
            <w:r w:rsidRPr="00B1524A">
              <w:t>2 месяца после окончания острого периода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Период беременности и лактации  </w:t>
            </w:r>
          </w:p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Период менструации                                                              </w:t>
            </w:r>
          </w:p>
        </w:tc>
        <w:tc>
          <w:tcPr>
            <w:tcW w:w="3509" w:type="dxa"/>
          </w:tcPr>
          <w:p w:rsidR="009B5C93" w:rsidRPr="00B1524A" w:rsidRDefault="009B5C93" w:rsidP="00CC506E">
            <w:r w:rsidRPr="00B1524A">
              <w:t xml:space="preserve">не ранее чем  через год после родов и не менее 3-х мес. после окончания лактации </w:t>
            </w:r>
          </w:p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3" w:rsidRPr="00B1524A" w:rsidRDefault="009B5C93" w:rsidP="00CC506E">
            <w:r w:rsidRPr="00B1524A">
              <w:t>не менее 5-ти  дней после  окончания менструации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B1524A" w:rsidRDefault="009B5C93" w:rsidP="00CC506E">
            <w:r w:rsidRPr="00B1524A">
              <w:t>Прививки:</w:t>
            </w:r>
          </w:p>
          <w:p w:rsidR="009B5C93" w:rsidRPr="00B1524A" w:rsidRDefault="009B5C93" w:rsidP="00CC506E">
            <w:r w:rsidRPr="00B1524A">
              <w:t>убитым</w:t>
            </w:r>
            <w:r>
              <w:t xml:space="preserve">и и </w:t>
            </w:r>
            <w:proofErr w:type="spellStart"/>
            <w:r>
              <w:t>рекомбинантными</w:t>
            </w:r>
            <w:proofErr w:type="spellEnd"/>
            <w:r>
              <w:t xml:space="preserve"> вакцинами (</w:t>
            </w:r>
            <w:r w:rsidRPr="00B1524A">
              <w:t>гепатит</w:t>
            </w:r>
            <w:proofErr w:type="gramStart"/>
            <w:r w:rsidRPr="00B1524A">
              <w:t xml:space="preserve"> В</w:t>
            </w:r>
            <w:proofErr w:type="gramEnd"/>
            <w:r w:rsidRPr="00B1524A">
              <w:t xml:space="preserve">,        </w:t>
            </w:r>
          </w:p>
          <w:p w:rsidR="009B5C93" w:rsidRDefault="009B5C93" w:rsidP="00CC506E">
            <w:r w:rsidRPr="00B1524A">
              <w:t>столбняк, дифтерия, коклюш, тиф и паратиф, холера,</w:t>
            </w:r>
            <w:r>
              <w:t xml:space="preserve"> </w:t>
            </w:r>
            <w:r w:rsidRPr="00B1524A">
              <w:t>грипп)</w:t>
            </w:r>
            <w:r>
              <w:t xml:space="preserve"> </w:t>
            </w:r>
            <w:r w:rsidRPr="00B1524A">
              <w:t xml:space="preserve">анатоксинами, </w:t>
            </w:r>
          </w:p>
          <w:p w:rsidR="009B5C93" w:rsidRPr="00B1524A" w:rsidRDefault="009B5C93" w:rsidP="00CC506E">
            <w:proofErr w:type="gramStart"/>
            <w:r w:rsidRPr="00B1524A">
              <w:t xml:space="preserve">живыми вакцинами (бруцеллез, чума,        </w:t>
            </w:r>
            <w:proofErr w:type="gramEnd"/>
          </w:p>
          <w:p w:rsidR="009B5C93" w:rsidRPr="00B1524A" w:rsidRDefault="009B5C93" w:rsidP="00CC506E">
            <w:r w:rsidRPr="00B1524A">
              <w:t xml:space="preserve">туляремия, вакцина БЦЖ, оспа, краснуха, </w:t>
            </w:r>
            <w:proofErr w:type="spellStart"/>
            <w:r w:rsidRPr="00B1524A">
              <w:t>полимиелит</w:t>
            </w:r>
            <w:proofErr w:type="spellEnd"/>
            <w:r w:rsidRPr="00B1524A">
              <w:t xml:space="preserve">);    </w:t>
            </w:r>
          </w:p>
          <w:p w:rsidR="009B5C93" w:rsidRPr="00B1524A" w:rsidRDefault="009B5C93" w:rsidP="00CC506E">
            <w:proofErr w:type="gramStart"/>
            <w:r w:rsidRPr="00B1524A">
              <w:t xml:space="preserve">введение противостолбнячной сыворотки (при отсутствии   </w:t>
            </w:r>
            <w:proofErr w:type="gramEnd"/>
          </w:p>
          <w:p w:rsidR="009B5C93" w:rsidRPr="00B1524A" w:rsidRDefault="009B5C93" w:rsidP="00CC506E">
            <w:r w:rsidRPr="00B1524A">
              <w:t>выраженных вос</w:t>
            </w:r>
            <w:r>
              <w:t>палительных явлений на месте инъе</w:t>
            </w:r>
            <w:r w:rsidRPr="00B1524A">
              <w:t xml:space="preserve">кции);   </w:t>
            </w:r>
          </w:p>
          <w:p w:rsidR="009B5C93" w:rsidRPr="00B1524A" w:rsidRDefault="009B5C93" w:rsidP="00CC506E">
            <w:r w:rsidRPr="00B1524A">
              <w:t xml:space="preserve">против бешенства;                                       </w:t>
            </w:r>
          </w:p>
          <w:p w:rsidR="009B5C93" w:rsidRPr="00B1524A" w:rsidRDefault="009B5C93" w:rsidP="00CC506E">
            <w:r w:rsidRPr="00B1524A">
              <w:t>введение иммуноглобулина против гепатита</w:t>
            </w:r>
            <w:proofErr w:type="gramStart"/>
            <w:r w:rsidRPr="00B1524A">
              <w:t xml:space="preserve"> В</w:t>
            </w:r>
            <w:proofErr w:type="gramEnd"/>
            <w:r w:rsidRPr="00B1524A">
              <w:t xml:space="preserve">;             </w:t>
            </w:r>
          </w:p>
          <w:p w:rsidR="009B5C93" w:rsidRPr="000F0BD8" w:rsidRDefault="009B5C93" w:rsidP="00CC506E">
            <w:r w:rsidRPr="00B1524A">
              <w:t xml:space="preserve">реакция Манту (при отсутствии выраженных                </w:t>
            </w:r>
            <w:r>
              <w:t xml:space="preserve"> </w:t>
            </w:r>
            <w:r w:rsidRPr="000F0BD8">
              <w:t xml:space="preserve">воспалительных явлений на месте инъекции)            </w:t>
            </w:r>
          </w:p>
        </w:tc>
        <w:tc>
          <w:tcPr>
            <w:tcW w:w="3509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3" w:rsidRPr="00B1524A" w:rsidRDefault="009B5C93" w:rsidP="00CC506E"/>
          <w:p w:rsidR="009B5C93" w:rsidRDefault="009B5C93" w:rsidP="00CC506E"/>
          <w:p w:rsidR="009B5C93" w:rsidRPr="00B1524A" w:rsidRDefault="009B5C93" w:rsidP="00CC506E">
            <w:r w:rsidRPr="00B1524A">
              <w:t xml:space="preserve">10 дней        </w:t>
            </w:r>
          </w:p>
          <w:p w:rsidR="009B5C93" w:rsidRDefault="009B5C93" w:rsidP="00CC506E"/>
          <w:p w:rsidR="009B5C93" w:rsidRDefault="009B5C93" w:rsidP="00CC506E"/>
          <w:p w:rsidR="009B5C93" w:rsidRDefault="009B5C93" w:rsidP="00CC506E"/>
          <w:p w:rsidR="009B5C93" w:rsidRDefault="009B5C93" w:rsidP="00CC506E"/>
          <w:p w:rsidR="009B5C93" w:rsidRPr="00B1524A" w:rsidRDefault="009B5C93" w:rsidP="00CC506E">
            <w:r w:rsidRPr="00B1524A">
              <w:t xml:space="preserve">1 месяц        </w:t>
            </w:r>
          </w:p>
          <w:p w:rsidR="009B5C93" w:rsidRPr="00B1524A" w:rsidRDefault="009B5C93" w:rsidP="00CC506E">
            <w:r w:rsidRPr="00B1524A">
              <w:t xml:space="preserve">1 год          </w:t>
            </w:r>
          </w:p>
          <w:p w:rsidR="009B5C93" w:rsidRPr="00B1524A" w:rsidRDefault="009B5C93" w:rsidP="00CC506E">
            <w:r>
              <w:t xml:space="preserve">1 месяц </w:t>
            </w:r>
          </w:p>
          <w:p w:rsidR="009B5C93" w:rsidRDefault="009B5C93" w:rsidP="00CC506E"/>
          <w:p w:rsidR="009B5C93" w:rsidRPr="00B1524A" w:rsidRDefault="009B5C93" w:rsidP="00CC506E">
            <w:r w:rsidRPr="00B1524A">
              <w:t xml:space="preserve">2 недели       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B1524A" w:rsidRDefault="009B5C93" w:rsidP="00CC506E">
            <w:r w:rsidRPr="00B1524A">
              <w:t>Прием лекарственных препаратов:</w:t>
            </w:r>
          </w:p>
          <w:p w:rsidR="009B5C93" w:rsidRPr="00B1524A" w:rsidRDefault="009B5C93" w:rsidP="00CC506E">
            <w:r w:rsidRPr="00B1524A">
              <w:t>антибиотики</w:t>
            </w:r>
          </w:p>
          <w:p w:rsidR="009B5C93" w:rsidRPr="00B1524A" w:rsidRDefault="009B5C93" w:rsidP="00CC506E"/>
          <w:p w:rsidR="009B5C93" w:rsidRPr="000F0BD8" w:rsidRDefault="009B5C93" w:rsidP="00CC506E">
            <w:r w:rsidRPr="00B1524A">
              <w:t xml:space="preserve">анальгетики и </w:t>
            </w:r>
            <w:proofErr w:type="spellStart"/>
            <w:r w:rsidRPr="00B1524A">
              <w:t>салицилаты</w:t>
            </w:r>
            <w:proofErr w:type="spellEnd"/>
          </w:p>
        </w:tc>
        <w:tc>
          <w:tcPr>
            <w:tcW w:w="3509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3" w:rsidRPr="00B1524A" w:rsidRDefault="009B5C93" w:rsidP="00CC506E">
            <w:r w:rsidRPr="00B1524A">
              <w:t>2 недели после окончания курса</w:t>
            </w:r>
          </w:p>
          <w:p w:rsidR="009B5C93" w:rsidRPr="00B1524A" w:rsidRDefault="009B5C93" w:rsidP="00CC506E">
            <w:r w:rsidRPr="00B1524A">
              <w:t>10 дней после окончания приема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алкоголя                                   </w:t>
            </w:r>
          </w:p>
        </w:tc>
        <w:tc>
          <w:tcPr>
            <w:tcW w:w="3509" w:type="dxa"/>
          </w:tcPr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48 часов       </w:t>
            </w:r>
          </w:p>
        </w:tc>
      </w:tr>
      <w:tr w:rsidR="009B5C93" w:rsidRPr="00B1524A" w:rsidTr="00CC506E">
        <w:tc>
          <w:tcPr>
            <w:tcW w:w="6238" w:type="dxa"/>
          </w:tcPr>
          <w:p w:rsidR="009B5C93" w:rsidRPr="00B1524A" w:rsidRDefault="009B5C93" w:rsidP="00CC506E">
            <w:r w:rsidRPr="00B1524A">
              <w:t>Изменения биохимических показателей крови:</w:t>
            </w:r>
          </w:p>
          <w:p w:rsidR="009B5C93" w:rsidRPr="00B1524A" w:rsidRDefault="009B5C93" w:rsidP="00CC506E">
            <w:r w:rsidRPr="00B1524A">
              <w:t xml:space="preserve">повышение активности </w:t>
            </w:r>
            <w:proofErr w:type="spellStart"/>
            <w:r w:rsidRPr="00B1524A">
              <w:t>аланинаминотрансферазы</w:t>
            </w:r>
            <w:proofErr w:type="spellEnd"/>
            <w:r w:rsidRPr="00B1524A">
              <w:t xml:space="preserve"> (АЛТ) менее </w:t>
            </w:r>
          </w:p>
          <w:p w:rsidR="009B5C93" w:rsidRPr="00B1524A" w:rsidRDefault="009B5C93" w:rsidP="00CC506E">
            <w:r w:rsidRPr="00B1524A">
              <w:t xml:space="preserve">чем в 2 раза;                                           </w:t>
            </w:r>
          </w:p>
          <w:p w:rsidR="009B5C93" w:rsidRDefault="009B5C93" w:rsidP="00CC506E">
            <w:r w:rsidRPr="00B1524A">
              <w:t xml:space="preserve">повторное повышение или увеличение АЛТ в 2 и более раз </w:t>
            </w:r>
          </w:p>
          <w:p w:rsidR="009B5C93" w:rsidRPr="000F0BD8" w:rsidRDefault="009B5C93" w:rsidP="00CC506E">
            <w:r w:rsidRPr="00B1524A">
              <w:t xml:space="preserve"> </w:t>
            </w:r>
          </w:p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диспротеинемия</w:t>
            </w:r>
            <w:proofErr w:type="spellEnd"/>
          </w:p>
        </w:tc>
        <w:tc>
          <w:tcPr>
            <w:tcW w:w="3509" w:type="dxa"/>
          </w:tcPr>
          <w:p w:rsidR="009B5C93" w:rsidRPr="00B1524A" w:rsidRDefault="009B5C93" w:rsidP="00CC506E">
            <w:r w:rsidRPr="00B1524A">
              <w:t xml:space="preserve">3 месяца       </w:t>
            </w:r>
          </w:p>
          <w:p w:rsidR="009B5C93" w:rsidRPr="00B1524A" w:rsidRDefault="009B5C93" w:rsidP="00CC506E">
            <w:r w:rsidRPr="00B1524A">
              <w:t xml:space="preserve">отстранение </w:t>
            </w:r>
            <w:proofErr w:type="gramStart"/>
            <w:r w:rsidRPr="00B1524A">
              <w:t>от</w:t>
            </w:r>
            <w:proofErr w:type="gramEnd"/>
            <w:r w:rsidRPr="00B1524A">
              <w:t xml:space="preserve"> </w:t>
            </w:r>
          </w:p>
          <w:p w:rsidR="009B5C93" w:rsidRPr="00B1524A" w:rsidRDefault="009B5C93" w:rsidP="00CC506E">
            <w:r w:rsidRPr="00B1524A">
              <w:t xml:space="preserve">донорства </w:t>
            </w:r>
            <w:proofErr w:type="gramStart"/>
            <w:r w:rsidRPr="00B1524A">
              <w:t>на</w:t>
            </w:r>
            <w:proofErr w:type="gramEnd"/>
            <w:r w:rsidRPr="00B1524A">
              <w:t xml:space="preserve">   </w:t>
            </w:r>
          </w:p>
          <w:p w:rsidR="009B5C93" w:rsidRPr="00B1524A" w:rsidRDefault="009B5C93" w:rsidP="00CC506E">
            <w:r w:rsidRPr="00B1524A">
              <w:t xml:space="preserve">6 месяцев и    </w:t>
            </w:r>
          </w:p>
          <w:p w:rsidR="009B5C93" w:rsidRPr="00B1524A" w:rsidRDefault="009B5C93" w:rsidP="00CC506E">
            <w:r w:rsidRPr="00B1524A">
              <w:t xml:space="preserve">направление </w:t>
            </w:r>
            <w:proofErr w:type="gramStart"/>
            <w:r w:rsidRPr="00B1524A">
              <w:t>на</w:t>
            </w:r>
            <w:proofErr w:type="gramEnd"/>
            <w:r w:rsidRPr="00B1524A">
              <w:t xml:space="preserve"> </w:t>
            </w:r>
          </w:p>
          <w:p w:rsidR="009B5C93" w:rsidRPr="00B1524A" w:rsidRDefault="009B5C93" w:rsidP="00CC506E">
            <w:r w:rsidRPr="00B1524A">
              <w:t xml:space="preserve">обследование  </w:t>
            </w:r>
          </w:p>
          <w:p w:rsidR="009B5C93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3" w:rsidRPr="000F0BD8" w:rsidRDefault="009B5C93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1 месяц        </w:t>
            </w:r>
          </w:p>
        </w:tc>
      </w:tr>
    </w:tbl>
    <w:p w:rsidR="009B5C93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o323"/>
      <w:bookmarkEnd w:id="0"/>
    </w:p>
    <w:p w:rsidR="009B5C93" w:rsidRPr="00B1524A" w:rsidRDefault="009B5C93" w:rsidP="009B5C9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При наличии у донора заболеваний, не вошедших в данный  перечень, вопрос о допуске к д</w:t>
      </w:r>
      <w:r>
        <w:rPr>
          <w:rFonts w:ascii="Times New Roman" w:hAnsi="Times New Roman" w:cs="Times New Roman"/>
          <w:sz w:val="24"/>
          <w:szCs w:val="24"/>
        </w:rPr>
        <w:t xml:space="preserve">онорству решается врачом </w:t>
      </w:r>
      <w:r w:rsidRPr="00B1524A">
        <w:rPr>
          <w:rFonts w:ascii="Times New Roman" w:hAnsi="Times New Roman" w:cs="Times New Roman"/>
          <w:sz w:val="24"/>
          <w:szCs w:val="24"/>
        </w:rPr>
        <w:t xml:space="preserve">учреждения переливания крови и соответствующим специалистом. </w:t>
      </w:r>
    </w:p>
    <w:p w:rsidR="009B5C93" w:rsidRPr="00B1524A" w:rsidRDefault="009B5C93" w:rsidP="009B5C93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B5C93" w:rsidRDefault="009B5C93" w:rsidP="009B5C9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5C93" w:rsidRDefault="009B5C93" w:rsidP="009B5C9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здравоохранения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Кучковой</w:t>
      </w:r>
      <w:proofErr w:type="spellEnd"/>
    </w:p>
    <w:p w:rsidR="009B5C93" w:rsidRDefault="009B5C93" w:rsidP="009B5C9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5C93" w:rsidRDefault="009B5C93" w:rsidP="009B5C9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5C93" w:rsidRDefault="009B5C93" w:rsidP="009B5C9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5C93" w:rsidRDefault="009B5C93" w:rsidP="009B5C9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851E95" w:rsidRPr="009B5C93" w:rsidRDefault="00F7087A" w:rsidP="009B5C93"/>
    <w:sectPr w:rsidR="00851E95" w:rsidRPr="009B5C93" w:rsidSect="00637DD9">
      <w:pgSz w:w="11906" w:h="16838" w:code="9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DD9"/>
    <w:rsid w:val="00011133"/>
    <w:rsid w:val="00013E4B"/>
    <w:rsid w:val="00076582"/>
    <w:rsid w:val="00147A8D"/>
    <w:rsid w:val="004C1E5F"/>
    <w:rsid w:val="00637DD9"/>
    <w:rsid w:val="00743C77"/>
    <w:rsid w:val="00853CF4"/>
    <w:rsid w:val="009B5C93"/>
    <w:rsid w:val="00C64C6A"/>
    <w:rsid w:val="00D3304F"/>
    <w:rsid w:val="00F7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37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7D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637D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7DD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2015-10-22T14:27:00Z</dcterms:created>
  <dcterms:modified xsi:type="dcterms:W3CDTF">2015-10-22T14:27:00Z</dcterms:modified>
</cp:coreProperties>
</file>