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B" w:rsidRDefault="00B1511B" w:rsidP="00B1511B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  <w:lang w:val="ru-RU"/>
        </w:rPr>
      </w:pPr>
      <w:r w:rsidRPr="007F777D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</w:p>
    <w:p w:rsidR="00B1511B" w:rsidRPr="007F777D" w:rsidRDefault="00B1511B" w:rsidP="00B1511B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7F777D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Временной </w:t>
      </w:r>
      <w:r w:rsidRPr="007F777D">
        <w:rPr>
          <w:b w:val="0"/>
          <w:iCs/>
          <w:sz w:val="22"/>
          <w:szCs w:val="22"/>
        </w:rPr>
        <w:t>Инструкци</w:t>
      </w:r>
      <w:r>
        <w:rPr>
          <w:b w:val="0"/>
          <w:iCs/>
          <w:sz w:val="22"/>
          <w:szCs w:val="22"/>
        </w:rPr>
        <w:t>и</w:t>
      </w:r>
    </w:p>
    <w:p w:rsidR="00B1511B" w:rsidRPr="007F777D" w:rsidRDefault="00B1511B" w:rsidP="00B1511B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</w:pPr>
      <w:r w:rsidRPr="007F777D">
        <w:rPr>
          <w:rFonts w:ascii="Times New Roman" w:eastAsia="Times New Roman" w:hAnsi="Times New Roman"/>
          <w:bCs/>
          <w:lang w:eastAsia="ru-RU"/>
        </w:rPr>
        <w:t xml:space="preserve">по оформлению государственными инспекторами </w:t>
      </w:r>
      <w:r>
        <w:rPr>
          <w:rFonts w:ascii="Times New Roman" w:eastAsia="Times New Roman" w:hAnsi="Times New Roman"/>
          <w:bCs/>
          <w:lang w:eastAsia="ru-RU"/>
        </w:rPr>
        <w:t xml:space="preserve">в сфере </w:t>
      </w:r>
      <w:r w:rsidRPr="007F777D">
        <w:rPr>
          <w:rFonts w:ascii="Times New Roman" w:hAnsi="Times New Roman"/>
        </w:rPr>
        <w:t xml:space="preserve">земельного контроля (надзора) Государственной инспекции </w:t>
      </w:r>
      <w:r>
        <w:rPr>
          <w:rFonts w:ascii="Times New Roman" w:hAnsi="Times New Roman"/>
        </w:rPr>
        <w:t>Министерства агропромышленного развития и продовольствия Донецкой Народной Республики</w:t>
      </w:r>
      <w:r w:rsidRPr="007F777D">
        <w:rPr>
          <w:rFonts w:ascii="Times New Roman" w:hAnsi="Times New Roman"/>
        </w:rPr>
        <w:t xml:space="preserve"> </w:t>
      </w:r>
      <w:r w:rsidRPr="007F777D">
        <w:rPr>
          <w:rFonts w:ascii="Times New Roman" w:eastAsia="Times New Roman" w:hAnsi="Times New Roman"/>
          <w:bCs/>
          <w:lang w:eastAsia="ru-RU"/>
        </w:rPr>
        <w:t>материалов об административных правонарушениях</w:t>
      </w:r>
      <w:r>
        <w:rPr>
          <w:rFonts w:ascii="Times New Roman" w:eastAsia="Times New Roman" w:hAnsi="Times New Roman"/>
          <w:bCs/>
          <w:lang w:eastAsia="ru-RU"/>
        </w:rPr>
        <w:t xml:space="preserve"> (пункт 2.6)</w:t>
      </w: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3643"/>
        <w:gridCol w:w="560"/>
        <w:gridCol w:w="563"/>
        <w:gridCol w:w="1792"/>
        <w:gridCol w:w="3111"/>
        <w:gridCol w:w="154"/>
      </w:tblGrid>
      <w:tr w:rsidR="00B1511B" w:rsidTr="005854BF">
        <w:trPr>
          <w:gridBefore w:val="1"/>
          <w:wBefore w:w="108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511B" w:rsidRPr="007E1706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11B" w:rsidRPr="007E1706" w:rsidRDefault="00B1511B" w:rsidP="005854BF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-1032510</wp:posOffset>
                  </wp:positionV>
                  <wp:extent cx="1565275" cy="1333500"/>
                  <wp:effectExtent l="0" t="0" r="0" b="0"/>
                  <wp:wrapTight wrapText="bothSides">
                    <wp:wrapPolygon edited="0">
                      <wp:start x="1840" y="0"/>
                      <wp:lineTo x="789" y="1543"/>
                      <wp:lineTo x="0" y="4937"/>
                      <wp:lineTo x="0" y="12343"/>
                      <wp:lineTo x="3943" y="14811"/>
                      <wp:lineTo x="7624" y="14811"/>
                      <wp:lineTo x="6309" y="17280"/>
                      <wp:lineTo x="5783" y="18823"/>
                      <wp:lineTo x="6046" y="20057"/>
                      <wp:lineTo x="9464" y="21291"/>
                      <wp:lineTo x="9989" y="21291"/>
                      <wp:lineTo x="11304" y="21291"/>
                      <wp:lineTo x="12092" y="21291"/>
                      <wp:lineTo x="15247" y="20057"/>
                      <wp:lineTo x="15510" y="19440"/>
                      <wp:lineTo x="14984" y="17280"/>
                      <wp:lineTo x="13670" y="14811"/>
                      <wp:lineTo x="17350" y="14811"/>
                      <wp:lineTo x="21293" y="12343"/>
                      <wp:lineTo x="21293" y="4937"/>
                      <wp:lineTo x="20505" y="1543"/>
                      <wp:lineTo x="19453" y="0"/>
                      <wp:lineTo x="184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11B" w:rsidRPr="007E1706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1511B" w:rsidRPr="007E1706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B1511B" w:rsidRPr="008607E7" w:rsidTr="005854BF">
        <w:trPr>
          <w:gridBefore w:val="1"/>
          <w:wBefore w:w="108" w:type="dxa"/>
          <w:trHeight w:val="936"/>
        </w:trPr>
        <w:tc>
          <w:tcPr>
            <w:tcW w:w="9937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511B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B1511B" w:rsidRDefault="00B1511B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B1511B" w:rsidRDefault="00B1511B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B1511B" w:rsidRDefault="00B1511B" w:rsidP="0058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B1511B" w:rsidRDefault="00B1511B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  <w:p w:rsidR="00B1511B" w:rsidRDefault="00B1511B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B1511B" w:rsidRDefault="00B1511B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B1511B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  <w:tr w:rsidR="00B1511B" w:rsidRPr="00C81CA3" w:rsidTr="005854BF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9" w:type="dxa"/>
        </w:trPr>
        <w:tc>
          <w:tcPr>
            <w:tcW w:w="43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11B" w:rsidRPr="00B1511B" w:rsidRDefault="00B1511B" w:rsidP="005854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B1511B" w:rsidRPr="00F87E7A" w:rsidRDefault="00B1511B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 2015 год № 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F8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B1511B" w:rsidRPr="00F87E7A" w:rsidRDefault="00B1511B" w:rsidP="005854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7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1511B" w:rsidRPr="00F87E7A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1511B" w:rsidRPr="00F87E7A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11B" w:rsidRPr="00C81CA3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11B" w:rsidRPr="00C81CA3" w:rsidRDefault="00B1511B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A3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 </w:t>
            </w:r>
          </w:p>
          <w:p w:rsidR="00B1511B" w:rsidRPr="00C81CA3" w:rsidRDefault="00B1511B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A3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 </w:t>
            </w:r>
          </w:p>
          <w:p w:rsidR="00B1511B" w:rsidRPr="00C81CA3" w:rsidRDefault="00B1511B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A3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 </w:t>
            </w:r>
          </w:p>
          <w:p w:rsidR="00B1511B" w:rsidRPr="00C81CA3" w:rsidRDefault="00B1511B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 _____________________________</w:t>
            </w:r>
            <w:r w:rsidRPr="00C8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511B" w:rsidRPr="00C81CA3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</w:t>
            </w:r>
            <w:r w:rsidRPr="00C81C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амилия, имя и отчество, почтовый адрес</w:t>
            </w:r>
            <w:r w:rsidRPr="00C8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B1511B" w:rsidRPr="00C81CA3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B1511B" w:rsidRPr="00C81CA3" w:rsidRDefault="00B1511B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</w:t>
            </w:r>
            <w:r w:rsidRPr="00C81C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</w:t>
            </w:r>
            <w:r w:rsidRPr="00C8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511B" w:rsidRPr="00C81CA3" w:rsidRDefault="00B1511B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C81C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ица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C81C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вызываемого на рассмотрение дела)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511B" w:rsidRPr="00C81CA3" w:rsidRDefault="00B1511B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</w:t>
            </w:r>
            <w:r w:rsidRPr="00C81C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</w:t>
            </w:r>
            <w:r w:rsidRPr="00C8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511B" w:rsidRPr="00C81CA3" w:rsidRDefault="00B1511B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C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1511B" w:rsidRPr="00C81CA3" w:rsidRDefault="00B1511B" w:rsidP="00B151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81C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 В Е</w:t>
      </w:r>
      <w:r w:rsidRPr="00C81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 О М Л Е Н И Е</w:t>
      </w:r>
      <w:r w:rsidRPr="00C81C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рассмотрении дела об административном правонарушении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45C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статьями 5, 6, 7 и 8 Закона Украины "О государственном земельном контроле (надзоре)", части первой статьи 19 Закона Украины "Об охране земель", части а) подпункта 3.1 пункта 3 Положения о Государственной инспекции Министерства агропромышленной политики и продовольствия Донецкой Народной Республики, </w:t>
      </w:r>
      <w:r w:rsidRPr="008C2CF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</w:t>
      </w:r>
      <w:r w:rsidRPr="00BA45C3">
        <w:rPr>
          <w:rFonts w:ascii="Times New Roman" w:eastAsia="Times New Roman" w:hAnsi="Times New Roman"/>
          <w:sz w:val="26"/>
          <w:szCs w:val="26"/>
          <w:lang w:eastAsia="ru-RU"/>
        </w:rPr>
        <w:t xml:space="preserve"> агропромышленной политики и продовольствия Донецкой Народной Республики</w:t>
      </w:r>
      <w:r w:rsidRPr="008C2C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12 от </w:t>
      </w:r>
      <w:r w:rsidRPr="008C2CF3">
        <w:rPr>
          <w:rFonts w:ascii="Times New Roman" w:eastAsia="Times New Roman" w:hAnsi="Times New Roman"/>
          <w:sz w:val="26"/>
          <w:szCs w:val="26"/>
          <w:lang w:eastAsia="ru-RU"/>
        </w:rPr>
        <w:t>12.02.2015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A45C3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статей 268, 276 и</w:t>
      </w:r>
      <w:proofErr w:type="gramEnd"/>
      <w:r w:rsidRPr="00BA45C3">
        <w:rPr>
          <w:rFonts w:ascii="Times New Roman" w:eastAsia="Times New Roman" w:hAnsi="Times New Roman"/>
          <w:sz w:val="26"/>
          <w:szCs w:val="26"/>
          <w:lang w:eastAsia="ru-RU"/>
        </w:rPr>
        <w:t xml:space="preserve"> 278 Кодекса Украины об</w:t>
      </w:r>
      <w:r w:rsidRPr="0098628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административных правонарушениях сообщаю, что рассмотрение дела об административном правонарушении, которое Вы совершили,</w:t>
      </w:r>
      <w:r w:rsidRPr="00986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6285">
        <w:rPr>
          <w:rFonts w:ascii="Times New Roman" w:eastAsia="Times New Roman" w:hAnsi="Times New Roman"/>
          <w:sz w:val="26"/>
          <w:szCs w:val="26"/>
          <w:lang w:eastAsia="ru-RU"/>
        </w:rPr>
        <w:t>состоится в ___ ч.</w:t>
      </w:r>
      <w:r w:rsidRPr="009862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6285">
        <w:rPr>
          <w:rFonts w:ascii="Times New Roman" w:eastAsia="Times New Roman" w:hAnsi="Times New Roman"/>
          <w:sz w:val="26"/>
          <w:szCs w:val="26"/>
          <w:lang w:eastAsia="ru-RU"/>
        </w:rPr>
        <w:t>___ мин "__" 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2015</w:t>
      </w: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помещении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A3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</w:t>
      </w:r>
      <w:r w:rsidRPr="00C81CA3">
        <w:rPr>
          <w:rFonts w:ascii="Times New Roman" w:eastAsia="Times New Roman" w:hAnsi="Times New Roman"/>
          <w:sz w:val="16"/>
          <w:szCs w:val="16"/>
          <w:lang w:eastAsia="ru-RU"/>
        </w:rPr>
        <w:t>олное наименование органа, в котором состоится рассмотрение дела)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>по адресу: ________________________________________________________________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A3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r w:rsidRPr="00C81CA3">
        <w:rPr>
          <w:rFonts w:ascii="Times New Roman" w:eastAsia="Times New Roman" w:hAnsi="Times New Roman"/>
          <w:sz w:val="16"/>
          <w:szCs w:val="16"/>
          <w:lang w:eastAsia="ru-RU"/>
        </w:rPr>
        <w:t>олный адрес места, где состоится рассмотрение дела)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> При себе Вам необходимо иметь паспорт или удостоверение личности и справку о присвоении идентификационного номер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другие </w:t>
      </w:r>
      <w:proofErr w:type="gramStart"/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proofErr w:type="gramEnd"/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 xml:space="preserve"> и материалы, необходимые для рассмотрения дела.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случае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неявки,</w:t>
      </w:r>
      <w:r w:rsidRPr="00C81C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дело будет рассмотрено без вашего участия.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Pr="00C81CA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(п</w:t>
      </w:r>
      <w:r w:rsidRPr="00C81CA3">
        <w:rPr>
          <w:rFonts w:ascii="Times New Roman" w:eastAsia="Times New Roman" w:hAnsi="Times New Roman"/>
          <w:sz w:val="16"/>
          <w:szCs w:val="16"/>
          <w:lang w:eastAsia="ru-RU"/>
        </w:rPr>
        <w:t>олное название должности,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CA3">
        <w:rPr>
          <w:rFonts w:ascii="Times New Roman" w:eastAsia="Times New Roman" w:hAnsi="Times New Roman"/>
          <w:sz w:val="16"/>
          <w:szCs w:val="16"/>
          <w:lang w:eastAsia="ru-RU"/>
        </w:rPr>
        <w:t>фамилия, имя и отчество государственного инспектора,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который</w:t>
      </w:r>
      <w:r w:rsidRPr="00C81CA3">
        <w:rPr>
          <w:rFonts w:ascii="Times New Roman" w:eastAsia="Times New Roman" w:hAnsi="Times New Roman"/>
          <w:sz w:val="16"/>
          <w:szCs w:val="16"/>
          <w:lang w:eastAsia="ru-RU"/>
        </w:rPr>
        <w:t xml:space="preserve"> вызывает на рассмотрение дела)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C81CA3" w:rsidRDefault="00B1511B" w:rsidP="00B15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A3">
        <w:rPr>
          <w:rFonts w:ascii="Times New Roman" w:eastAsia="Times New Roman" w:hAnsi="Times New Roman"/>
          <w:sz w:val="8"/>
          <w:szCs w:val="8"/>
          <w:lang w:eastAsia="ru-RU"/>
        </w:rPr>
        <w:t> </w:t>
      </w:r>
    </w:p>
    <w:p w:rsidR="00B1511B" w:rsidRPr="00C81CA3" w:rsidRDefault="00B1511B" w:rsidP="00B15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CA3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</w:t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511B" w:rsidRPr="004C73C5" w:rsidRDefault="00B1511B" w:rsidP="00B1511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C73C5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B1511B" w:rsidRPr="00C81CA3" w:rsidRDefault="00B1511B" w:rsidP="00B151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1CA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</w:t>
      </w:r>
    </w:p>
    <w:p w:rsidR="00D4705E" w:rsidRDefault="00B1511B" w:rsidP="00B1511B">
      <w:r w:rsidRPr="00F87E7A">
        <w:rPr>
          <w:rFonts w:ascii="Times New Roman" w:hAnsi="Times New Roman"/>
          <w:sz w:val="18"/>
          <w:szCs w:val="18"/>
        </w:rPr>
        <w:tab/>
      </w:r>
      <w:r w:rsidRPr="00F87E7A">
        <w:rPr>
          <w:rFonts w:ascii="Times New Roman" w:hAnsi="Times New Roman"/>
          <w:sz w:val="18"/>
          <w:szCs w:val="18"/>
        </w:rPr>
        <w:tab/>
      </w:r>
      <w:r w:rsidRPr="00F87E7A">
        <w:rPr>
          <w:rFonts w:ascii="Times New Roman" w:hAnsi="Times New Roman"/>
          <w:sz w:val="18"/>
          <w:szCs w:val="18"/>
        </w:rPr>
        <w:tab/>
      </w:r>
      <w:r w:rsidRPr="00F87E7A">
        <w:rPr>
          <w:rFonts w:ascii="Times New Roman" w:hAnsi="Times New Roman"/>
          <w:sz w:val="18"/>
          <w:szCs w:val="18"/>
        </w:rPr>
        <w:tab/>
      </w:r>
      <w:r w:rsidRPr="00F87E7A">
        <w:rPr>
          <w:rFonts w:ascii="Times New Roman" w:hAnsi="Times New Roman"/>
          <w:sz w:val="18"/>
          <w:szCs w:val="18"/>
        </w:rPr>
        <w:tab/>
      </w:r>
      <w:r w:rsidRPr="00F87E7A">
        <w:rPr>
          <w:rFonts w:ascii="Times New Roman" w:hAnsi="Times New Roman"/>
          <w:sz w:val="18"/>
          <w:szCs w:val="18"/>
        </w:rPr>
        <w:tab/>
      </w:r>
      <w:r w:rsidRPr="00F87E7A">
        <w:rPr>
          <w:rFonts w:ascii="Times New Roman" w:hAnsi="Times New Roman"/>
          <w:sz w:val="18"/>
          <w:szCs w:val="18"/>
        </w:rPr>
        <w:tab/>
      </w:r>
      <w:r w:rsidRPr="00F87E7A">
        <w:rPr>
          <w:rFonts w:ascii="Times New Roman" w:hAnsi="Times New Roman"/>
          <w:sz w:val="18"/>
          <w:szCs w:val="18"/>
        </w:rPr>
        <w:tab/>
      </w:r>
      <w:r w:rsidRPr="00F87E7A">
        <w:rPr>
          <w:rFonts w:ascii="Times New Roman" w:hAnsi="Times New Roman"/>
          <w:sz w:val="18"/>
          <w:szCs w:val="18"/>
        </w:rPr>
        <w:tab/>
      </w:r>
      <w:r w:rsidRPr="00F87E7A">
        <w:rPr>
          <w:rFonts w:ascii="Times New Roman" w:hAnsi="Times New Roman"/>
          <w:sz w:val="18"/>
          <w:szCs w:val="18"/>
        </w:rPr>
        <w:tab/>
        <w:t>(подпись)</w:t>
      </w:r>
      <w:bookmarkStart w:id="0" w:name="_GoBack"/>
      <w:bookmarkEnd w:id="0"/>
    </w:p>
    <w:sectPr w:rsidR="00D4705E" w:rsidSect="00B151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AD"/>
    <w:rsid w:val="001F19AD"/>
    <w:rsid w:val="00B1511B"/>
    <w:rsid w:val="00D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11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11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>diakov.net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2015-06-23T11:51:00Z</dcterms:created>
  <dcterms:modified xsi:type="dcterms:W3CDTF">2015-06-23T11:52:00Z</dcterms:modified>
</cp:coreProperties>
</file>