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88" w:rsidRPr="00BC4E97" w:rsidRDefault="005C7888" w:rsidP="005C7888">
      <w:pPr>
        <w:pageBreakBefore/>
        <w:kinsoku w:val="0"/>
        <w:overflowPunct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5C7888" w:rsidRPr="00BC4E97" w:rsidRDefault="005C7888" w:rsidP="005C788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к Порядку учета музеев</w:t>
      </w:r>
    </w:p>
    <w:p w:rsidR="005C7888" w:rsidRPr="00BC4E97" w:rsidRDefault="005C7888" w:rsidP="005C788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при образовательных организациях, которые находятся в сфере управления</w:t>
      </w:r>
    </w:p>
    <w:p w:rsidR="005C7888" w:rsidRPr="00BC4E97" w:rsidRDefault="005C7888" w:rsidP="005C788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5C7888" w:rsidRPr="00BC4E97" w:rsidRDefault="005C7888" w:rsidP="005C7888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Донецкой Народной Республики (пункт 5)»</w:t>
      </w:r>
    </w:p>
    <w:p w:rsidR="005C7888" w:rsidRPr="00BC4E97" w:rsidRDefault="005C7888" w:rsidP="005C7888">
      <w:p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5C7888" w:rsidRPr="00BC4E97" w:rsidRDefault="005C7888" w:rsidP="005C7888">
      <w:p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5C7888" w:rsidRPr="00BC4E97" w:rsidRDefault="005C7888" w:rsidP="005C7888">
      <w:pPr>
        <w:kinsoku w:val="0"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Унифицированный паспорт музея</w:t>
      </w:r>
    </w:p>
    <w:p w:rsidR="005C7888" w:rsidRPr="00BC4E97" w:rsidRDefault="005C7888" w:rsidP="005C7888">
      <w:pPr>
        <w:kinsoku w:val="0"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I. Полное наименование музея.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II. Профиль музея.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I</w:t>
      </w:r>
      <w:r w:rsidRPr="00BC4E97">
        <w:rPr>
          <w:rFonts w:ascii="Times New Roman" w:hAnsi="Times New Roman"/>
          <w:sz w:val="24"/>
          <w:szCs w:val="24"/>
          <w:lang w:val="en-US"/>
        </w:rPr>
        <w:t>II</w:t>
      </w:r>
      <w:r w:rsidRPr="00BC4E97">
        <w:rPr>
          <w:rFonts w:ascii="Times New Roman" w:hAnsi="Times New Roman"/>
          <w:sz w:val="24"/>
          <w:szCs w:val="24"/>
        </w:rPr>
        <w:t>. Учредитель (образовательная организация).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 xml:space="preserve">V. Подчинение (управление (отдел) образования </w:t>
      </w:r>
      <w:r>
        <w:rPr>
          <w:rFonts w:ascii="Times New Roman" w:hAnsi="Times New Roman"/>
          <w:sz w:val="24"/>
          <w:szCs w:val="24"/>
        </w:rPr>
        <w:t>администраций городов и районов).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V. Организация, которая осуществляет методическое руководство.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VI. Статус.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VII. Адрес музея, телефон, факс, электронная почта.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VII</w:t>
      </w: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>. Исторические сведения (дата основания со ссылкой на источники).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>X. Структура музея.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X. Руководство музея: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Руководитель музея (Ф.И.О., должность, стаж руководства музеем).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XI</w:t>
      </w: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>. Недвижимые памятники истории и культуры в составе музея:</w:t>
      </w:r>
    </w:p>
    <w:p w:rsidR="005C7888" w:rsidRPr="00BC4E97" w:rsidRDefault="005C7888" w:rsidP="005C7888">
      <w:pPr>
        <w:pStyle w:val="1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общее количество, из них:</w:t>
      </w:r>
    </w:p>
    <w:p w:rsidR="005C7888" w:rsidRPr="00BC4E97" w:rsidRDefault="005C7888" w:rsidP="005C7888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C4E97">
        <w:rPr>
          <w:rFonts w:ascii="Times New Roman" w:hAnsi="Times New Roman"/>
          <w:sz w:val="24"/>
          <w:szCs w:val="24"/>
        </w:rPr>
        <w:t>музеефицированые</w:t>
      </w:r>
      <w:proofErr w:type="spellEnd"/>
      <w:r w:rsidRPr="00BC4E97">
        <w:rPr>
          <w:rFonts w:ascii="Times New Roman" w:hAnsi="Times New Roman"/>
          <w:sz w:val="24"/>
          <w:szCs w:val="24"/>
        </w:rPr>
        <w:t>,</w:t>
      </w:r>
    </w:p>
    <w:p w:rsidR="005C7888" w:rsidRPr="00BC4E97" w:rsidRDefault="005C7888" w:rsidP="005C7888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C4E97">
        <w:rPr>
          <w:rFonts w:ascii="Times New Roman" w:hAnsi="Times New Roman"/>
          <w:sz w:val="24"/>
          <w:szCs w:val="24"/>
        </w:rPr>
        <w:t>немузеефицированые</w:t>
      </w:r>
      <w:proofErr w:type="spellEnd"/>
      <w:r w:rsidRPr="00BC4E97">
        <w:rPr>
          <w:rFonts w:ascii="Times New Roman" w:hAnsi="Times New Roman"/>
          <w:sz w:val="24"/>
          <w:szCs w:val="24"/>
        </w:rPr>
        <w:t>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</w:t>
      </w:r>
      <w:r w:rsidRPr="00BC4E97">
        <w:rPr>
          <w:rFonts w:ascii="Times New Roman" w:hAnsi="Times New Roman"/>
          <w:sz w:val="24"/>
          <w:szCs w:val="24"/>
          <w:lang w:val="en-US"/>
        </w:rPr>
        <w:t>III</w:t>
      </w:r>
      <w:r w:rsidRPr="00BC4E97">
        <w:rPr>
          <w:rFonts w:ascii="Times New Roman" w:hAnsi="Times New Roman"/>
          <w:sz w:val="24"/>
          <w:szCs w:val="24"/>
        </w:rPr>
        <w:t>. Характеристика музейного помещения: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количество комнат;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специально построено (авторы, когда);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 приспособлено;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4. памятники архитектуры или истории (короткие исторические сведения).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</w:t>
      </w: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>V. Техническое состояние зданий: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требует реставрации;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требует капитального ремонта;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 аварийное помещение;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4. надлежащее состояние.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XV. Площадь музея: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общая;</w:t>
      </w:r>
    </w:p>
    <w:p w:rsidR="005C7888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экспозиционная;</w:t>
      </w:r>
    </w:p>
    <w:p w:rsidR="005C7888" w:rsidRPr="00BC4E97" w:rsidRDefault="005C7888" w:rsidP="005C788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5C7888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 фондохранилища;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C4E97">
        <w:rPr>
          <w:rFonts w:ascii="Times New Roman" w:hAnsi="Times New Roman"/>
          <w:sz w:val="24"/>
          <w:szCs w:val="24"/>
        </w:rPr>
        <w:t>кинолекционного</w:t>
      </w:r>
      <w:proofErr w:type="spellEnd"/>
      <w:r w:rsidRPr="00BC4E97">
        <w:rPr>
          <w:rFonts w:ascii="Times New Roman" w:hAnsi="Times New Roman"/>
          <w:sz w:val="24"/>
          <w:szCs w:val="24"/>
        </w:rPr>
        <w:t xml:space="preserve"> зала;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5. выставочных залов;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6. другие.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XVI. Охрана музея: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дата и номер документа о взятии под охрану;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ведомственная охрана;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 полицейская охрана;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4. сторожевая охрана;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5. охранно-пожарная сигнализация;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E97">
        <w:rPr>
          <w:rFonts w:ascii="Times New Roman" w:hAnsi="Times New Roman"/>
          <w:sz w:val="24"/>
          <w:szCs w:val="24"/>
        </w:rPr>
        <w:t>пункт централизованного наблюдения;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7. другое.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</w:t>
      </w:r>
      <w:r w:rsidRPr="00BC4E97">
        <w:rPr>
          <w:rFonts w:ascii="Times New Roman" w:hAnsi="Times New Roman"/>
          <w:sz w:val="24"/>
          <w:szCs w:val="24"/>
          <w:lang w:val="en-US"/>
        </w:rPr>
        <w:t>VII</w:t>
      </w:r>
      <w:r w:rsidRPr="00BC4E97">
        <w:rPr>
          <w:rFonts w:ascii="Times New Roman" w:hAnsi="Times New Roman"/>
          <w:sz w:val="24"/>
          <w:szCs w:val="24"/>
        </w:rPr>
        <w:t>. Техническое оснащение музея: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 xml:space="preserve">1. свето, </w:t>
      </w:r>
      <w:proofErr w:type="spellStart"/>
      <w:r w:rsidRPr="00BC4E97">
        <w:rPr>
          <w:rFonts w:ascii="Times New Roman" w:hAnsi="Times New Roman"/>
          <w:sz w:val="24"/>
          <w:szCs w:val="24"/>
        </w:rPr>
        <w:t>звук</w:t>
      </w:r>
      <w:proofErr w:type="gramStart"/>
      <w:r w:rsidRPr="00BC4E97">
        <w:rPr>
          <w:rFonts w:ascii="Times New Roman" w:hAnsi="Times New Roman"/>
          <w:sz w:val="24"/>
          <w:szCs w:val="24"/>
        </w:rPr>
        <w:t>о</w:t>
      </w:r>
      <w:proofErr w:type="spellEnd"/>
      <w:r w:rsidRPr="00BC4E97">
        <w:rPr>
          <w:rFonts w:ascii="Times New Roman" w:hAnsi="Times New Roman"/>
          <w:sz w:val="24"/>
          <w:szCs w:val="24"/>
        </w:rPr>
        <w:t>-</w:t>
      </w:r>
      <w:proofErr w:type="gramEnd"/>
      <w:r w:rsidRPr="00BC4E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E97">
        <w:rPr>
          <w:rFonts w:ascii="Times New Roman" w:hAnsi="Times New Roman"/>
          <w:sz w:val="24"/>
          <w:szCs w:val="24"/>
        </w:rPr>
        <w:t>аудиооборудования</w:t>
      </w:r>
      <w:proofErr w:type="spellEnd"/>
      <w:r w:rsidRPr="00BC4E97">
        <w:rPr>
          <w:rFonts w:ascii="Times New Roman" w:hAnsi="Times New Roman"/>
          <w:sz w:val="24"/>
          <w:szCs w:val="24"/>
        </w:rPr>
        <w:t>, мониторы, фонотеки;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автоматизированная система учета и накопления информации;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 фото-, кинооборудование, средства полиграфии;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4. другое.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</w:t>
      </w:r>
      <w:r w:rsidRPr="00BC4E97">
        <w:rPr>
          <w:rFonts w:ascii="Times New Roman" w:hAnsi="Times New Roman"/>
          <w:sz w:val="24"/>
          <w:szCs w:val="24"/>
          <w:lang w:val="en-US"/>
        </w:rPr>
        <w:t>VIII</w:t>
      </w:r>
      <w:r w:rsidRPr="00BC4E97">
        <w:rPr>
          <w:rFonts w:ascii="Times New Roman" w:hAnsi="Times New Roman"/>
          <w:sz w:val="24"/>
          <w:szCs w:val="24"/>
        </w:rPr>
        <w:t>. Фонды музея: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общее количество единиц хранения;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количество музейных предметов основного фонда;</w:t>
      </w:r>
    </w:p>
    <w:p w:rsidR="005C7888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3.количество музейных предметов, входящих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E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E97">
        <w:rPr>
          <w:rFonts w:ascii="Times New Roman" w:hAnsi="Times New Roman"/>
          <w:sz w:val="24"/>
          <w:szCs w:val="24"/>
        </w:rPr>
        <w:t xml:space="preserve">реестр государственного культурного 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достояния.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</w:t>
      </w: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>X. Характеристика экспозиционных разделов: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1. название раздела;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2. дата последней презентации;</w:t>
      </w:r>
    </w:p>
    <w:p w:rsidR="005C7888" w:rsidRPr="00BC4E97" w:rsidRDefault="005C7888" w:rsidP="005C788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3. количество экспонатов основного фонда.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XX. Режим работы музея.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XXI. Дата составления паспорта.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XXI</w:t>
      </w: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>. Печать и подпись директора образовательной организации.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XXI</w:t>
      </w: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>I. Дата взятия музея на территориальный учет.</w:t>
      </w: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7888" w:rsidRPr="00BC4E97" w:rsidRDefault="005C7888" w:rsidP="005C788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4E97">
        <w:rPr>
          <w:rFonts w:ascii="Times New Roman" w:hAnsi="Times New Roman"/>
          <w:sz w:val="24"/>
          <w:szCs w:val="24"/>
        </w:rPr>
        <w:t>XX</w:t>
      </w:r>
      <w:r w:rsidRPr="00BC4E97">
        <w:rPr>
          <w:rFonts w:ascii="Times New Roman" w:hAnsi="Times New Roman"/>
          <w:sz w:val="24"/>
          <w:szCs w:val="24"/>
          <w:lang w:val="en-US"/>
        </w:rPr>
        <w:t>I</w:t>
      </w:r>
      <w:r w:rsidRPr="00BC4E97">
        <w:rPr>
          <w:rFonts w:ascii="Times New Roman" w:hAnsi="Times New Roman"/>
          <w:sz w:val="24"/>
          <w:szCs w:val="24"/>
        </w:rPr>
        <w:t xml:space="preserve">V. Печать и подпись руководителя управления (отдела) образования </w:t>
      </w:r>
      <w:r>
        <w:rPr>
          <w:rFonts w:ascii="Times New Roman" w:hAnsi="Times New Roman"/>
          <w:sz w:val="24"/>
          <w:szCs w:val="24"/>
        </w:rPr>
        <w:t>администраций городов и районов.</w:t>
      </w:r>
    </w:p>
    <w:p w:rsidR="00B31309" w:rsidRDefault="00B31309">
      <w:bookmarkStart w:id="0" w:name="_GoBack"/>
      <w:bookmarkEnd w:id="0"/>
    </w:p>
    <w:sectPr w:rsidR="00B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D"/>
    <w:rsid w:val="005C7888"/>
    <w:rsid w:val="00B31309"/>
    <w:rsid w:val="00C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78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78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>diakov.net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2015-11-09T13:01:00Z</dcterms:created>
  <dcterms:modified xsi:type="dcterms:W3CDTF">2015-11-09T13:01:00Z</dcterms:modified>
</cp:coreProperties>
</file>