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FA" w:rsidRDefault="004904FA" w:rsidP="00EC329B">
      <w:pPr>
        <w:ind w:left="4248" w:firstLine="5112"/>
        <w:rPr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r>
        <w:rPr>
          <w:sz w:val="28"/>
          <w:szCs w:val="28"/>
        </w:rPr>
        <w:t>Приложение 4</w:t>
      </w:r>
    </w:p>
    <w:p w:rsidR="004904FA" w:rsidRDefault="004904FA" w:rsidP="00EC329B">
      <w:pPr>
        <w:ind w:firstLine="51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Временному порядку искусственного                              </w:t>
      </w:r>
    </w:p>
    <w:p w:rsidR="004904FA" w:rsidRDefault="004904FA" w:rsidP="00EC329B">
      <w:pPr>
        <w:ind w:left="708" w:firstLine="51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разведения (воспроизводства),    </w:t>
      </w:r>
    </w:p>
    <w:p w:rsidR="004904FA" w:rsidRDefault="004904FA" w:rsidP="00EC329B">
      <w:pPr>
        <w:ind w:left="708" w:firstLine="511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выращивания водных биоресурсов и</w:t>
      </w:r>
    </w:p>
    <w:p w:rsidR="004904FA" w:rsidRDefault="004904FA" w:rsidP="00EC329B">
      <w:pPr>
        <w:tabs>
          <w:tab w:val="left" w:pos="13845"/>
        </w:tabs>
        <w:ind w:left="708" w:firstLine="511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их использования (пункт 2.8.)»</w:t>
      </w:r>
      <w:r>
        <w:rPr>
          <w:sz w:val="28"/>
          <w:szCs w:val="28"/>
        </w:rPr>
        <w:tab/>
      </w:r>
    </w:p>
    <w:p w:rsidR="004904FA" w:rsidRDefault="004904FA" w:rsidP="00EC329B">
      <w:pPr>
        <w:jc w:val="center"/>
        <w:rPr>
          <w:color w:val="000000"/>
          <w:sz w:val="28"/>
          <w:szCs w:val="28"/>
        </w:rPr>
      </w:pPr>
    </w:p>
    <w:p w:rsidR="004904FA" w:rsidRDefault="004904FA" w:rsidP="00EC329B">
      <w:pPr>
        <w:jc w:val="center"/>
        <w:rPr>
          <w:color w:val="000000"/>
          <w:sz w:val="28"/>
          <w:szCs w:val="28"/>
        </w:rPr>
      </w:pPr>
    </w:p>
    <w:p w:rsidR="004904FA" w:rsidRDefault="004904FA" w:rsidP="00EC329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ЖУРНАЛ</w:t>
      </w:r>
    </w:p>
    <w:p w:rsidR="004904FA" w:rsidRDefault="004904FA" w:rsidP="00EC329B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учета вселения водных биоресурсов</w:t>
      </w:r>
    </w:p>
    <w:p w:rsidR="004904FA" w:rsidRDefault="004904FA" w:rsidP="00EC329B">
      <w:pPr>
        <w:jc w:val="center"/>
        <w:rPr>
          <w:color w:val="000000"/>
          <w:sz w:val="28"/>
          <w:szCs w:val="28"/>
        </w:rPr>
      </w:pPr>
    </w:p>
    <w:p w:rsidR="004904FA" w:rsidRDefault="004904FA" w:rsidP="00EC329B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Исполнитель воспроизводства______________________________________________________________________________</w:t>
      </w:r>
    </w:p>
    <w:p w:rsidR="004904FA" w:rsidRDefault="004904FA" w:rsidP="00EC329B">
      <w:pPr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0"/>
          <w:szCs w:val="20"/>
        </w:rPr>
        <w:t xml:space="preserve">                            (полное наименование)</w:t>
      </w:r>
    </w:p>
    <w:p w:rsidR="004904FA" w:rsidRDefault="004904FA" w:rsidP="00EC32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 работ_____________________________________________________________________________________________</w:t>
      </w:r>
    </w:p>
    <w:p w:rsidR="004904FA" w:rsidRDefault="004904FA" w:rsidP="00EC329B">
      <w:pPr>
        <w:jc w:val="both"/>
        <w:rPr>
          <w:color w:val="000000"/>
          <w:sz w:val="28"/>
          <w:szCs w:val="28"/>
        </w:rPr>
      </w:pPr>
    </w:p>
    <w:p w:rsidR="004904FA" w:rsidRDefault="004904FA" w:rsidP="00EC329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3"/>
        <w:gridCol w:w="875"/>
        <w:gridCol w:w="2188"/>
        <w:gridCol w:w="1604"/>
        <w:gridCol w:w="1459"/>
        <w:gridCol w:w="875"/>
        <w:gridCol w:w="1459"/>
        <w:gridCol w:w="875"/>
        <w:gridCol w:w="1459"/>
        <w:gridCol w:w="875"/>
        <w:gridCol w:w="1459"/>
        <w:gridCol w:w="890"/>
      </w:tblGrid>
      <w:tr w:rsidR="004904FA" w:rsidTr="00394B1F">
        <w:trPr>
          <w:cantSplit/>
        </w:trPr>
        <w:tc>
          <w:tcPr>
            <w:tcW w:w="58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N</w:t>
            </w:r>
            <w:r>
              <w:rPr>
                <w:rFonts w:cs="Arial"/>
                <w:color w:val="000000"/>
                <w:sz w:val="28"/>
              </w:rPr>
              <w:br/>
              <w:t>з/п</w:t>
            </w:r>
          </w:p>
        </w:tc>
        <w:tc>
          <w:tcPr>
            <w:tcW w:w="87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</w:rPr>
              <w:t>Дата</w:t>
            </w:r>
          </w:p>
        </w:tc>
        <w:tc>
          <w:tcPr>
            <w:tcW w:w="218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 ответственного за вселение водных биоресурсов</w:t>
            </w:r>
          </w:p>
        </w:tc>
        <w:tc>
          <w:tcPr>
            <w:tcW w:w="160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накладной, номерной знак транспорта</w:t>
            </w:r>
          </w:p>
        </w:tc>
        <w:tc>
          <w:tcPr>
            <w:tcW w:w="7002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Водные биоресурсы</w:t>
            </w:r>
          </w:p>
        </w:tc>
        <w:tc>
          <w:tcPr>
            <w:tcW w:w="234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Погибшие водные биоресурсы</w:t>
            </w:r>
          </w:p>
        </w:tc>
      </w:tr>
      <w:tr w:rsidR="004904FA" w:rsidTr="00394B1F">
        <w:trPr>
          <w:cantSplit/>
        </w:trPr>
        <w:tc>
          <w:tcPr>
            <w:tcW w:w="58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904FA" w:rsidRDefault="004904FA" w:rsidP="00394B1F">
            <w:pPr>
              <w:snapToGrid w:val="0"/>
              <w:rPr>
                <w:rFonts w:cs="Arial"/>
                <w:color w:val="000000"/>
                <w:sz w:val="28"/>
                <w:szCs w:val="20"/>
              </w:rPr>
            </w:pPr>
          </w:p>
        </w:tc>
        <w:tc>
          <w:tcPr>
            <w:tcW w:w="87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904FA" w:rsidRDefault="004904FA" w:rsidP="00394B1F">
            <w:pPr>
              <w:snapToGrid w:val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218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904FA" w:rsidRDefault="004904FA" w:rsidP="00394B1F">
            <w:pPr>
              <w:snapToGrid w:val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60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4904FA" w:rsidRDefault="004904FA" w:rsidP="00394B1F">
            <w:pPr>
              <w:snapToGrid w:val="0"/>
              <w:rPr>
                <w:rFonts w:cs="Arial"/>
                <w:color w:val="000000"/>
                <w:sz w:val="28"/>
              </w:rPr>
            </w:pP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количество,</w:t>
            </w:r>
            <w:r>
              <w:rPr>
                <w:color w:val="000000"/>
                <w:sz w:val="28"/>
                <w:szCs w:val="28"/>
              </w:rPr>
              <w:br/>
              <w:t>экз.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масса, кг</w:t>
            </w:r>
          </w:p>
        </w:tc>
      </w:tr>
      <w:tr w:rsidR="004904FA" w:rsidTr="00394B1F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4904FA" w:rsidTr="00394B1F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4904FA" w:rsidTr="00394B1F">
        <w:tc>
          <w:tcPr>
            <w:tcW w:w="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21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6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  <w:tr w:rsidR="004904FA" w:rsidTr="00394B1F">
        <w:trPr>
          <w:trHeight w:val="921"/>
        </w:trPr>
        <w:tc>
          <w:tcPr>
            <w:tcW w:w="525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r"/>
              <w:spacing w:before="0" w:after="0" w:line="36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  <w:p w:rsidR="004904FA" w:rsidRDefault="004904FA" w:rsidP="00394B1F">
            <w:pPr>
              <w:pStyle w:val="tr"/>
              <w:spacing w:before="0" w:after="0" w:line="360" w:lineRule="atLeast"/>
              <w:jc w:val="center"/>
              <w:rPr>
                <w:rFonts w:cs="Arial"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Всего за сутки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14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  <w:rPr>
                <w:rFonts w:cs="Arial"/>
                <w:color w:val="000000"/>
                <w:sz w:val="28"/>
              </w:rPr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  <w:tc>
          <w:tcPr>
            <w:tcW w:w="8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4904FA" w:rsidRDefault="004904FA" w:rsidP="00394B1F">
            <w:pPr>
              <w:pStyle w:val="tl"/>
              <w:spacing w:before="0" w:after="0" w:line="360" w:lineRule="atLeast"/>
            </w:pPr>
            <w:r>
              <w:rPr>
                <w:rFonts w:cs="Arial"/>
                <w:color w:val="000000"/>
                <w:sz w:val="28"/>
              </w:rPr>
              <w:t> </w:t>
            </w:r>
          </w:p>
        </w:tc>
      </w:tr>
    </w:tbl>
    <w:p w:rsidR="004904FA" w:rsidRDefault="004904FA" w:rsidP="00EC329B">
      <w:pPr>
        <w:sectPr w:rsidR="004904FA">
          <w:headerReference w:type="even" r:id="rId6"/>
          <w:headerReference w:type="default" r:id="rId7"/>
          <w:headerReference w:type="first" r:id="rId8"/>
          <w:pgSz w:w="16838" w:h="11906" w:orient="landscape"/>
          <w:pgMar w:top="1134" w:right="794" w:bottom="1134" w:left="1474" w:header="709" w:footer="720" w:gutter="0"/>
          <w:cols w:space="720"/>
          <w:titlePg/>
          <w:docGrid w:linePitch="360"/>
        </w:sectPr>
      </w:pPr>
    </w:p>
    <w:p w:rsidR="004904FA" w:rsidRDefault="004904FA" w:rsidP="009402E7">
      <w:pPr>
        <w:ind w:left="4248"/>
      </w:pPr>
    </w:p>
    <w:sectPr w:rsidR="004904FA" w:rsidSect="00121EAB">
      <w:headerReference w:type="even" r:id="rId9"/>
      <w:headerReference w:type="default" r:id="rId10"/>
      <w:headerReference w:type="first" r:id="rId11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4FA" w:rsidRDefault="004904FA">
      <w:r>
        <w:separator/>
      </w:r>
    </w:p>
  </w:endnote>
  <w:endnote w:type="continuationSeparator" w:id="0">
    <w:p w:rsidR="004904FA" w:rsidRDefault="00490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4FA" w:rsidRDefault="004904FA">
      <w:r>
        <w:separator/>
      </w:r>
    </w:p>
  </w:footnote>
  <w:footnote w:type="continuationSeparator" w:id="0">
    <w:p w:rsidR="004904FA" w:rsidRDefault="00490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472.9pt;height:1.6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" stroked="f">
          <v:fill opacity="0"/>
          <v:textbox style="mso-next-textbox:#Поле 1" inset="0,0,0,0">
            <w:txbxContent>
              <w:p w:rsidR="004904FA" w:rsidRDefault="004904FA">
                <w:pPr>
                  <w:pStyle w:val="Head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</w:rPr>
                  <w:t>9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4904FA" w:rsidRDefault="004904FA">
                <w:pPr>
                  <w:pStyle w:val="Header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A" w:rsidRDefault="004904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E013A"/>
    <w:rsid w:val="001131A6"/>
    <w:rsid w:val="00121EAB"/>
    <w:rsid w:val="002504CF"/>
    <w:rsid w:val="00316AB0"/>
    <w:rsid w:val="003224C5"/>
    <w:rsid w:val="00394B1F"/>
    <w:rsid w:val="003D26C0"/>
    <w:rsid w:val="00433EE6"/>
    <w:rsid w:val="004803C4"/>
    <w:rsid w:val="004904FA"/>
    <w:rsid w:val="004A246E"/>
    <w:rsid w:val="00526ED9"/>
    <w:rsid w:val="005270C7"/>
    <w:rsid w:val="00566A8D"/>
    <w:rsid w:val="006052BA"/>
    <w:rsid w:val="006806E1"/>
    <w:rsid w:val="007046C1"/>
    <w:rsid w:val="00716884"/>
    <w:rsid w:val="007837F7"/>
    <w:rsid w:val="007C2F4D"/>
    <w:rsid w:val="007D3875"/>
    <w:rsid w:val="007E6CD1"/>
    <w:rsid w:val="008620DA"/>
    <w:rsid w:val="008734BC"/>
    <w:rsid w:val="0089704F"/>
    <w:rsid w:val="008B15AB"/>
    <w:rsid w:val="00902195"/>
    <w:rsid w:val="00920808"/>
    <w:rsid w:val="0092499F"/>
    <w:rsid w:val="009402E7"/>
    <w:rsid w:val="00965507"/>
    <w:rsid w:val="009744AE"/>
    <w:rsid w:val="009914C8"/>
    <w:rsid w:val="009A0DCC"/>
    <w:rsid w:val="009B1449"/>
    <w:rsid w:val="009B4A4F"/>
    <w:rsid w:val="00A52BE6"/>
    <w:rsid w:val="00A6409B"/>
    <w:rsid w:val="00B0380B"/>
    <w:rsid w:val="00B04616"/>
    <w:rsid w:val="00B52989"/>
    <w:rsid w:val="00BA46A9"/>
    <w:rsid w:val="00C01503"/>
    <w:rsid w:val="00D27FE4"/>
    <w:rsid w:val="00D91A90"/>
    <w:rsid w:val="00DC4DE2"/>
    <w:rsid w:val="00E33027"/>
    <w:rsid w:val="00EC329B"/>
    <w:rsid w:val="00EE3558"/>
    <w:rsid w:val="00EF46B7"/>
    <w:rsid w:val="00F20D77"/>
    <w:rsid w:val="00F56EB0"/>
    <w:rsid w:val="00F711C3"/>
    <w:rsid w:val="00F92552"/>
    <w:rsid w:val="00FF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PageNumber">
    <w:name w:val="page number"/>
    <w:basedOn w:val="DefaultParagraphFont"/>
    <w:uiPriority w:val="99"/>
    <w:rsid w:val="00EC329B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C329B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List">
    <w:name w:val="List"/>
    <w:basedOn w:val="BodyText"/>
    <w:uiPriority w:val="99"/>
    <w:rsid w:val="00EC329B"/>
    <w:rPr>
      <w:rFonts w:cs="FreeSans"/>
    </w:rPr>
  </w:style>
  <w:style w:type="paragraph" w:styleId="Caption">
    <w:name w:val="caption"/>
    <w:basedOn w:val="Normal"/>
    <w:uiPriority w:val="99"/>
    <w:qFormat/>
    <w:rsid w:val="00EC329B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Normal"/>
    <w:uiPriority w:val="99"/>
    <w:rsid w:val="00EC329B"/>
    <w:pPr>
      <w:suppressLineNumbers/>
    </w:pPr>
    <w:rPr>
      <w:rFonts w:cs="FreeSans"/>
    </w:rPr>
  </w:style>
  <w:style w:type="paragraph" w:customStyle="1" w:styleId="tc">
    <w:name w:val="tc"/>
    <w:basedOn w:val="Normal"/>
    <w:uiPriority w:val="99"/>
    <w:rsid w:val="00EC329B"/>
    <w:pPr>
      <w:spacing w:before="280" w:after="280"/>
    </w:pPr>
  </w:style>
  <w:style w:type="paragraph" w:customStyle="1" w:styleId="tl">
    <w:name w:val="tl"/>
    <w:basedOn w:val="Normal"/>
    <w:uiPriority w:val="99"/>
    <w:rsid w:val="00EC329B"/>
    <w:pPr>
      <w:spacing w:before="280" w:after="280"/>
    </w:pPr>
  </w:style>
  <w:style w:type="paragraph" w:customStyle="1" w:styleId="tr">
    <w:name w:val="tr"/>
    <w:basedOn w:val="Normal"/>
    <w:uiPriority w:val="99"/>
    <w:rsid w:val="00EC329B"/>
    <w:pPr>
      <w:spacing w:before="280" w:after="280"/>
    </w:pPr>
  </w:style>
  <w:style w:type="paragraph" w:customStyle="1" w:styleId="tj">
    <w:name w:val="tj"/>
    <w:basedOn w:val="Normal"/>
    <w:uiPriority w:val="99"/>
    <w:rsid w:val="00EC329B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29B"/>
    <w:rPr>
      <w:rFonts w:ascii="Times New Roman" w:hAnsi="Times New Roman" w:cs="Times New Roman"/>
      <w:sz w:val="24"/>
      <w:lang w:eastAsia="zh-CN"/>
    </w:rPr>
  </w:style>
  <w:style w:type="paragraph" w:customStyle="1" w:styleId="a0">
    <w:name w:val="Содержимое таблицы"/>
    <w:basedOn w:val="Normal"/>
    <w:uiPriority w:val="99"/>
    <w:rsid w:val="00EC329B"/>
    <w:pPr>
      <w:suppressLineNumbers/>
    </w:pPr>
  </w:style>
  <w:style w:type="paragraph" w:customStyle="1" w:styleId="a1">
    <w:name w:val="Заголовок таблицы"/>
    <w:basedOn w:val="a0"/>
    <w:uiPriority w:val="99"/>
    <w:rsid w:val="00EC329B"/>
    <w:pPr>
      <w:jc w:val="center"/>
    </w:pPr>
    <w:rPr>
      <w:b/>
      <w:bCs/>
    </w:rPr>
  </w:style>
  <w:style w:type="paragraph" w:customStyle="1" w:styleId="a2">
    <w:name w:val="Содержимое врезки"/>
    <w:basedOn w:val="Normal"/>
    <w:uiPriority w:val="99"/>
    <w:rsid w:val="00EC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165</Words>
  <Characters>947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«Приложение 1</dc:title>
  <dc:subject/>
  <dc:creator>XP GAME 2008</dc:creator>
  <cp:keywords/>
  <dc:description/>
  <cp:lastModifiedBy>Admin</cp:lastModifiedBy>
  <cp:revision>3</cp:revision>
  <dcterms:created xsi:type="dcterms:W3CDTF">2015-12-14T12:56:00Z</dcterms:created>
  <dcterms:modified xsi:type="dcterms:W3CDTF">2015-12-14T13:05:00Z</dcterms:modified>
</cp:coreProperties>
</file>