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99" w:rsidRPr="00B06107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B06107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 4</w:t>
      </w:r>
    </w:p>
    <w:p w:rsidR="009A2999" w:rsidRPr="00B06107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к Порядку постановки на учет </w:t>
      </w:r>
    </w:p>
    <w:p w:rsidR="009A2999" w:rsidRPr="00B06107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</w:p>
    <w:p w:rsidR="009A2999" w:rsidRPr="00B06107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</w:t>
      </w:r>
      <w:r w:rsidRPr="00B0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</w:p>
    <w:p w:rsidR="009A2999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мониторинга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99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8)     </w:t>
      </w:r>
    </w:p>
    <w:p w:rsidR="009A2999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99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СТРУКТУРА</w:t>
      </w:r>
    </w:p>
    <w:p w:rsidR="009A2999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учетного номера</w:t>
      </w:r>
      <w:r w:rsidRPr="00386851">
        <w:rPr>
          <w:rFonts w:ascii="Times New Roman" w:hAnsi="Times New Roman"/>
          <w:sz w:val="28"/>
        </w:rPr>
        <w:t xml:space="preserve"> </w:t>
      </w:r>
      <w:r w:rsidRPr="00EE4112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3868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86851"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полномоченном органе</w:t>
      </w:r>
      <w:r w:rsidRPr="00386851">
        <w:rPr>
          <w:rFonts w:ascii="Times New Roman" w:hAnsi="Times New Roman"/>
          <w:sz w:val="28"/>
        </w:rPr>
        <w:t xml:space="preserve"> </w:t>
      </w: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Учетный номер </w:t>
      </w:r>
      <w:r w:rsidRPr="00EE4112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386851">
        <w:rPr>
          <w:rFonts w:ascii="Times New Roman" w:hAnsi="Times New Roman"/>
          <w:sz w:val="28"/>
        </w:rPr>
        <w:t xml:space="preserve"> в Уполномоченном органе состоит из 8 цифр, расположенных в следующей последовательности:</w:t>
      </w: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ООООНННН, где</w:t>
      </w: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- ОООО</w:t>
      </w:r>
      <w:r>
        <w:rPr>
          <w:rFonts w:ascii="Times New Roman" w:hAnsi="Times New Roman"/>
          <w:sz w:val="28"/>
        </w:rPr>
        <w:t xml:space="preserve"> (с </w:t>
      </w:r>
      <w:r w:rsidRPr="00386851">
        <w:rPr>
          <w:rFonts w:ascii="Times New Roman" w:hAnsi="Times New Roman"/>
          <w:sz w:val="28"/>
        </w:rPr>
        <w:t>1-го по 4-й знак) - код типа организации, в том числе: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0100 -  Центральный Республиканский Банк Донецкой Народной Республики;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2100 -  республиканский орган почтовой связи;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3100 - финансовые учреждения</w:t>
      </w:r>
      <w:r>
        <w:rPr>
          <w:sz w:val="28"/>
        </w:rPr>
        <w:t>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3110 - ломбарды;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3120 - небанковские финансовые учреждения, которые предоставляют финансовые услуги по обмену   валют;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3210 - страховые (перестраховочные) компании;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6210 </w:t>
      </w:r>
      <w:r w:rsidRPr="00386851">
        <w:rPr>
          <w:sz w:val="28"/>
        </w:rPr>
        <w:t>-</w:t>
      </w:r>
      <w:r>
        <w:rPr>
          <w:sz w:val="28"/>
        </w:rPr>
        <w:t xml:space="preserve"> </w:t>
      </w:r>
      <w:r w:rsidRPr="00386851">
        <w:rPr>
          <w:sz w:val="28"/>
        </w:rPr>
        <w:t>юридические лица, осуществляющие скупку, куплю</w:t>
      </w:r>
      <w:r>
        <w:rPr>
          <w:sz w:val="28"/>
        </w:rPr>
        <w:t>-</w:t>
      </w:r>
      <w:r w:rsidRPr="00386851">
        <w:rPr>
          <w:sz w:val="28"/>
        </w:rPr>
        <w:t>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</w:t>
      </w:r>
      <w:r>
        <w:rPr>
          <w:sz w:val="28"/>
        </w:rPr>
        <w:t>-</w:t>
      </w:r>
      <w:r w:rsidRPr="00386851">
        <w:rPr>
          <w:sz w:val="28"/>
        </w:rPr>
        <w:t>исследовательских целях либо в составе инструментов, приборов, оборудования и изделий производст</w:t>
      </w:r>
      <w:r>
        <w:rPr>
          <w:sz w:val="28"/>
        </w:rPr>
        <w:t>венно-</w:t>
      </w:r>
      <w:r w:rsidRPr="00386851">
        <w:rPr>
          <w:sz w:val="28"/>
        </w:rPr>
        <w:t xml:space="preserve"> технического назначения; 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7210 - юридические лица, которые по своему правовому статусу не являются финансовыми учреждениями, но предоставляют от</w:t>
      </w:r>
      <w:r>
        <w:rPr>
          <w:sz w:val="28"/>
        </w:rPr>
        <w:t>дельные финансовые услуги (плате</w:t>
      </w:r>
      <w:r w:rsidRPr="00386851">
        <w:rPr>
          <w:sz w:val="28"/>
        </w:rPr>
        <w:t>жные агенты, почтовые учреждения);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7110 -  субъекты хозяйствования, которые проводят лотереи;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4110 -  товарные и другие биржи, которые проводят операции с товарами;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6310 -  аудиторы;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6120 -  адвокаты;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6110 -  нотариусы;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6130 -  лица, осуществляющие предпринимательскую деятельность в сфере юридических услуг;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6330 - лица, осуществляющие предпринимательскую деятельность в сфере оказания бухгалтерских услуг;</w:t>
      </w:r>
    </w:p>
    <w:p w:rsidR="009A2999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br w:type="page"/>
      </w:r>
    </w:p>
    <w:p w:rsidR="009A2999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  <w:sectPr w:rsidR="009A2999" w:rsidSect="00386851">
          <w:headerReference w:type="default" r:id="rId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2999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Продолжение приложения 4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</w:p>
    <w:p w:rsidR="009A2999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6220 - физические лица – предприниматели, осуществляющие скупку, куплю</w:t>
      </w:r>
      <w:r>
        <w:rPr>
          <w:sz w:val="28"/>
        </w:rPr>
        <w:t>-</w:t>
      </w:r>
      <w:r w:rsidRPr="00386851">
        <w:rPr>
          <w:sz w:val="28"/>
        </w:rPr>
        <w:t>продажу драгоценных металлов и драгоценных камней, ювелирных изделий из них и лома таких изделий;</w:t>
      </w:r>
    </w:p>
    <w:p w:rsidR="009A2999" w:rsidRPr="00386851" w:rsidRDefault="009A2999" w:rsidP="009A2999">
      <w:pPr>
        <w:pStyle w:val="a3"/>
        <w:spacing w:before="0" w:beforeAutospacing="0" w:after="0" w:afterAutospacing="0"/>
        <w:jc w:val="both"/>
        <w:rPr>
          <w:sz w:val="28"/>
        </w:rPr>
      </w:pPr>
      <w:r w:rsidRPr="00386851">
        <w:rPr>
          <w:sz w:val="28"/>
        </w:rPr>
        <w:t>5110 - физические лица – предприниматели, оказывающие посреднические услуги при осуществлении сделок купли-продажи недвижимого имущества.</w:t>
      </w:r>
    </w:p>
    <w:p w:rsidR="009A2999" w:rsidRPr="00386851" w:rsidRDefault="009A2999" w:rsidP="009A2999">
      <w:pPr>
        <w:widowControl w:val="0"/>
        <w:autoSpaceDE w:val="0"/>
        <w:autoSpaceDN w:val="0"/>
        <w:adjustRightInd w:val="0"/>
        <w:spacing w:after="720" w:line="240" w:lineRule="auto"/>
        <w:ind w:firstLine="540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- НННН (с 5-го по 8-й знак) - порядковый номер регистрации </w:t>
      </w:r>
      <w:r w:rsidRPr="00EE4112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386851">
        <w:rPr>
          <w:rFonts w:ascii="Times New Roman" w:hAnsi="Times New Roman"/>
          <w:sz w:val="28"/>
        </w:rPr>
        <w:t>.</w:t>
      </w:r>
    </w:p>
    <w:p w:rsidR="009A2999" w:rsidRDefault="009A2999" w:rsidP="009A2999">
      <w:pPr>
        <w:pStyle w:val="a3"/>
        <w:tabs>
          <w:tab w:val="left" w:pos="285"/>
          <w:tab w:val="center" w:pos="4819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</w:rPr>
        <w:tab/>
        <w:t xml:space="preserve"> </w:t>
      </w:r>
      <w:r>
        <w:rPr>
          <w:bCs/>
          <w:sz w:val="28"/>
          <w:szCs w:val="28"/>
        </w:rPr>
        <w:t>Заведующий сектором</w:t>
      </w:r>
    </w:p>
    <w:p w:rsidR="009A2999" w:rsidRDefault="009A2999" w:rsidP="009A2999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расследований</w:t>
      </w:r>
    </w:p>
    <w:p w:rsidR="009A2999" w:rsidRPr="002C4B80" w:rsidRDefault="009A2999" w:rsidP="009A2999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финансового мониторинга                                              В.В. Гончаров</w:t>
      </w:r>
    </w:p>
    <w:p w:rsidR="009A2999" w:rsidRDefault="009A2999" w:rsidP="009A2999"/>
    <w:p w:rsidR="00272371" w:rsidRDefault="00272371"/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B1" w:rsidRDefault="009A2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99"/>
    <w:rsid w:val="00272371"/>
    <w:rsid w:val="009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7BC-0269-46EF-B780-C2C7F0F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2016-06-16T09:33:00Z</dcterms:created>
  <dcterms:modified xsi:type="dcterms:W3CDTF">2016-06-16T09:33:00Z</dcterms:modified>
</cp:coreProperties>
</file>