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0" w:rsidRDefault="00BC25C0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5509" w:rsidRPr="000E3693" w:rsidRDefault="00322297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15.4pt;margin-top:-37.4pt;width:37.25pt;height:33.95pt;z-index:251605504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71380" w:rsidRPr="000E3693" w:rsidRDefault="00671380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6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369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69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671380" w:rsidRPr="000E3693" w:rsidRDefault="0067138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трассового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радиолока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ционного</w:t>
      </w:r>
      <w:r w:rsidR="00427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комплекса</w:t>
      </w:r>
    </w:p>
    <w:p w:rsidR="005F1A3B" w:rsidRDefault="005F1A3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5F1A3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671380" w:rsidRPr="000E3693" w:rsidRDefault="0067138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8A700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671380" w:rsidRPr="000E3693" w:rsidRDefault="00427A1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71380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</w:t>
      </w:r>
      <w:r w:rsidR="008A700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___, установленного</w:t>
      </w:r>
    </w:p>
    <w:p w:rsidR="00671380" w:rsidRPr="000E3693" w:rsidRDefault="00427A1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671380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671380" w:rsidRPr="008A7005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FA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ТРЛК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(вид проверки)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671380" w:rsidRPr="000E3693" w:rsidRDefault="00427A1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71380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(тип)</w:t>
      </w:r>
    </w:p>
    <w:p w:rsidR="00671380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________________.</w:t>
      </w:r>
      <w:proofErr w:type="gramEnd"/>
    </w:p>
    <w:p w:rsidR="00671380" w:rsidRPr="000E3693" w:rsidRDefault="00427A1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71380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671380" w:rsidRPr="000E3693" w:rsidRDefault="00671380" w:rsidP="0042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427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498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427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светосигнального оборудования аэродромов гражданской авиации Донецкой </w:t>
      </w:r>
      <w:r w:rsidRPr="007148BB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7148BB" w:rsidRDefault="007148B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A14" w:rsidRDefault="00427A14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CA8" w:rsidRDefault="00CD4CA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CA8" w:rsidRDefault="00CD4CA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8BB" w:rsidRPr="000E3693" w:rsidRDefault="00322297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6" style="position:absolute;left:0;text-align:left;margin-left:217.8pt;margin-top:-34.1pt;width:37.25pt;height:35.55pt;z-index:251709952" stroked="f">
            <v:textbox>
              <w:txbxContent>
                <w:p w:rsidR="00600991" w:rsidRPr="00A07B55" w:rsidRDefault="00600991" w:rsidP="00714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7148B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148BB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7148BB" w:rsidRDefault="007148B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летной проверки зоны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полетах по направлениям при вероятности обнаружения не ниже 0,8 по первичному каналу и 0,9 по вторичному каналу приведены в таблицах 1 и 2 соответственно.</w:t>
      </w:r>
    </w:p>
    <w:p w:rsidR="00671380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671380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Первичный канал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1276"/>
        <w:gridCol w:w="1134"/>
        <w:gridCol w:w="1276"/>
        <w:gridCol w:w="1134"/>
      </w:tblGrid>
      <w:tr w:rsidR="00671380" w:rsidRPr="000E3693" w:rsidTr="007148BB">
        <w:trPr>
          <w:trHeight w:val="565"/>
        </w:trPr>
        <w:tc>
          <w:tcPr>
            <w:tcW w:w="1101" w:type="dxa"/>
            <w:vMerge w:val="restart"/>
            <w:textDirection w:val="btLr"/>
            <w:vAlign w:val="center"/>
          </w:tcPr>
          <w:p w:rsidR="00671380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</w:t>
            </w:r>
          </w:p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азимут, маршрут</w:t>
            </w:r>
          </w:p>
        </w:tc>
        <w:tc>
          <w:tcPr>
            <w:tcW w:w="2409" w:type="dxa"/>
            <w:vMerge w:val="restart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 ВС (Н), м </w:t>
            </w:r>
          </w:p>
        </w:tc>
        <w:tc>
          <w:tcPr>
            <w:tcW w:w="2410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3544" w:type="dxa"/>
            <w:gridSpan w:val="3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671380" w:rsidRPr="000E3693" w:rsidTr="007148BB">
        <w:trPr>
          <w:cantSplit/>
          <w:trHeight w:val="1962"/>
        </w:trPr>
        <w:tc>
          <w:tcPr>
            <w:tcW w:w="1101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671380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</w:t>
            </w:r>
          </w:p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обзоров)</w:t>
            </w:r>
          </w:p>
        </w:tc>
      </w:tr>
      <w:tr w:rsidR="00671380" w:rsidRPr="000E3693" w:rsidTr="00A22909">
        <w:trPr>
          <w:trHeight w:val="401"/>
        </w:trPr>
        <w:tc>
          <w:tcPr>
            <w:tcW w:w="1101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380" w:rsidRPr="000E3693" w:rsidTr="00A22909">
        <w:tc>
          <w:tcPr>
            <w:tcW w:w="1101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1101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8BB" w:rsidRDefault="007148B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5F3338" w:rsidRPr="000E3693" w:rsidRDefault="005F333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Вторичный канал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B2ACC" w:rsidRPr="000E3693" w:rsidTr="00311B04">
        <w:trPr>
          <w:trHeight w:val="499"/>
        </w:trPr>
        <w:tc>
          <w:tcPr>
            <w:tcW w:w="817" w:type="dxa"/>
            <w:vMerge w:val="restart"/>
            <w:textDirection w:val="btLr"/>
            <w:vAlign w:val="center"/>
          </w:tcPr>
          <w:p w:rsidR="008B2ACC" w:rsidRPr="000E3693" w:rsidRDefault="008B2AC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азимут, маршрут</w:t>
            </w:r>
          </w:p>
        </w:tc>
        <w:tc>
          <w:tcPr>
            <w:tcW w:w="1985" w:type="dxa"/>
            <w:vMerge w:val="restart"/>
            <w:vAlign w:val="center"/>
          </w:tcPr>
          <w:p w:rsidR="008B2ACC" w:rsidRPr="000E3693" w:rsidRDefault="008B2A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 ВС (Н), м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2ACC" w:rsidRPr="000E3693" w:rsidRDefault="008B2A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103" w:type="dxa"/>
            <w:gridSpan w:val="6"/>
            <w:vAlign w:val="center"/>
          </w:tcPr>
          <w:p w:rsidR="008B2ACC" w:rsidRPr="000E3693" w:rsidRDefault="008B2A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5F3338" w:rsidRPr="000E3693" w:rsidTr="00311B04">
        <w:trPr>
          <w:trHeight w:val="549"/>
        </w:trPr>
        <w:tc>
          <w:tcPr>
            <w:tcW w:w="817" w:type="dxa"/>
            <w:vMerge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3338" w:rsidRPr="000E3693" w:rsidTr="00311B04">
        <w:trPr>
          <w:cantSplit/>
          <w:trHeight w:val="2927"/>
        </w:trPr>
        <w:tc>
          <w:tcPr>
            <w:tcW w:w="817" w:type="dxa"/>
            <w:vMerge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5F3338" w:rsidRPr="000E3693" w:rsidRDefault="005F33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 (количество обзоров)</w:t>
            </w:r>
          </w:p>
        </w:tc>
        <w:tc>
          <w:tcPr>
            <w:tcW w:w="851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F3338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33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5F3338" w:rsidRPr="000E3693" w:rsidRDefault="005F33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 (количество обзоров)</w:t>
            </w:r>
          </w:p>
        </w:tc>
      </w:tr>
      <w:tr w:rsidR="005F3338" w:rsidRPr="000E3693" w:rsidTr="00311B04">
        <w:tc>
          <w:tcPr>
            <w:tcW w:w="817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5F3338" w:rsidRPr="000E3693" w:rsidRDefault="005F33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3338" w:rsidRPr="000E3693" w:rsidTr="00311B04">
        <w:tc>
          <w:tcPr>
            <w:tcW w:w="817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338" w:rsidRPr="000E3693" w:rsidTr="00311B04">
        <w:tc>
          <w:tcPr>
            <w:tcW w:w="817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338" w:rsidRPr="000E3693" w:rsidRDefault="005F333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8BB" w:rsidRPr="000E3693" w:rsidRDefault="00322297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7" style="position:absolute;left:0;text-align:left;margin-left:217.8pt;margin-top:-31.65pt;width:37.25pt;height:35.55pt;z-index:251710976;mso-position-horizontal-relative:text;mso-position-vertical-relative:text" stroked="f">
            <v:textbox>
              <w:txbxContent>
                <w:p w:rsidR="00600991" w:rsidRPr="00A07B55" w:rsidRDefault="00600991" w:rsidP="00714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7148B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148BB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F3338" w:rsidRDefault="005F3338" w:rsidP="003D3091">
      <w:pPr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Полученные данные дальности для определения зоны действия соответствуют (не соответствуют) требованиям ЭД (при несоответствии указывается причина) ____________________________________.</w:t>
      </w:r>
    </w:p>
    <w:p w:rsidR="007148BB" w:rsidRDefault="007148BB" w:rsidP="003D30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CC" w:rsidRDefault="008B2ACC" w:rsidP="003D30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определения вероятностных характеристик прохождения информации по вторичному каналу от одного ВС для режимов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таблице 3 и соответствуют (не соответствуют) требованиям ЭД (при несоответствии указывается причина) </w:t>
      </w:r>
      <w:r w:rsidR="00A5140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_________________________________.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c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850"/>
        <w:gridCol w:w="1276"/>
        <w:gridCol w:w="1134"/>
        <w:gridCol w:w="1276"/>
        <w:gridCol w:w="1100"/>
      </w:tblGrid>
      <w:tr w:rsidR="00671380" w:rsidRPr="000E3693" w:rsidTr="00DC5EFD">
        <w:trPr>
          <w:cantSplit/>
          <w:trHeight w:val="2108"/>
        </w:trPr>
        <w:tc>
          <w:tcPr>
            <w:tcW w:w="959" w:type="dxa"/>
            <w:vMerge w:val="restart"/>
            <w:textDirection w:val="btLr"/>
            <w:vAlign w:val="center"/>
          </w:tcPr>
          <w:p w:rsidR="00427A14" w:rsidRDefault="00671380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</w:t>
            </w:r>
          </w:p>
          <w:p w:rsidR="00671380" w:rsidRPr="000E3693" w:rsidRDefault="00671380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(азимут</w:t>
            </w:r>
            <w:r w:rsidR="0042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маршрут)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вторичного канала</w:t>
            </w:r>
          </w:p>
        </w:tc>
        <w:tc>
          <w:tcPr>
            <w:tcW w:w="1985" w:type="dxa"/>
            <w:vMerge w:val="restart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 (Н), 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7A14" w:rsidRDefault="00671380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обзоров,</w:t>
            </w:r>
          </w:p>
          <w:p w:rsidR="00671380" w:rsidRPr="000E3693" w:rsidRDefault="00322297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общ</m:t>
                    </m:r>
                  </m:sub>
                </m:sSub>
              </m:oMath>
            </m:oMathPara>
          </w:p>
        </w:tc>
        <w:tc>
          <w:tcPr>
            <w:tcW w:w="2410" w:type="dxa"/>
            <w:gridSpan w:val="2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прав</m:t>
                    </m:r>
                  </m:sub>
                </m:sSub>
              </m:oMath>
            </m:oMathPara>
          </w:p>
        </w:tc>
        <w:tc>
          <w:tcPr>
            <w:tcW w:w="2376" w:type="dxa"/>
            <w:gridSpan w:val="2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ложн</m:t>
                    </m:r>
                  </m:sub>
                </m:sSub>
              </m:oMath>
            </m:oMathPara>
          </w:p>
        </w:tc>
      </w:tr>
      <w:tr w:rsidR="00671380" w:rsidRPr="000E3693" w:rsidTr="00427A14">
        <w:trPr>
          <w:trHeight w:val="1407"/>
        </w:trPr>
        <w:tc>
          <w:tcPr>
            <w:tcW w:w="959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0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380" w:rsidRPr="000E3693" w:rsidTr="00A22909">
        <w:tc>
          <w:tcPr>
            <w:tcW w:w="959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380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380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1380" w:rsidRPr="000E3693" w:rsidRDefault="00671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380" w:rsidRPr="000E3693" w:rsidRDefault="0067138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3D" w:rsidRPr="000E3693" w:rsidRDefault="009E2B3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систем подавления сигналов по боковым лепесткам и ВАРУ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(не удовлетворяет по причине __________________________) требованиям ЭД. Выставлены аттенюаторы ________ дБ.</w:t>
      </w:r>
    </w:p>
    <w:p w:rsidR="007148BB" w:rsidRDefault="007148B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8B2AC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. Точностные характеристики </w:t>
      </w:r>
      <w:r w:rsidR="009E2B3D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 дальности и азимуту соответствуют (не соответствуют) требованиям ЭД (при несоответствии указывается причина) _____________________________ и приведены в одной из таблиц 4, 5 или 6.</w:t>
      </w:r>
    </w:p>
    <w:p w:rsidR="007148BB" w:rsidRDefault="007148BB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A60" w:rsidRDefault="00DC5EFD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 xml:space="preserve">.1. Результаты определения </w:t>
      </w:r>
      <w:proofErr w:type="spellStart"/>
      <w:r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>
        <w:rPr>
          <w:rFonts w:ascii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hAnsi="Times New Roman" w:cs="Times New Roman"/>
          <w:sz w:val="28"/>
          <w:szCs w:val="28"/>
        </w:rPr>
        <w:t>, выполненные с использованием СЛ, необорудованного аппаратурой СНС,</w:t>
      </w:r>
      <w:r w:rsidR="00427A14">
        <w:rPr>
          <w:rFonts w:ascii="Times New Roman" w:hAnsi="Times New Roman" w:cs="Times New Roman"/>
          <w:sz w:val="28"/>
          <w:szCs w:val="28"/>
        </w:rPr>
        <w:t xml:space="preserve"> </w:t>
      </w:r>
      <w:r w:rsidR="00671380" w:rsidRPr="000E3693">
        <w:rPr>
          <w:rFonts w:ascii="Times New Roman" w:hAnsi="Times New Roman" w:cs="Times New Roman"/>
          <w:sz w:val="28"/>
          <w:szCs w:val="28"/>
        </w:rPr>
        <w:t xml:space="preserve">специально выделенным ВС или по </w:t>
      </w:r>
      <w:r w:rsidR="00737B2B">
        <w:rPr>
          <w:rFonts w:ascii="Times New Roman" w:hAnsi="Times New Roman" w:cs="Times New Roman"/>
          <w:sz w:val="28"/>
          <w:szCs w:val="28"/>
        </w:rPr>
        <w:t>«</w:t>
      </w:r>
      <w:r w:rsidR="00671380" w:rsidRPr="000E3693">
        <w:rPr>
          <w:rFonts w:ascii="Times New Roman" w:hAnsi="Times New Roman" w:cs="Times New Roman"/>
          <w:sz w:val="28"/>
          <w:szCs w:val="28"/>
        </w:rPr>
        <w:t>местным предметам</w:t>
      </w:r>
      <w:r w:rsidR="00737B2B">
        <w:rPr>
          <w:rFonts w:ascii="Times New Roman" w:hAnsi="Times New Roman" w:cs="Times New Roman"/>
          <w:sz w:val="28"/>
          <w:szCs w:val="28"/>
        </w:rPr>
        <w:t>»</w:t>
      </w:r>
      <w:r w:rsidR="00671380" w:rsidRPr="000E3693">
        <w:rPr>
          <w:rFonts w:ascii="Times New Roman" w:hAnsi="Times New Roman" w:cs="Times New Roman"/>
          <w:sz w:val="28"/>
          <w:szCs w:val="28"/>
        </w:rPr>
        <w:t>, приведены в таблице 4.</w:t>
      </w:r>
    </w:p>
    <w:p w:rsidR="00826A60" w:rsidRDefault="00826A60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CF9" w:rsidRPr="000E3693" w:rsidRDefault="00322297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99" style="position:absolute;left:0;text-align:left;margin-left:217.8pt;margin-top:-25.85pt;width:37.25pt;height:26.45pt;z-index:251633152" stroked="f">
            <v:textbox>
              <w:txbxContent>
                <w:p w:rsidR="00600991" w:rsidRPr="00A07B55" w:rsidRDefault="00600991" w:rsidP="00F83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F83CF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F83CF9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7148BB" w:rsidRDefault="007148B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671380" w:rsidRPr="000E3693" w:rsidTr="00427A14">
        <w:trPr>
          <w:cantSplit/>
          <w:trHeight w:val="2315"/>
        </w:trPr>
        <w:tc>
          <w:tcPr>
            <w:tcW w:w="959" w:type="dxa"/>
            <w:vMerge w:val="restart"/>
            <w:textDirection w:val="btLr"/>
            <w:vAlign w:val="center"/>
          </w:tcPr>
          <w:p w:rsidR="00671380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контрольного ориентира</w:t>
            </w:r>
          </w:p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контрольного ориентира</w:t>
            </w:r>
            <w:r w:rsidR="0042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</w:t>
            </w:r>
            <w:r w:rsidR="00DC5EFD">
              <w:rPr>
                <w:rFonts w:ascii="Times New Roman" w:eastAsia="Times New Roman" w:hAnsi="Times New Roman" w:cs="Times New Roman"/>
                <w:sz w:val="24"/>
                <w:szCs w:val="24"/>
              </w:rPr>
              <w:t>ТРЛК</w:t>
            </w:r>
          </w:p>
        </w:tc>
        <w:tc>
          <w:tcPr>
            <w:tcW w:w="1134" w:type="dxa"/>
            <w:vMerge w:val="restart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захода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(обзора РЛС)</w:t>
            </w:r>
          </w:p>
        </w:tc>
        <w:tc>
          <w:tcPr>
            <w:tcW w:w="1417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измерения</w:t>
            </w:r>
          </w:p>
        </w:tc>
        <w:tc>
          <w:tcPr>
            <w:tcW w:w="1418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714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383" w:type="dxa"/>
            <w:gridSpan w:val="2"/>
            <w:textDirection w:val="btLr"/>
            <w:vAlign w:val="center"/>
          </w:tcPr>
          <w:p w:rsidR="00427A14" w:rsidRDefault="00671380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714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  <w:p w:rsidR="00671380" w:rsidRPr="000E3693" w:rsidRDefault="00671380" w:rsidP="00427A1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671380" w:rsidRPr="000E3693" w:rsidTr="00427A14">
        <w:trPr>
          <w:cantSplit/>
          <w:trHeight w:val="1693"/>
        </w:trPr>
        <w:tc>
          <w:tcPr>
            <w:tcW w:w="959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1134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8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4" w:type="dxa"/>
            <w:textDirection w:val="btLr"/>
            <w:vAlign w:val="center"/>
          </w:tcPr>
          <w:p w:rsidR="00671380" w:rsidRPr="000E3693" w:rsidRDefault="003222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380" w:rsidRPr="000E3693" w:rsidTr="00A22909">
        <w:tc>
          <w:tcPr>
            <w:tcW w:w="95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0" w:rsidRPr="000E3693" w:rsidTr="00A22909">
        <w:tc>
          <w:tcPr>
            <w:tcW w:w="95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EFD" w:rsidRDefault="00DC5EF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3508" w:rsidRPr="000E3693" w:rsidRDefault="00C93508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 xml:space="preserve">.2. Результаты определения </w:t>
      </w:r>
      <w:proofErr w:type="spellStart"/>
      <w:r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>
        <w:rPr>
          <w:rFonts w:ascii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hAnsi="Times New Roman" w:cs="Times New Roman"/>
          <w:sz w:val="28"/>
          <w:szCs w:val="28"/>
        </w:rPr>
        <w:t>, выполненные с использованием СЛ, оборудованного аппаратурой СНС, приведены в таблице 5.</w:t>
      </w:r>
    </w:p>
    <w:p w:rsidR="00671380" w:rsidRPr="000E3693" w:rsidRDefault="00671380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851"/>
        <w:gridCol w:w="992"/>
        <w:gridCol w:w="567"/>
        <w:gridCol w:w="992"/>
        <w:gridCol w:w="567"/>
        <w:gridCol w:w="993"/>
        <w:gridCol w:w="567"/>
        <w:gridCol w:w="992"/>
      </w:tblGrid>
      <w:tr w:rsidR="00671380" w:rsidRPr="000E3693" w:rsidTr="00A22909">
        <w:trPr>
          <w:cantSplit/>
          <w:trHeight w:val="2086"/>
        </w:trPr>
        <w:tc>
          <w:tcPr>
            <w:tcW w:w="959" w:type="dxa"/>
            <w:vMerge w:val="restart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r w:rsidR="00DC5EFD">
              <w:rPr>
                <w:rFonts w:ascii="Times New Roman" w:eastAsia="Times New Roman" w:hAnsi="Times New Roman" w:cs="Times New Roman"/>
                <w:sz w:val="24"/>
                <w:szCs w:val="24"/>
              </w:rPr>
              <w:t>ТРЛК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измеренные СНС</w:t>
            </w:r>
          </w:p>
        </w:tc>
        <w:tc>
          <w:tcPr>
            <w:tcW w:w="1843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r w:rsidR="00DC5EFD">
              <w:rPr>
                <w:rFonts w:ascii="Times New Roman" w:eastAsia="Times New Roman" w:hAnsi="Times New Roman" w:cs="Times New Roman"/>
                <w:sz w:val="24"/>
                <w:szCs w:val="24"/>
              </w:rPr>
              <w:t>ТРЛК,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измеренные по индикатору</w:t>
            </w:r>
          </w:p>
        </w:tc>
        <w:tc>
          <w:tcPr>
            <w:tcW w:w="1559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559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671380" w:rsidRPr="000E3693" w:rsidTr="00A22909">
        <w:trPr>
          <w:cantSplit/>
          <w:trHeight w:val="974"/>
        </w:trPr>
        <w:tc>
          <w:tcPr>
            <w:tcW w:w="959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851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567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600" w:rsidRPr="000E3693" w:rsidTr="00A22909">
        <w:tc>
          <w:tcPr>
            <w:tcW w:w="959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600" w:rsidRPr="000E3693" w:rsidRDefault="003222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8" style="position:absolute;left:0;text-align:left;margin-left:217.8pt;margin-top:-27.5pt;width:37.25pt;height:33.95pt;z-index:251712000;mso-position-horizontal-relative:text;mso-position-vertical-relative:text" stroked="f">
            <v:textbox>
              <w:txbxContent>
                <w:p w:rsidR="00600991" w:rsidRPr="00A07B55" w:rsidRDefault="00600991" w:rsidP="005556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55560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55560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55600" w:rsidRDefault="005556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1380" w:rsidRPr="000E3693" w:rsidRDefault="00DC5EF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380" w:rsidRPr="000E3693">
        <w:rPr>
          <w:rFonts w:ascii="Times New Roman" w:hAnsi="Times New Roman" w:cs="Times New Roman"/>
          <w:sz w:val="28"/>
          <w:szCs w:val="28"/>
        </w:rPr>
        <w:t xml:space="preserve">.3. Результаты определения </w:t>
      </w:r>
      <w:proofErr w:type="spellStart"/>
      <w:r w:rsidR="00671380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671380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1380" w:rsidRPr="000E3693">
        <w:rPr>
          <w:rFonts w:ascii="Times New Roman" w:hAnsi="Times New Roman" w:cs="Times New Roman"/>
          <w:sz w:val="28"/>
          <w:szCs w:val="28"/>
        </w:rPr>
        <w:t>РЛ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1380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оборудованного аппаратурой СНС, и наземного оборудования БИК для вычисления </w:t>
      </w:r>
      <w:proofErr w:type="spellStart"/>
      <w:r w:rsidR="00671380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671380" w:rsidRPr="000E3693">
        <w:rPr>
          <w:rFonts w:ascii="Times New Roman" w:hAnsi="Times New Roman" w:cs="Times New Roman"/>
          <w:sz w:val="28"/>
          <w:szCs w:val="28"/>
        </w:rPr>
        <w:t xml:space="preserve"> характеристик приведены в таблице 6.</w:t>
      </w:r>
    </w:p>
    <w:p w:rsidR="00671380" w:rsidRPr="000E3693" w:rsidRDefault="00671380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275"/>
        <w:gridCol w:w="993"/>
        <w:gridCol w:w="1417"/>
        <w:gridCol w:w="992"/>
        <w:gridCol w:w="993"/>
        <w:gridCol w:w="992"/>
      </w:tblGrid>
      <w:tr w:rsidR="00671380" w:rsidRPr="000E3693" w:rsidTr="00A22909">
        <w:trPr>
          <w:cantSplit/>
          <w:trHeight w:val="2145"/>
        </w:trPr>
        <w:tc>
          <w:tcPr>
            <w:tcW w:w="959" w:type="dxa"/>
            <w:vMerge w:val="restart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азимут, маршрут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(канал)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71380" w:rsidRPr="000E3693" w:rsidRDefault="0067138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(эшелон) полета ВС (Н), м</w:t>
            </w:r>
          </w:p>
        </w:tc>
        <w:tc>
          <w:tcPr>
            <w:tcW w:w="2268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среднеквадрати-ческая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первичного канала</w:t>
            </w:r>
            <w:r w:rsidR="0080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2409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среднеквадрати-ческая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вторичного канала</w:t>
            </w:r>
            <w:r w:rsidR="0080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1985" w:type="dxa"/>
            <w:gridSpan w:val="2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Среднеквадра-тическая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671380" w:rsidRPr="000E3693" w:rsidTr="00A22909">
        <w:trPr>
          <w:cantSplit/>
          <w:trHeight w:val="856"/>
        </w:trPr>
        <w:tc>
          <w:tcPr>
            <w:tcW w:w="959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1417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993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671380" w:rsidRPr="000E3693" w:rsidRDefault="003222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67138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380" w:rsidRPr="000E3693" w:rsidTr="00A22909">
        <w:tc>
          <w:tcPr>
            <w:tcW w:w="959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1380" w:rsidRPr="000E3693" w:rsidRDefault="00671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600" w:rsidRPr="000E3693" w:rsidTr="00A22909">
        <w:tc>
          <w:tcPr>
            <w:tcW w:w="959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5600" w:rsidRPr="000E3693" w:rsidRDefault="005556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73293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. Угол наклона антенны первичного канала составляет 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°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(не соответствует по причине _________________________)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углу,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установленному при вводе в эксплуатацию.</w:t>
      </w:r>
    </w:p>
    <w:p w:rsidR="00C93508" w:rsidRDefault="00C9350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73293F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________________,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(тип)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________________________, соответствуют требованиям ЭД.</w:t>
      </w:r>
    </w:p>
    <w:p w:rsidR="00671380" w:rsidRPr="000E3693" w:rsidRDefault="0080598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671380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671380" w:rsidRPr="000E3693" w:rsidRDefault="0073293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пригоден</w:t>
      </w:r>
      <w:proofErr w:type="gramEnd"/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 <w:p w:rsidR="00671380" w:rsidRPr="000E3693" w:rsidRDefault="0067138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00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55560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05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555600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 сертификата соответствия оборудования к эксплуатации или продлении срока его действия).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555600" w:rsidRPr="000E3693" w:rsidRDefault="00322297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9" style="position:absolute;left:0;text-align:left;margin-left:217.8pt;margin-top:-33.3pt;width:37.25pt;height:28.1pt;z-index:251713024" stroked="f">
            <v:textbox>
              <w:txbxContent>
                <w:p w:rsidR="00600991" w:rsidRPr="00A07B55" w:rsidRDefault="00600991" w:rsidP="005556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55560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55560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671380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73293F">
        <w:rPr>
          <w:rFonts w:ascii="Times New Roman" w:eastAsia="Times New Roman" w:hAnsi="Times New Roman" w:cs="Times New Roman"/>
          <w:sz w:val="28"/>
          <w:szCs w:val="28"/>
        </w:rPr>
        <w:t xml:space="preserve"> 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600" w:rsidRDefault="005556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 График углов закрытия по форме, приведенной на рисунке 1 приложения 1 к настоящим Правилам.</w:t>
      </w:r>
    </w:p>
    <w:p w:rsidR="00555600" w:rsidRDefault="005556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3. График дальности действия </w:t>
      </w:r>
      <w:r w:rsidR="0073293F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в полярных координатах по результатам летной проверки с нанесенными основными контролируемыми маршрутами полетов ВС и границей зоны ответственности ОВД по форме, приведенной на рисунке 2 приложения 1 к настоящим Правилам.</w:t>
      </w:r>
    </w:p>
    <w:p w:rsidR="00C93508" w:rsidRDefault="00C9350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80" w:rsidRPr="000E3693" w:rsidRDefault="0073293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 xml:space="preserve">. Фотография индикатора с координатами контрольного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местного предмета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1380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380" w:rsidRDefault="006713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45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5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рейсовыми </w:t>
      </w:r>
      <w:r w:rsidR="00555600">
        <w:rPr>
          <w:rFonts w:ascii="Times New Roman" w:eastAsia="Times New Roman" w:hAnsi="Times New Roman" w:cs="Times New Roman"/>
          <w:sz w:val="28"/>
          <w:szCs w:val="28"/>
        </w:rPr>
        <w:t xml:space="preserve">ВС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A45" w:rsidRPr="000E3693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</w:t>
      </w:r>
      <w:r w:rsidRPr="00861A45">
        <w:rPr>
          <w:rFonts w:ascii="Times New Roman" w:eastAsia="Times New Roman" w:hAnsi="Times New Roman" w:cs="Times New Roman"/>
          <w:sz w:val="28"/>
          <w:szCs w:val="28"/>
        </w:rPr>
        <w:t>проверки 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A45" w:rsidRPr="000E3693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расчетов параметров, приведенных в соответствующих таблицах программ.</w:t>
      </w:r>
      <w:bookmarkStart w:id="0" w:name="_GoBack"/>
      <w:bookmarkEnd w:id="0"/>
    </w:p>
    <w:sectPr w:rsidR="00861A45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97" w:rsidRDefault="00322297" w:rsidP="00DA0F00">
      <w:pPr>
        <w:spacing w:after="0" w:line="240" w:lineRule="auto"/>
      </w:pPr>
      <w:r>
        <w:separator/>
      </w:r>
    </w:p>
  </w:endnote>
  <w:endnote w:type="continuationSeparator" w:id="0">
    <w:p w:rsidR="00322297" w:rsidRDefault="00322297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97" w:rsidRDefault="00322297" w:rsidP="00DA0F00">
      <w:pPr>
        <w:spacing w:after="0" w:line="240" w:lineRule="auto"/>
      </w:pPr>
      <w:r>
        <w:separator/>
      </w:r>
    </w:p>
  </w:footnote>
  <w:footnote w:type="continuationSeparator" w:id="0">
    <w:p w:rsidR="00322297" w:rsidRDefault="00322297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E75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2297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17CAD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0E75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25C0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045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27A4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3D5E-9D73-4784-BE2F-105CDE8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194</cp:revision>
  <cp:lastPrinted>2016-06-02T09:33:00Z</cp:lastPrinted>
  <dcterms:created xsi:type="dcterms:W3CDTF">2016-01-29T08:22:00Z</dcterms:created>
  <dcterms:modified xsi:type="dcterms:W3CDTF">2016-06-13T07:27:00Z</dcterms:modified>
</cp:coreProperties>
</file>