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31" w:rsidRPr="007C4440" w:rsidRDefault="00B47F31" w:rsidP="00EF23CC">
      <w:pPr>
        <w:spacing w:before="100" w:beforeAutospacing="1" w:after="0" w:line="240" w:lineRule="auto"/>
        <w:ind w:left="5103" w:firstLine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7C44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EF23CC" w:rsidRDefault="00EF23CC" w:rsidP="00EF23C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Временному </w:t>
      </w:r>
      <w:r w:rsidR="00B47F31"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31"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</w:p>
    <w:p w:rsidR="00583683" w:rsidRDefault="00B47F31" w:rsidP="00EF23C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Экспертно-</w:t>
      </w:r>
      <w:r w:rsidR="004C202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валификационной комиссии </w:t>
      </w:r>
    </w:p>
    <w:p w:rsidR="00EF23CC" w:rsidRDefault="00EF23CC" w:rsidP="00EF23C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аттестации судебных экспертов </w:t>
      </w:r>
    </w:p>
    <w:p w:rsidR="00B47F31" w:rsidRPr="004C2B9F" w:rsidRDefault="000F7A5C" w:rsidP="00EF23CC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РЦСЭ</w:t>
      </w:r>
      <w:r w:rsidR="00EF2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F31"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F23C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47F31" w:rsidRPr="004C2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ДНР</w:t>
      </w:r>
    </w:p>
    <w:p w:rsidR="00B47F31" w:rsidRDefault="00B47F31" w:rsidP="00B4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B47F31" w:rsidRPr="007C4440" w:rsidRDefault="00B47F31" w:rsidP="00B47F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C44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Перечень</w:t>
      </w:r>
    </w:p>
    <w:p w:rsidR="00B47F31" w:rsidRPr="00912A5B" w:rsidRDefault="00B47F31" w:rsidP="004E37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44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основных видов судебных экспертиз и экспертных специальностей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  <w:r w:rsidR="00EF23C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912A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которым присваиваются квалификации судебного эксперта специалистам Республиканского центра судебных экспертиз при Министерстве юстиции Донецкой Народной</w:t>
      </w:r>
      <w:r w:rsidR="004E37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Республики.</w:t>
      </w:r>
    </w:p>
    <w:p w:rsidR="00B47F31" w:rsidRPr="00E227C1" w:rsidRDefault="00B47F31" w:rsidP="00B4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CellSpacing w:w="0" w:type="dxa"/>
        <w:tblInd w:w="-5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3679"/>
        <w:gridCol w:w="1993"/>
        <w:gridCol w:w="4102"/>
      </w:tblGrid>
      <w:tr w:rsidR="00B47F31" w:rsidRPr="00E227C1" w:rsidTr="00017F9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КЛАСС ЭКСПЕРТИЗЫ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E22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Виды и подвиды </w:t>
            </w:r>
          </w:p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судебных экспертиз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Индексы экспертных специальностей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экспертных специальностей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 xml:space="preserve">І. </w:t>
            </w: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КРИМИНАЛЛИСТИЧЕСКАЯ ЭКСПЕРТИЗА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Почерковедческая и автороведческая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почерка и подписей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письменного вещания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Техническая экспертиза документов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реквизитов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материалов документов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печатных форм и других средств изготовления документов 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Баллистическая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огнестрельного оружия и следов его составных деталей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боеприпасов и следов выстрела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ситуационных обстоятельств выстрела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Трасологическая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следов человека и следов животного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орудий, агрегатов, инструментов и оставленных ими следов, идентификация целого по частям 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Криминалистическое исследование транспортных средств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идентификационных номеров и рельефных знаков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холодного</w:t>
            </w: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оружия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Дактилоскопические исследования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Взрывотехническая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взрывных веществ, продуктов взрыва и выстрела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взрывных устройств, следов и обстоятельств взрыва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Фототехническая, портретная и голографических изображений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фотоизображений и технических средств их изготовления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Идентификация лица по признакам внешности по материальным изображениям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голографических защитных изображений и их элементов 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0F7A5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Видео-звукозаписи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исследование материалов и средств видео-, звукозаписи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диктора по физическим параметрам устного вещания, акустических сигналов и сред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Лингвистическое исследование устного вещания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Материалов, веществ и изделий из них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лакокрасочных материалов и покрытий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полимерных материалов и изделий из них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EF23C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волокнистых материалов и изделий и</w:t>
            </w:r>
            <w:r w:rsidR="00EF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них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нефтепродуктов и горюче-смазочных материалов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стекла, керамики и изделий из них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наркотических средств, психотропных веществ, их аналогов и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курсоров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спиртосодержащих смесей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грунтов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8.9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металлов и сплавов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наличия вредных веществ в окружающей среде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веществ химических производств и специальных химических веществ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пищевых продуктов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сильнодействующих и ядовитых веществ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объектов растительного происхождения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объектов животного происхождения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lastRenderedPageBreak/>
              <w:t xml:space="preserve">ІІ. </w:t>
            </w: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ИНЖЕНЕРНО-ТЕХНИЧЕСКАЯ ЭКСПЕРТИЗА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Инженерно-транспортная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обстоятельств и механизма дорожно-транспортных происшествий 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технического состояния транспортных средств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деталей транспортных средств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Транспортно-трасологическ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F23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причин и последствий нарушения требований безопасности жизнедеятельности и охраны труда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Строительно-техническая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объектов недвижимости, строительных материалов, конструкций и соответствующих документов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Земельно-техническая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земель и определение порядка пользования земельными участками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Пожарно-техническая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обстоятельств возникновения и распространения пожаров, и соблюдение требований пожарной безопасности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Компьютерно-техническая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компьютерной техники и программных продуктов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Оценочно-строительная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оценочной стоимости строительных объектов и сооружений 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Железнодорожно-транспортная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обстоятельств и механизма железнодорож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-транспортного происшествия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технического состояния подвижного состава железнодорожного транспорта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1C5D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инженерного оборудования верхнего строения колеи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10.13.2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1C5DC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инженерного оборудования нижнего строения колеи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Оценочно-земельная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10.14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земельных участков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Горнотехническая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10.15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причин и последствий чрезвычайных событий в горной промышленности и подземных условиях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Дорожно-техническая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10.16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Дорожно-технические исследования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Телекоммуникационная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10.17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телекоммуникационных систем (оборудования) и средств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10.18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технической эксплуатации электрооборудования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Инженерно-экологическая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10.19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обстоятельств и организационно-технических причин и следствий чрезвычайной экологической ситуации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ІІІ. ЭКОНОМИЧЕСКАЯ ЭКСПЕРТИЗА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Бухгалтерского и налогового учета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документов бухгалтерского, налогового учета и отчетности 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Финансово-хозяйственной деятельности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документов об экономической деятельности предприятий и организаций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Финансово-кредитных операций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документов финансово-кредитных операций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ru-RU"/>
              </w:rPr>
              <w:t>ІV. ТОВАРОВЕДЧЕСКАЯ ЭКСПЕРТИЗА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Машин, оборудования, сырья и товаров народного потребления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стоимости оборудования, сырья, машин, и </w:t>
            </w: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товаров народного потребления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Автотовароведческая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стоимости колесных транспортных средств и размера убытка, причиненного владельцу транспортного средства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Транспортно-товароведческая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судоходных средств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летательных аппаратов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</w:t>
            </w: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.ЭКСПЕРТИЗА В СФЕРЕ </w:t>
            </w:r>
          </w:p>
          <w:p w:rsidR="00B47F31" w:rsidRPr="00E227C1" w:rsidRDefault="00B47F31" w:rsidP="0031385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ИНТЕЛЛЕКТУАЛЬНОЙ СОБСТВЕННОСТИ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Литературных и художественных произведений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литературными, художественными произведениями и другие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компьютерными программами и компиляциями данных (базами данных)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Фонограмм, видеограмм, программ (передач организаций вещания)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4B3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выполнениями фонограмм, видеограмм, программ</w:t>
            </w:r>
            <w:r w:rsidR="004B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(передач</w:t>
            </w:r>
            <w:r w:rsidR="004B3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организаций вещания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Изобретений и полезных моделей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изобретениями и полезными моделями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Промышленных образцов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промышленными образцами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Сортов растений и пород животных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сортами растений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13.5.2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породами животных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Коммерческих (фирменных) наименований торговых марок (знаков для товаров и услуг), географических указаний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коммерческими (фирменными) наименованиями, торговыми марками (знаками для товаров и услуг) географическими указаниями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Топографий интегральных микросхем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13.7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топографиями интегральных микросхем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Коммерческой тайной (ноу-хау) и рационализаторских предложений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13.8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связанные с коммерческой тайной (ноу-хау) и рационализаторскими предложениями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сфере интеллектуальной собственности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13.9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исследования в сфере интеллектуальной собственности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1034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VI</w:t>
            </w:r>
            <w:r w:rsidRPr="00E22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I. ИСКУССТВОВЕДЧЕСКАЯ ЭКСПЕРТИЗА</w:t>
            </w:r>
          </w:p>
        </w:tc>
      </w:tr>
      <w:tr w:rsidR="00B47F31" w:rsidRPr="00E227C1" w:rsidTr="00017F9E">
        <w:trPr>
          <w:tblCellSpacing w:w="0" w:type="dxa"/>
        </w:trPr>
        <w:tc>
          <w:tcPr>
            <w:tcW w:w="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Искусствоведческая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1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47F31" w:rsidRPr="00E227C1" w:rsidRDefault="00B47F31" w:rsidP="0031385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Искусствоведческие исследования</w:t>
            </w:r>
          </w:p>
        </w:tc>
      </w:tr>
    </w:tbl>
    <w:p w:rsidR="00B47F31" w:rsidRDefault="00B47F31" w:rsidP="00B4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AC" w:rsidRDefault="003313AC" w:rsidP="00B4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AC" w:rsidRPr="00E227C1" w:rsidRDefault="003313AC" w:rsidP="00B47F3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3AC" w:rsidRPr="003C1F70" w:rsidRDefault="003313AC" w:rsidP="003313AC">
      <w:pPr>
        <w:spacing w:before="100" w:beforeAutospacing="1"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Директора РЦСЭ МЮ ДНР</w:t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1F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В.А. Третьяк</w:t>
      </w:r>
    </w:p>
    <w:p w:rsidR="00B47F31" w:rsidRPr="00E227C1" w:rsidRDefault="00B47F31" w:rsidP="00B47F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31" w:rsidRPr="003313AC" w:rsidRDefault="00B47F31" w:rsidP="00B47F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31" w:rsidRPr="003313AC" w:rsidRDefault="00B47F31" w:rsidP="00B47F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31" w:rsidRPr="003313AC" w:rsidRDefault="00B47F31" w:rsidP="00B47F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31" w:rsidRPr="003313AC" w:rsidRDefault="00B47F31" w:rsidP="00B47F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31" w:rsidRPr="003313AC" w:rsidRDefault="00B47F31" w:rsidP="00B47F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31" w:rsidRPr="003313AC" w:rsidRDefault="00B47F31" w:rsidP="00B47F3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15E" w:rsidRDefault="0055015E"/>
    <w:sectPr w:rsidR="0055015E" w:rsidSect="004B490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74C" w:rsidRDefault="00DC474C" w:rsidP="004B4908">
      <w:pPr>
        <w:spacing w:after="0" w:line="240" w:lineRule="auto"/>
      </w:pPr>
      <w:r>
        <w:separator/>
      </w:r>
    </w:p>
  </w:endnote>
  <w:endnote w:type="continuationSeparator" w:id="1">
    <w:p w:rsidR="00DC474C" w:rsidRDefault="00DC474C" w:rsidP="004B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74C" w:rsidRDefault="00DC474C" w:rsidP="004B4908">
      <w:pPr>
        <w:spacing w:after="0" w:line="240" w:lineRule="auto"/>
      </w:pPr>
      <w:r>
        <w:separator/>
      </w:r>
    </w:p>
  </w:footnote>
  <w:footnote w:type="continuationSeparator" w:id="1">
    <w:p w:rsidR="00DC474C" w:rsidRDefault="00DC474C" w:rsidP="004B4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3060"/>
      <w:docPartObj>
        <w:docPartGallery w:val="Page Numbers (Top of Page)"/>
        <w:docPartUnique/>
      </w:docPartObj>
    </w:sdtPr>
    <w:sdtContent>
      <w:p w:rsidR="004B4908" w:rsidRDefault="00FB7C3C">
        <w:pPr>
          <w:pStyle w:val="a3"/>
          <w:jc w:val="center"/>
        </w:pPr>
        <w:fldSimple w:instr=" PAGE   \* MERGEFORMAT ">
          <w:r w:rsidR="003313AC">
            <w:rPr>
              <w:noProof/>
            </w:rPr>
            <w:t>7</w:t>
          </w:r>
        </w:fldSimple>
      </w:p>
    </w:sdtContent>
  </w:sdt>
  <w:p w:rsidR="004B4908" w:rsidRDefault="004B49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DE9"/>
    <w:rsid w:val="00017F9E"/>
    <w:rsid w:val="000C13F1"/>
    <w:rsid w:val="000F7A5C"/>
    <w:rsid w:val="001C5DC7"/>
    <w:rsid w:val="001E10AB"/>
    <w:rsid w:val="00270F1D"/>
    <w:rsid w:val="002800BC"/>
    <w:rsid w:val="003313AC"/>
    <w:rsid w:val="004B3EE7"/>
    <w:rsid w:val="004B4908"/>
    <w:rsid w:val="004C2027"/>
    <w:rsid w:val="004E37D9"/>
    <w:rsid w:val="004F37DE"/>
    <w:rsid w:val="0055015E"/>
    <w:rsid w:val="00583683"/>
    <w:rsid w:val="00740DE9"/>
    <w:rsid w:val="007B6344"/>
    <w:rsid w:val="00B01A01"/>
    <w:rsid w:val="00B47F31"/>
    <w:rsid w:val="00DC474C"/>
    <w:rsid w:val="00DD6DDB"/>
    <w:rsid w:val="00E460E3"/>
    <w:rsid w:val="00EF23CC"/>
    <w:rsid w:val="00FB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908"/>
  </w:style>
  <w:style w:type="paragraph" w:styleId="a5">
    <w:name w:val="footer"/>
    <w:basedOn w:val="a"/>
    <w:link w:val="a6"/>
    <w:uiPriority w:val="99"/>
    <w:semiHidden/>
    <w:unhideWhenUsed/>
    <w:rsid w:val="004B4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4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Анна</cp:lastModifiedBy>
  <cp:revision>13</cp:revision>
  <cp:lastPrinted>2015-11-17T11:44:00Z</cp:lastPrinted>
  <dcterms:created xsi:type="dcterms:W3CDTF">2015-10-11T17:32:00Z</dcterms:created>
  <dcterms:modified xsi:type="dcterms:W3CDTF">2015-11-17T11:44:00Z</dcterms:modified>
</cp:coreProperties>
</file>