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55" w:rsidRDefault="00EB4A55" w:rsidP="004E7851">
      <w:pPr>
        <w:spacing w:after="0" w:line="240" w:lineRule="auto"/>
        <w:ind w:left="5664"/>
        <w:jc w:val="both"/>
        <w:rPr>
          <w:b/>
          <w:bCs/>
          <w:lang w:val="uk-UA"/>
        </w:rPr>
      </w:pPr>
    </w:p>
    <w:p w:rsidR="00F85B1D" w:rsidRDefault="00F85B1D" w:rsidP="004E7851">
      <w:pPr>
        <w:spacing w:after="0" w:line="240" w:lineRule="auto"/>
        <w:ind w:left="4956" w:firstLine="708"/>
        <w:jc w:val="both"/>
        <w:rPr>
          <w:bCs/>
          <w:lang w:val="uk-UA"/>
        </w:rPr>
      </w:pPr>
      <w:r>
        <w:rPr>
          <w:bCs/>
          <w:lang w:val="uk-UA"/>
        </w:rPr>
        <w:t>Приложение 2</w:t>
      </w:r>
      <w:bookmarkStart w:id="0" w:name="_GoBack"/>
      <w:bookmarkEnd w:id="0"/>
    </w:p>
    <w:p w:rsidR="000A4F25" w:rsidRPr="00F05655" w:rsidRDefault="00F85B1D" w:rsidP="004E7851">
      <w:pPr>
        <w:spacing w:after="0" w:line="240" w:lineRule="auto"/>
        <w:ind w:left="4956" w:firstLine="708"/>
        <w:jc w:val="both"/>
        <w:rPr>
          <w:bCs/>
        </w:rPr>
      </w:pPr>
      <w:r>
        <w:rPr>
          <w:bCs/>
          <w:lang w:val="uk-UA"/>
        </w:rPr>
        <w:t>к п</w:t>
      </w:r>
      <w:r w:rsidR="000A4F25" w:rsidRPr="00F05655">
        <w:rPr>
          <w:bCs/>
        </w:rPr>
        <w:t>риказ</w:t>
      </w:r>
      <w:r>
        <w:rPr>
          <w:bCs/>
        </w:rPr>
        <w:t xml:space="preserve">у </w:t>
      </w:r>
      <w:r w:rsidR="000A4F25" w:rsidRPr="00F05655">
        <w:rPr>
          <w:bCs/>
        </w:rPr>
        <w:t>Министерства</w:t>
      </w:r>
    </w:p>
    <w:p w:rsidR="000A4F25" w:rsidRPr="00F05655" w:rsidRDefault="000A4F25" w:rsidP="004E7851">
      <w:pPr>
        <w:spacing w:after="0" w:line="240" w:lineRule="auto"/>
        <w:ind w:left="4956" w:firstLine="708"/>
        <w:jc w:val="both"/>
        <w:rPr>
          <w:bCs/>
        </w:rPr>
      </w:pPr>
      <w:r w:rsidRPr="00F05655">
        <w:rPr>
          <w:bCs/>
        </w:rPr>
        <w:t>здравоохранения Донецкой</w:t>
      </w:r>
    </w:p>
    <w:p w:rsidR="00F85B1D" w:rsidRDefault="000A4F25" w:rsidP="004E7851">
      <w:pPr>
        <w:spacing w:after="0" w:line="240" w:lineRule="auto"/>
        <w:ind w:left="4956" w:firstLine="708"/>
        <w:jc w:val="both"/>
        <w:rPr>
          <w:bCs/>
        </w:rPr>
      </w:pPr>
      <w:r w:rsidRPr="00F05655">
        <w:rPr>
          <w:bCs/>
        </w:rPr>
        <w:t>Народной Республики</w:t>
      </w:r>
      <w:r w:rsidR="00F85B1D">
        <w:rPr>
          <w:bCs/>
        </w:rPr>
        <w:t xml:space="preserve"> </w:t>
      </w:r>
    </w:p>
    <w:p w:rsidR="000A4F25" w:rsidRPr="00F05655" w:rsidRDefault="00F85B1D" w:rsidP="004E7851">
      <w:pPr>
        <w:spacing w:after="0" w:line="240" w:lineRule="auto"/>
        <w:ind w:left="4956" w:firstLine="708"/>
        <w:jc w:val="both"/>
        <w:rPr>
          <w:bCs/>
        </w:rPr>
      </w:pPr>
      <w:r>
        <w:rPr>
          <w:bCs/>
        </w:rPr>
        <w:t>от 14.06.2016  № 587 ( п.п.1.2.)</w:t>
      </w:r>
    </w:p>
    <w:p w:rsidR="005C658C" w:rsidRPr="00F05655" w:rsidRDefault="00F05655" w:rsidP="00F85B1D">
      <w:pPr>
        <w:spacing w:after="0" w:line="240" w:lineRule="auto"/>
        <w:ind w:left="4956" w:firstLine="708"/>
        <w:jc w:val="both"/>
        <w:outlineLvl w:val="3"/>
        <w:rPr>
          <w:rFonts w:eastAsia="Calibri"/>
        </w:rPr>
      </w:pPr>
      <w:r w:rsidRPr="00F05655">
        <w:rPr>
          <w:bCs/>
          <w:lang w:val="uk-UA"/>
        </w:rPr>
        <w:t xml:space="preserve"> </w:t>
      </w:r>
    </w:p>
    <w:p w:rsidR="00D42DFF" w:rsidRDefault="00D42DFF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Pr="00F05655" w:rsidRDefault="002B0453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2B0453" w:rsidRDefault="001F2B4B" w:rsidP="004E7851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color w:val="000000"/>
          <w:lang w:eastAsia="ru-RU"/>
        </w:rPr>
      </w:pPr>
      <w:r w:rsidRPr="00F05655">
        <w:rPr>
          <w:rFonts w:eastAsia="Times New Roman"/>
          <w:b/>
          <w:bCs/>
          <w:color w:val="000000"/>
          <w:lang w:eastAsia="ru-RU"/>
        </w:rPr>
        <w:t>П</w:t>
      </w:r>
      <w:r w:rsidR="002B0453">
        <w:rPr>
          <w:rFonts w:eastAsia="Times New Roman"/>
          <w:b/>
          <w:bCs/>
          <w:color w:val="000000"/>
          <w:lang w:eastAsia="ru-RU"/>
        </w:rPr>
        <w:t xml:space="preserve">еречень </w:t>
      </w:r>
    </w:p>
    <w:p w:rsidR="002B0453" w:rsidRDefault="002B0453" w:rsidP="002B0453">
      <w:pPr>
        <w:shd w:val="clear" w:color="auto" w:fill="FFFFFF"/>
        <w:spacing w:after="0" w:line="240" w:lineRule="auto"/>
        <w:jc w:val="center"/>
        <w:outlineLvl w:val="3"/>
      </w:pPr>
      <w:r>
        <w:rPr>
          <w:rFonts w:eastAsia="Times New Roman"/>
          <w:b/>
          <w:bCs/>
          <w:color w:val="000000"/>
          <w:lang w:eastAsia="ru-RU"/>
        </w:rPr>
        <w:t xml:space="preserve">групп товаров </w:t>
      </w:r>
      <w:r w:rsidR="00061AB2" w:rsidRPr="00F05655">
        <w:rPr>
          <w:rStyle w:val="ab"/>
          <w:b/>
          <w:bCs/>
          <w:i w:val="0"/>
        </w:rPr>
        <w:t>специального диетического назначения</w:t>
      </w:r>
      <w:r w:rsidR="00860A01" w:rsidRPr="00F05655">
        <w:t>,</w:t>
      </w:r>
    </w:p>
    <w:p w:rsidR="005F2888" w:rsidRPr="00F05655" w:rsidRDefault="00860A01" w:rsidP="002B0453">
      <w:pPr>
        <w:shd w:val="clear" w:color="auto" w:fill="FFFFFF"/>
        <w:spacing w:after="0" w:line="240" w:lineRule="auto"/>
        <w:jc w:val="center"/>
        <w:outlineLvl w:val="3"/>
        <w:rPr>
          <w:rFonts w:eastAsia="Times New Roman"/>
          <w:b/>
          <w:bCs/>
          <w:color w:val="000000"/>
          <w:lang w:eastAsia="ru-RU"/>
        </w:rPr>
      </w:pPr>
      <w:r w:rsidRPr="00F05655">
        <w:t xml:space="preserve"> </w:t>
      </w:r>
      <w:r w:rsidR="001F2B4B" w:rsidRPr="00F05655">
        <w:rPr>
          <w:rFonts w:eastAsia="Times New Roman"/>
          <w:b/>
          <w:bCs/>
          <w:color w:val="000000"/>
          <w:lang w:eastAsia="ru-RU"/>
        </w:rPr>
        <w:t>которые имеют право приобретать и продавать организации, осуществляющие фармацевтическую деятельность</w:t>
      </w:r>
    </w:p>
    <w:p w:rsidR="004D2CC9" w:rsidRPr="00F05655" w:rsidRDefault="004D2CC9" w:rsidP="004E7851">
      <w:pPr>
        <w:shd w:val="clear" w:color="auto" w:fill="FFFFFF"/>
        <w:spacing w:after="0" w:line="240" w:lineRule="auto"/>
        <w:jc w:val="both"/>
        <w:outlineLvl w:val="3"/>
        <w:rPr>
          <w:rFonts w:eastAsia="Times New Roman"/>
          <w:b/>
          <w:bCs/>
          <w:color w:val="000000"/>
          <w:lang w:eastAsia="ru-RU"/>
        </w:rPr>
      </w:pPr>
    </w:p>
    <w:p w:rsidR="001F2B4B" w:rsidRPr="00F05655" w:rsidRDefault="001F2B4B" w:rsidP="002B0453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DA2CB4" w:rsidRPr="00F05655" w:rsidRDefault="00DA2CB4" w:rsidP="004E785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166A58" w:rsidRPr="00CE31DA" w:rsidRDefault="00166A58" w:rsidP="002B0453">
      <w:pPr>
        <w:shd w:val="clear" w:color="auto" w:fill="FFFFFF"/>
        <w:spacing w:after="0" w:line="240" w:lineRule="auto"/>
        <w:ind w:left="143" w:firstLine="708"/>
        <w:jc w:val="both"/>
        <w:outlineLvl w:val="3"/>
        <w:rPr>
          <w:rFonts w:eastAsia="Times New Roman"/>
          <w:bCs/>
          <w:color w:val="000000"/>
          <w:lang w:eastAsia="ru-RU"/>
        </w:rPr>
      </w:pPr>
      <w:r w:rsidRPr="00CE31DA">
        <w:rPr>
          <w:rFonts w:eastAsia="Times New Roman"/>
          <w:bCs/>
          <w:color w:val="000000"/>
          <w:lang w:eastAsia="ru-RU"/>
        </w:rPr>
        <w:t>Основные понятия, используемые в данном перечне</w:t>
      </w:r>
      <w:r w:rsidR="00CE31DA">
        <w:rPr>
          <w:rFonts w:eastAsia="Times New Roman"/>
          <w:bCs/>
          <w:color w:val="000000"/>
          <w:lang w:eastAsia="ru-RU"/>
        </w:rPr>
        <w:t>:</w:t>
      </w:r>
    </w:p>
    <w:p w:rsidR="00680222" w:rsidRPr="00F05655" w:rsidRDefault="00680222" w:rsidP="004E7851">
      <w:pPr>
        <w:pStyle w:val="a3"/>
        <w:spacing w:after="0" w:line="240" w:lineRule="auto"/>
        <w:ind w:left="0" w:firstLine="851"/>
        <w:jc w:val="both"/>
        <w:rPr>
          <w:rFonts w:eastAsia="Times New Roman"/>
          <w:bCs/>
          <w:color w:val="000000"/>
          <w:lang w:eastAsia="ru-RU"/>
        </w:rPr>
      </w:pPr>
      <w:r w:rsidRPr="00F05655">
        <w:rPr>
          <w:b/>
        </w:rPr>
        <w:t>Биологически активные добавки</w:t>
      </w:r>
      <w:r w:rsidRPr="00F05655">
        <w:t xml:space="preserve"> (далее - БАД)</w:t>
      </w:r>
      <w:r w:rsidR="00C91729" w:rsidRPr="00F05655">
        <w:t xml:space="preserve"> – это </w:t>
      </w:r>
      <w:r w:rsidR="00FC1237" w:rsidRPr="00F05655">
        <w:t>композиции биологически активных веществ</w:t>
      </w:r>
      <w:r w:rsidRPr="00F05655">
        <w:t>, которые применяются в ка</w:t>
      </w:r>
      <w:r w:rsidR="00C91729" w:rsidRPr="00F05655">
        <w:t>честве пищевых добавок к рациону</w:t>
      </w:r>
      <w:r w:rsidRPr="00F05655">
        <w:t xml:space="preserve"> и включают диетические добавки, парафармацевтические средства, специальные пищевые продукты,  и детское питание.  </w:t>
      </w:r>
      <w:r w:rsidR="00C91729" w:rsidRPr="00F05655">
        <w:t>П</w:t>
      </w:r>
      <w:r w:rsidRPr="00F05655">
        <w:t>редназначены для непосредственного приема с пищей или введения в состав пищевых продуктов с целью обогащения рациона отдельными пищевыми или биологически активными веществами и их комплексами и</w:t>
      </w:r>
      <w:r w:rsidR="00C91729" w:rsidRPr="00F05655">
        <w:t>,</w:t>
      </w:r>
      <w:r w:rsidRPr="00F05655">
        <w:t xml:space="preserve"> тем самым</w:t>
      </w:r>
      <w:r w:rsidR="00C91729" w:rsidRPr="00F05655">
        <w:t>,</w:t>
      </w:r>
      <w:r w:rsidRPr="00F05655">
        <w:t xml:space="preserve"> устранения их дефицита в организме.</w:t>
      </w:r>
    </w:p>
    <w:p w:rsidR="00C044EB" w:rsidRPr="00F05655" w:rsidRDefault="00C044EB" w:rsidP="004E7851">
      <w:pPr>
        <w:spacing w:after="0" w:line="240" w:lineRule="auto"/>
        <w:jc w:val="both"/>
      </w:pPr>
      <w:r w:rsidRPr="00F05655">
        <w:rPr>
          <w:b/>
        </w:rPr>
        <w:t xml:space="preserve">           Детская смесь начальная (стартовая) </w:t>
      </w:r>
      <w:r w:rsidRPr="00F05655">
        <w:t>–</w:t>
      </w:r>
      <w:r w:rsidR="00513F95" w:rsidRPr="00F05655">
        <w:t xml:space="preserve"> </w:t>
      </w:r>
      <w:r w:rsidRPr="00F05655">
        <w:t>это заменитель грудного молока, изготовляемый на промышленной основе с соблюдением соответствующих стандартов  для удовлетворения нормальных потребностей в питании младенцев в возрасте до 6 месяцев и адаптированный к их физиологическим особенностям.</w:t>
      </w:r>
    </w:p>
    <w:p w:rsidR="00C044EB" w:rsidRPr="00F05655" w:rsidRDefault="00C044EB" w:rsidP="004E7851">
      <w:pPr>
        <w:spacing w:after="0" w:line="240" w:lineRule="auto"/>
        <w:jc w:val="both"/>
      </w:pPr>
      <w:r w:rsidRPr="00F05655">
        <w:rPr>
          <w:b/>
        </w:rPr>
        <w:t xml:space="preserve">          Детская смесь для дальнейшего кормления</w:t>
      </w:r>
      <w:r w:rsidRPr="00F05655">
        <w:t xml:space="preserve">  – это заменитель грудного молока, изготовляемый на промышленной основе с соблюдением соответствующих стандартов  для удовлетворения нормальных потребностей в питании младенцев в возрасте от 6 месяцев и адаптированный к их физиологическим особенностям.</w:t>
      </w:r>
    </w:p>
    <w:p w:rsidR="001A16B2" w:rsidRPr="00F05655" w:rsidRDefault="001A16B2" w:rsidP="004E785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05655">
        <w:rPr>
          <w:b/>
          <w:sz w:val="28"/>
          <w:szCs w:val="28"/>
        </w:rPr>
        <w:t xml:space="preserve">          Продукты прикорма</w:t>
      </w:r>
      <w:r w:rsidRPr="00F05655">
        <w:rPr>
          <w:sz w:val="28"/>
          <w:szCs w:val="28"/>
        </w:rPr>
        <w:t xml:space="preserve"> - это  более плотные  пищевые продукты,           дополняющие грудное молоко или молочную смесь у здорового ребёнка после </w:t>
      </w:r>
      <w:r w:rsidRPr="00F05655">
        <w:rPr>
          <w:sz w:val="28"/>
          <w:szCs w:val="28"/>
        </w:rPr>
        <w:lastRenderedPageBreak/>
        <w:t>6 месяцев жизни и способствующие постепенному переводу ребёнка на общий стол,  но не явля</w:t>
      </w:r>
      <w:r w:rsidR="009F7D78" w:rsidRPr="00F05655">
        <w:rPr>
          <w:sz w:val="28"/>
          <w:szCs w:val="28"/>
        </w:rPr>
        <w:t>ющиеся</w:t>
      </w:r>
      <w:r w:rsidRPr="00F05655">
        <w:rPr>
          <w:sz w:val="28"/>
          <w:szCs w:val="28"/>
        </w:rPr>
        <w:t xml:space="preserve">  основой рациона ребёнка.</w:t>
      </w:r>
    </w:p>
    <w:p w:rsidR="009F7D78" w:rsidRPr="00F05655" w:rsidRDefault="009F7D78" w:rsidP="004E785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F05655">
        <w:rPr>
          <w:b/>
          <w:sz w:val="28"/>
          <w:szCs w:val="28"/>
        </w:rPr>
        <w:t xml:space="preserve">          Функциональное детское питание – </w:t>
      </w:r>
      <w:r w:rsidRPr="00F05655">
        <w:rPr>
          <w:sz w:val="28"/>
          <w:szCs w:val="28"/>
        </w:rPr>
        <w:t>это питание</w:t>
      </w:r>
      <w:r w:rsidR="00C91729" w:rsidRPr="00F05655">
        <w:rPr>
          <w:sz w:val="28"/>
          <w:szCs w:val="28"/>
        </w:rPr>
        <w:t>,</w:t>
      </w:r>
      <w:r w:rsidRPr="00F05655">
        <w:rPr>
          <w:sz w:val="28"/>
          <w:szCs w:val="28"/>
        </w:rPr>
        <w:t xml:space="preserve"> </w:t>
      </w:r>
      <w:r w:rsidR="00513F95" w:rsidRPr="00F05655">
        <w:rPr>
          <w:sz w:val="28"/>
          <w:szCs w:val="28"/>
        </w:rPr>
        <w:t>снижающее риск развития заболеваний</w:t>
      </w:r>
      <w:r w:rsidR="00C91729" w:rsidRPr="00F05655">
        <w:rPr>
          <w:sz w:val="28"/>
          <w:szCs w:val="28"/>
        </w:rPr>
        <w:t>,</w:t>
      </w:r>
      <w:r w:rsidRPr="00F05655">
        <w:rPr>
          <w:sz w:val="28"/>
          <w:szCs w:val="28"/>
        </w:rPr>
        <w:t xml:space="preserve"> связ</w:t>
      </w:r>
      <w:r w:rsidR="00513F95" w:rsidRPr="00F05655">
        <w:rPr>
          <w:sz w:val="28"/>
          <w:szCs w:val="28"/>
        </w:rPr>
        <w:t>анных с питанием, предотвращающе</w:t>
      </w:r>
      <w:r w:rsidRPr="00F05655">
        <w:rPr>
          <w:sz w:val="28"/>
          <w:szCs w:val="28"/>
        </w:rPr>
        <w:t>е дефицит</w:t>
      </w:r>
      <w:r w:rsidR="00513F95" w:rsidRPr="00F05655">
        <w:rPr>
          <w:sz w:val="28"/>
          <w:szCs w:val="28"/>
        </w:rPr>
        <w:t xml:space="preserve">  или восполняюще</w:t>
      </w:r>
      <w:r w:rsidRPr="00F05655">
        <w:rPr>
          <w:sz w:val="28"/>
          <w:szCs w:val="28"/>
        </w:rPr>
        <w:t>е</w:t>
      </w:r>
      <w:r w:rsidR="00513F95" w:rsidRPr="00F05655">
        <w:rPr>
          <w:sz w:val="28"/>
          <w:szCs w:val="28"/>
        </w:rPr>
        <w:t>,</w:t>
      </w:r>
      <w:r w:rsidRPr="00F05655">
        <w:rPr>
          <w:sz w:val="28"/>
          <w:szCs w:val="28"/>
        </w:rPr>
        <w:t xml:space="preserve"> имеющийся в организме ребенка дефицит питательных веществ</w:t>
      </w:r>
      <w:r w:rsidR="00C91729" w:rsidRPr="00F05655">
        <w:rPr>
          <w:sz w:val="28"/>
          <w:szCs w:val="28"/>
        </w:rPr>
        <w:t>,</w:t>
      </w:r>
      <w:r w:rsidRPr="00F05655">
        <w:rPr>
          <w:sz w:val="28"/>
          <w:szCs w:val="28"/>
        </w:rPr>
        <w:t xml:space="preserve"> </w:t>
      </w:r>
      <w:r w:rsidR="00C91729" w:rsidRPr="00F05655">
        <w:rPr>
          <w:sz w:val="28"/>
          <w:szCs w:val="28"/>
        </w:rPr>
        <w:t>с</w:t>
      </w:r>
      <w:r w:rsidRPr="00F05655">
        <w:rPr>
          <w:sz w:val="28"/>
          <w:szCs w:val="28"/>
        </w:rPr>
        <w:t>охраняющ</w:t>
      </w:r>
      <w:r w:rsidR="00513F95" w:rsidRPr="00F05655">
        <w:rPr>
          <w:sz w:val="28"/>
          <w:szCs w:val="28"/>
        </w:rPr>
        <w:t>е</w:t>
      </w:r>
      <w:r w:rsidRPr="00F05655">
        <w:rPr>
          <w:sz w:val="28"/>
          <w:szCs w:val="28"/>
        </w:rPr>
        <w:t>е и улучшающ</w:t>
      </w:r>
      <w:r w:rsidR="00DB5090" w:rsidRPr="00F05655">
        <w:rPr>
          <w:sz w:val="28"/>
          <w:szCs w:val="28"/>
        </w:rPr>
        <w:t>е</w:t>
      </w:r>
      <w:r w:rsidRPr="00F05655">
        <w:rPr>
          <w:sz w:val="28"/>
          <w:szCs w:val="28"/>
        </w:rPr>
        <w:t xml:space="preserve">е здоровье за счет наличия в </w:t>
      </w:r>
      <w:r w:rsidR="00DB5090" w:rsidRPr="00F05655">
        <w:rPr>
          <w:sz w:val="28"/>
          <w:szCs w:val="28"/>
        </w:rPr>
        <w:t>его</w:t>
      </w:r>
      <w:r w:rsidRPr="00F05655">
        <w:rPr>
          <w:sz w:val="28"/>
          <w:szCs w:val="28"/>
        </w:rPr>
        <w:t xml:space="preserve"> составе физиологически функциональных пищевых ингредиентов.</w:t>
      </w:r>
    </w:p>
    <w:p w:rsidR="00250936" w:rsidRPr="00F05655" w:rsidRDefault="00250936" w:rsidP="004E7851">
      <w:pPr>
        <w:pStyle w:val="a3"/>
        <w:spacing w:after="0" w:line="240" w:lineRule="auto"/>
        <w:ind w:left="0" w:firstLine="720"/>
        <w:jc w:val="both"/>
        <w:rPr>
          <w:rFonts w:eastAsia="Times New Roman"/>
          <w:lang w:eastAsia="ru-RU"/>
        </w:rPr>
      </w:pPr>
      <w:r w:rsidRPr="00F05655">
        <w:rPr>
          <w:rFonts w:eastAsia="Times New Roman"/>
          <w:b/>
          <w:lang w:eastAsia="ru-RU"/>
        </w:rPr>
        <w:t>Энтеральное питание</w:t>
      </w:r>
      <w:r w:rsidR="00C91729" w:rsidRPr="00F05655">
        <w:rPr>
          <w:rFonts w:eastAsia="Times New Roman"/>
          <w:b/>
          <w:lang w:eastAsia="ru-RU"/>
        </w:rPr>
        <w:t xml:space="preserve"> – </w:t>
      </w:r>
      <w:r w:rsidR="00C91729" w:rsidRPr="00F05655">
        <w:rPr>
          <w:rFonts w:eastAsia="Times New Roman"/>
          <w:lang w:eastAsia="ru-RU"/>
        </w:rPr>
        <w:t>это питание,</w:t>
      </w:r>
      <w:r w:rsidR="00C91729" w:rsidRPr="00F05655">
        <w:rPr>
          <w:rFonts w:eastAsia="Times New Roman"/>
          <w:b/>
          <w:lang w:eastAsia="ru-RU"/>
        </w:rPr>
        <w:t xml:space="preserve"> </w:t>
      </w:r>
      <w:r w:rsidRPr="00F05655">
        <w:rPr>
          <w:rFonts w:eastAsia="Times New Roman"/>
          <w:lang w:eastAsia="ru-RU"/>
        </w:rPr>
        <w:t xml:space="preserve"> предназначе</w:t>
      </w:r>
      <w:r w:rsidR="00C91729" w:rsidRPr="00F05655">
        <w:rPr>
          <w:rFonts w:eastAsia="Times New Roman"/>
          <w:lang w:eastAsia="ru-RU"/>
        </w:rPr>
        <w:t>н</w:t>
      </w:r>
      <w:r w:rsidRPr="00F05655">
        <w:rPr>
          <w:rFonts w:eastAsia="Times New Roman"/>
          <w:lang w:eastAsia="ru-RU"/>
        </w:rPr>
        <w:t>но</w:t>
      </w:r>
      <w:r w:rsidR="00C91729" w:rsidRPr="00F05655">
        <w:rPr>
          <w:rFonts w:eastAsia="Times New Roman"/>
          <w:lang w:eastAsia="ru-RU"/>
        </w:rPr>
        <w:t>е</w:t>
      </w:r>
      <w:r w:rsidRPr="00F05655">
        <w:rPr>
          <w:rFonts w:eastAsia="Times New Roman"/>
          <w:lang w:eastAsia="ru-RU"/>
        </w:rPr>
        <w:t xml:space="preserve"> для людей с особыми потребностями.  К продуктам энтерального питания могут относиться продукты как для зондового, так и для перорального применения. </w:t>
      </w:r>
    </w:p>
    <w:p w:rsidR="005C658C" w:rsidRPr="006C14C0" w:rsidRDefault="005C658C" w:rsidP="004E7851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</w:p>
    <w:p w:rsidR="007B4898" w:rsidRPr="006C14C0" w:rsidRDefault="006C14C0" w:rsidP="006C14C0">
      <w:pPr>
        <w:pStyle w:val="a3"/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1.</w:t>
      </w:r>
      <w:r w:rsidR="00082B18">
        <w:rPr>
          <w:rFonts w:eastAsia="Times New Roman"/>
          <w:color w:val="000000"/>
          <w:lang w:eastAsia="ru-RU"/>
        </w:rPr>
        <w:t xml:space="preserve"> </w:t>
      </w:r>
      <w:r w:rsidR="00752011" w:rsidRPr="006C14C0">
        <w:rPr>
          <w:rFonts w:eastAsia="Times New Roman"/>
          <w:color w:val="000000"/>
          <w:lang w:eastAsia="ru-RU"/>
        </w:rPr>
        <w:t>Воды минеральные лечебные и лечебно-столовые.</w:t>
      </w:r>
    </w:p>
    <w:p w:rsidR="00C91729" w:rsidRPr="006C14C0" w:rsidRDefault="00A930FA" w:rsidP="00A930FA">
      <w:pPr>
        <w:spacing w:after="0" w:line="240" w:lineRule="auto"/>
        <w:jc w:val="both"/>
        <w:rPr>
          <w:rFonts w:eastAsia="Times New Roman"/>
          <w:lang w:eastAsia="ru-RU"/>
        </w:rPr>
      </w:pPr>
      <w:r w:rsidRPr="006C14C0">
        <w:rPr>
          <w:rFonts w:eastAsia="Times New Roman"/>
          <w:lang w:eastAsia="ru-RU"/>
        </w:rPr>
        <w:t>2.</w:t>
      </w:r>
      <w:r w:rsidR="00752011" w:rsidRPr="006C14C0">
        <w:rPr>
          <w:rFonts w:eastAsia="Times New Roman"/>
          <w:lang w:eastAsia="ru-RU"/>
        </w:rPr>
        <w:t xml:space="preserve"> Продукты детского питания:</w:t>
      </w:r>
    </w:p>
    <w:p w:rsidR="00C91729" w:rsidRPr="006C14C0" w:rsidRDefault="006C14C0" w:rsidP="004E7851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2.1. </w:t>
      </w:r>
      <w:r w:rsidR="00863391">
        <w:rPr>
          <w:rFonts w:eastAsia="Times New Roman"/>
          <w:lang w:eastAsia="ru-RU"/>
        </w:rPr>
        <w:t>н</w:t>
      </w:r>
      <w:r w:rsidR="00752011" w:rsidRPr="006C14C0">
        <w:rPr>
          <w:rFonts w:eastAsia="Times New Roman"/>
          <w:lang w:eastAsia="ru-RU"/>
        </w:rPr>
        <w:t>ачальные детские смеси (стартовые);</w:t>
      </w:r>
      <w:r w:rsidR="00C91729" w:rsidRPr="006C14C0">
        <w:rPr>
          <w:rFonts w:eastAsia="Times New Roman"/>
          <w:lang w:eastAsia="ru-RU"/>
        </w:rPr>
        <w:t xml:space="preserve"> </w:t>
      </w:r>
    </w:p>
    <w:p w:rsidR="00752011" w:rsidRPr="006C14C0" w:rsidRDefault="00F05655" w:rsidP="004E7851">
      <w:pPr>
        <w:spacing w:after="0" w:line="240" w:lineRule="auto"/>
        <w:jc w:val="both"/>
        <w:rPr>
          <w:rFonts w:eastAsia="Times New Roman"/>
          <w:lang w:eastAsia="ru-RU"/>
        </w:rPr>
      </w:pPr>
      <w:r w:rsidRPr="006C14C0">
        <w:rPr>
          <w:rFonts w:eastAsia="Times New Roman"/>
          <w:lang w:eastAsia="ru-RU"/>
        </w:rPr>
        <w:t xml:space="preserve">2.2. </w:t>
      </w:r>
      <w:r w:rsidR="00C91729" w:rsidRPr="006C14C0">
        <w:rPr>
          <w:rFonts w:eastAsia="Times New Roman"/>
          <w:lang w:eastAsia="ru-RU"/>
        </w:rPr>
        <w:t>д</w:t>
      </w:r>
      <w:r w:rsidR="00752011" w:rsidRPr="006C14C0">
        <w:rPr>
          <w:rFonts w:eastAsia="Times New Roman"/>
          <w:lang w:eastAsia="ru-RU"/>
        </w:rPr>
        <w:t>етские смеси для дальнейшего кормления;</w:t>
      </w:r>
    </w:p>
    <w:p w:rsidR="00752011" w:rsidRPr="006C14C0" w:rsidRDefault="00F05655" w:rsidP="004E7851">
      <w:pPr>
        <w:spacing w:after="0" w:line="240" w:lineRule="auto"/>
        <w:jc w:val="both"/>
        <w:rPr>
          <w:rFonts w:eastAsia="Times New Roman"/>
          <w:lang w:eastAsia="ru-RU"/>
        </w:rPr>
      </w:pPr>
      <w:r w:rsidRPr="006C14C0">
        <w:rPr>
          <w:rFonts w:eastAsia="Times New Roman"/>
          <w:lang w:eastAsia="ru-RU"/>
        </w:rPr>
        <w:t>2.3.</w:t>
      </w:r>
      <w:r w:rsidR="00C91729" w:rsidRPr="006C14C0">
        <w:rPr>
          <w:rFonts w:eastAsia="Times New Roman"/>
          <w:lang w:eastAsia="ru-RU"/>
        </w:rPr>
        <w:t xml:space="preserve"> п</w:t>
      </w:r>
      <w:r w:rsidR="00752011" w:rsidRPr="006C14C0">
        <w:rPr>
          <w:rFonts w:eastAsia="Times New Roman"/>
          <w:lang w:eastAsia="ru-RU"/>
        </w:rPr>
        <w:t>родукты прикорма;</w:t>
      </w:r>
    </w:p>
    <w:p w:rsidR="00752011" w:rsidRDefault="00F05655" w:rsidP="004E7851">
      <w:pPr>
        <w:spacing w:after="0" w:line="240" w:lineRule="auto"/>
        <w:jc w:val="both"/>
        <w:rPr>
          <w:rFonts w:eastAsia="Times New Roman"/>
          <w:lang w:eastAsia="ru-RU"/>
        </w:rPr>
      </w:pPr>
      <w:r w:rsidRPr="006C14C0">
        <w:rPr>
          <w:rFonts w:eastAsia="Times New Roman"/>
          <w:lang w:eastAsia="ru-RU"/>
        </w:rPr>
        <w:t>2.4.</w:t>
      </w:r>
      <w:r w:rsidR="00082B18">
        <w:rPr>
          <w:rFonts w:eastAsia="Times New Roman"/>
          <w:lang w:eastAsia="ru-RU"/>
        </w:rPr>
        <w:t xml:space="preserve"> </w:t>
      </w:r>
      <w:r w:rsidR="00C91729" w:rsidRPr="006C14C0">
        <w:rPr>
          <w:rFonts w:eastAsia="Times New Roman"/>
          <w:lang w:eastAsia="ru-RU"/>
        </w:rPr>
        <w:t>ф</w:t>
      </w:r>
      <w:r w:rsidR="00752011" w:rsidRPr="006C14C0">
        <w:rPr>
          <w:rFonts w:eastAsia="Times New Roman"/>
          <w:lang w:eastAsia="ru-RU"/>
        </w:rPr>
        <w:t>ункциональное детское питание.</w:t>
      </w:r>
    </w:p>
    <w:p w:rsidR="00082B18" w:rsidRPr="006C14C0" w:rsidRDefault="00082B18" w:rsidP="004E785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52011" w:rsidRDefault="00752011" w:rsidP="004E7851">
      <w:pPr>
        <w:spacing w:after="0" w:line="240" w:lineRule="auto"/>
        <w:jc w:val="both"/>
        <w:outlineLvl w:val="0"/>
        <w:rPr>
          <w:rFonts w:eastAsia="Times New Roman"/>
          <w:bCs/>
          <w:kern w:val="36"/>
          <w:lang w:eastAsia="ru-RU"/>
        </w:rPr>
      </w:pPr>
      <w:r w:rsidRPr="006C14C0">
        <w:rPr>
          <w:rFonts w:eastAsia="Times New Roman"/>
          <w:bCs/>
          <w:kern w:val="36"/>
          <w:lang w:eastAsia="ru-RU"/>
        </w:rPr>
        <w:t>3</w:t>
      </w:r>
      <w:r w:rsidR="006C14C0">
        <w:rPr>
          <w:rFonts w:eastAsia="Times New Roman"/>
          <w:bCs/>
          <w:kern w:val="36"/>
          <w:lang w:eastAsia="ru-RU"/>
        </w:rPr>
        <w:t>.</w:t>
      </w:r>
      <w:r w:rsidRPr="006C14C0">
        <w:rPr>
          <w:rFonts w:eastAsia="Times New Roman"/>
          <w:bCs/>
          <w:kern w:val="36"/>
          <w:lang w:eastAsia="ru-RU"/>
        </w:rPr>
        <w:t xml:space="preserve">  Эн</w:t>
      </w:r>
      <w:r w:rsidR="00D142A8" w:rsidRPr="006C14C0">
        <w:rPr>
          <w:rFonts w:eastAsia="Times New Roman"/>
          <w:bCs/>
          <w:kern w:val="36"/>
          <w:lang w:eastAsia="ru-RU"/>
        </w:rPr>
        <w:t>теральное (медицинское) питание.</w:t>
      </w:r>
    </w:p>
    <w:p w:rsidR="00082B18" w:rsidRPr="006C14C0" w:rsidRDefault="00082B18" w:rsidP="004E7851">
      <w:pPr>
        <w:spacing w:after="0" w:line="240" w:lineRule="auto"/>
        <w:jc w:val="both"/>
        <w:outlineLvl w:val="0"/>
        <w:rPr>
          <w:rFonts w:eastAsia="Times New Roman"/>
          <w:bCs/>
          <w:kern w:val="36"/>
          <w:lang w:eastAsia="ru-RU"/>
        </w:rPr>
      </w:pPr>
    </w:p>
    <w:p w:rsidR="00752011" w:rsidRDefault="00D142A8" w:rsidP="004E7851">
      <w:pPr>
        <w:spacing w:after="0" w:line="240" w:lineRule="auto"/>
        <w:jc w:val="both"/>
        <w:rPr>
          <w:rFonts w:eastAsia="Times New Roman"/>
          <w:lang w:eastAsia="ru-RU"/>
        </w:rPr>
      </w:pPr>
      <w:r w:rsidRPr="006C14C0">
        <w:rPr>
          <w:rFonts w:eastAsia="Times New Roman"/>
          <w:lang w:eastAsia="ru-RU"/>
        </w:rPr>
        <w:t>4</w:t>
      </w:r>
      <w:r w:rsidR="006C14C0">
        <w:rPr>
          <w:rFonts w:eastAsia="Times New Roman"/>
          <w:lang w:eastAsia="ru-RU"/>
        </w:rPr>
        <w:t>.</w:t>
      </w:r>
      <w:r w:rsidRPr="006C14C0">
        <w:rPr>
          <w:rFonts w:eastAsia="Times New Roman"/>
          <w:lang w:eastAsia="ru-RU"/>
        </w:rPr>
        <w:t xml:space="preserve"> </w:t>
      </w:r>
      <w:r w:rsidR="00752011" w:rsidRPr="006C14C0">
        <w:rPr>
          <w:rFonts w:eastAsia="Times New Roman"/>
          <w:lang w:eastAsia="ru-RU"/>
        </w:rPr>
        <w:t> </w:t>
      </w:r>
      <w:r w:rsidRPr="006C14C0">
        <w:rPr>
          <w:rFonts w:eastAsia="Times New Roman"/>
          <w:lang w:eastAsia="ru-RU"/>
        </w:rPr>
        <w:t>БАД</w:t>
      </w:r>
      <w:r w:rsidR="00863391">
        <w:rPr>
          <w:rFonts w:eastAsia="Times New Roman"/>
          <w:lang w:eastAsia="ru-RU"/>
        </w:rPr>
        <w:t>.</w:t>
      </w:r>
    </w:p>
    <w:p w:rsidR="00082B18" w:rsidRPr="006C14C0" w:rsidRDefault="00082B18" w:rsidP="004E785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9E1BD7" w:rsidRPr="006C14C0" w:rsidRDefault="009E1BD7" w:rsidP="009E1BD7">
      <w:pPr>
        <w:pStyle w:val="a3"/>
        <w:shd w:val="clear" w:color="auto" w:fill="FFFFFF"/>
        <w:spacing w:after="0" w:line="240" w:lineRule="auto"/>
        <w:ind w:left="0"/>
        <w:rPr>
          <w:rFonts w:eastAsia="Times New Roman"/>
          <w:color w:val="000000"/>
          <w:szCs w:val="24"/>
          <w:lang w:eastAsia="ru-RU"/>
        </w:rPr>
      </w:pPr>
      <w:r w:rsidRPr="006C14C0">
        <w:rPr>
          <w:rFonts w:eastAsia="Times New Roman"/>
          <w:lang w:eastAsia="ru-RU"/>
        </w:rPr>
        <w:t>5.</w:t>
      </w:r>
      <w:r w:rsidRPr="006C14C0">
        <w:rPr>
          <w:rFonts w:eastAsia="Times New Roman"/>
          <w:color w:val="000000"/>
          <w:szCs w:val="24"/>
          <w:lang w:eastAsia="ru-RU"/>
        </w:rPr>
        <w:t xml:space="preserve"> </w:t>
      </w:r>
      <w:r w:rsidR="006C14C0">
        <w:rPr>
          <w:rFonts w:eastAsia="Times New Roman"/>
          <w:color w:val="000000"/>
          <w:szCs w:val="24"/>
          <w:lang w:eastAsia="ru-RU"/>
        </w:rPr>
        <w:t>Р</w:t>
      </w:r>
      <w:r w:rsidRPr="006C14C0">
        <w:rPr>
          <w:rFonts w:eastAsia="Times New Roman"/>
          <w:color w:val="000000"/>
          <w:szCs w:val="24"/>
          <w:lang w:eastAsia="ru-RU"/>
        </w:rPr>
        <w:t>езинка жевательная с лечебно-профилактическим эффектом.</w:t>
      </w:r>
    </w:p>
    <w:p w:rsidR="009E1BD7" w:rsidRPr="006C14C0" w:rsidRDefault="009E1BD7" w:rsidP="004E7851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015F7" w:rsidRDefault="006015F7" w:rsidP="004E7851">
      <w:pPr>
        <w:spacing w:after="0" w:line="240" w:lineRule="auto"/>
        <w:jc w:val="both"/>
      </w:pPr>
    </w:p>
    <w:p w:rsidR="004E7851" w:rsidRDefault="004E7851" w:rsidP="004E7851">
      <w:pPr>
        <w:spacing w:after="0" w:line="240" w:lineRule="auto"/>
        <w:jc w:val="both"/>
      </w:pPr>
    </w:p>
    <w:p w:rsidR="004E7851" w:rsidRDefault="004E7851" w:rsidP="004E7851">
      <w:pPr>
        <w:spacing w:after="0" w:line="240" w:lineRule="auto"/>
        <w:jc w:val="both"/>
      </w:pPr>
    </w:p>
    <w:p w:rsidR="00B948F8" w:rsidRDefault="00B948F8" w:rsidP="00B948F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Директор Департамента  </w:t>
      </w:r>
    </w:p>
    <w:p w:rsidR="00B948F8" w:rsidRDefault="00B948F8" w:rsidP="00B948F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организации медицинской</w:t>
      </w:r>
    </w:p>
    <w:p w:rsidR="00B948F8" w:rsidRDefault="00B948F8" w:rsidP="00B948F8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помощи</w:t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  <w:t>Л.И. Китик</w:t>
      </w:r>
    </w:p>
    <w:p w:rsidR="002624AD" w:rsidRPr="00F05655" w:rsidRDefault="002624AD" w:rsidP="004E7851">
      <w:pPr>
        <w:spacing w:after="0" w:line="240" w:lineRule="auto"/>
        <w:jc w:val="both"/>
      </w:pPr>
    </w:p>
    <w:p w:rsidR="002624AD" w:rsidRPr="00F05655" w:rsidRDefault="002624AD" w:rsidP="004E7851">
      <w:pPr>
        <w:spacing w:after="0" w:line="240" w:lineRule="auto"/>
        <w:jc w:val="both"/>
      </w:pPr>
    </w:p>
    <w:p w:rsidR="002624AD" w:rsidRPr="00F05655" w:rsidRDefault="002624AD" w:rsidP="004E7851">
      <w:pPr>
        <w:spacing w:after="0" w:line="240" w:lineRule="auto"/>
        <w:jc w:val="both"/>
      </w:pPr>
    </w:p>
    <w:sectPr w:rsidR="002624AD" w:rsidRPr="00F05655" w:rsidSect="00F0565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51" w:rsidRDefault="00650251" w:rsidP="00D42DFF">
      <w:pPr>
        <w:spacing w:after="0" w:line="240" w:lineRule="auto"/>
      </w:pPr>
      <w:r>
        <w:separator/>
      </w:r>
    </w:p>
  </w:endnote>
  <w:endnote w:type="continuationSeparator" w:id="0">
    <w:p w:rsidR="00650251" w:rsidRDefault="00650251" w:rsidP="00D42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51" w:rsidRDefault="00650251" w:rsidP="00D42DFF">
      <w:pPr>
        <w:spacing w:after="0" w:line="240" w:lineRule="auto"/>
      </w:pPr>
      <w:r>
        <w:separator/>
      </w:r>
    </w:p>
  </w:footnote>
  <w:footnote w:type="continuationSeparator" w:id="0">
    <w:p w:rsidR="00650251" w:rsidRDefault="00650251" w:rsidP="00D42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013283"/>
      <w:docPartObj>
        <w:docPartGallery w:val="Page Numbers (Top of Page)"/>
        <w:docPartUnique/>
      </w:docPartObj>
    </w:sdtPr>
    <w:sdtEndPr/>
    <w:sdtContent>
      <w:p w:rsidR="00D42DFF" w:rsidRDefault="00D42D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B1D">
          <w:rPr>
            <w:noProof/>
          </w:rPr>
          <w:t>2</w:t>
        </w:r>
        <w:r>
          <w:fldChar w:fldCharType="end"/>
        </w:r>
      </w:p>
    </w:sdtContent>
  </w:sdt>
  <w:p w:rsidR="00D42DFF" w:rsidRDefault="00D42D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06BB"/>
    <w:multiLevelType w:val="multilevel"/>
    <w:tmpl w:val="8126F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6908C7"/>
    <w:multiLevelType w:val="multilevel"/>
    <w:tmpl w:val="D06E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D7E23"/>
    <w:multiLevelType w:val="multilevel"/>
    <w:tmpl w:val="A1584A0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22352B2"/>
    <w:multiLevelType w:val="hybridMultilevel"/>
    <w:tmpl w:val="BD8884A0"/>
    <w:lvl w:ilvl="0" w:tplc="1F903A9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3B910D1"/>
    <w:multiLevelType w:val="hybridMultilevel"/>
    <w:tmpl w:val="6428E916"/>
    <w:lvl w:ilvl="0" w:tplc="FFF02F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A1EEE"/>
    <w:multiLevelType w:val="multilevel"/>
    <w:tmpl w:val="17A42D5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265445D"/>
    <w:multiLevelType w:val="hybridMultilevel"/>
    <w:tmpl w:val="CD0C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33A06"/>
    <w:multiLevelType w:val="multilevel"/>
    <w:tmpl w:val="7BB096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A5A56F7"/>
    <w:multiLevelType w:val="hybridMultilevel"/>
    <w:tmpl w:val="915028EC"/>
    <w:lvl w:ilvl="0" w:tplc="0B6EF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E7"/>
    <w:rsid w:val="0001434A"/>
    <w:rsid w:val="000330EF"/>
    <w:rsid w:val="00040902"/>
    <w:rsid w:val="00061AB2"/>
    <w:rsid w:val="00082B18"/>
    <w:rsid w:val="000A4F25"/>
    <w:rsid w:val="000B6549"/>
    <w:rsid w:val="00110CF8"/>
    <w:rsid w:val="00135497"/>
    <w:rsid w:val="00136DD8"/>
    <w:rsid w:val="00166A58"/>
    <w:rsid w:val="00172CDE"/>
    <w:rsid w:val="001A16B2"/>
    <w:rsid w:val="001A701F"/>
    <w:rsid w:val="001B7640"/>
    <w:rsid w:val="001D3D0A"/>
    <w:rsid w:val="001E0920"/>
    <w:rsid w:val="001E79D6"/>
    <w:rsid w:val="001F2B4B"/>
    <w:rsid w:val="00200488"/>
    <w:rsid w:val="00204737"/>
    <w:rsid w:val="00211D57"/>
    <w:rsid w:val="00250936"/>
    <w:rsid w:val="0025141B"/>
    <w:rsid w:val="002624AD"/>
    <w:rsid w:val="0027433C"/>
    <w:rsid w:val="00283C67"/>
    <w:rsid w:val="002B0453"/>
    <w:rsid w:val="00340DF2"/>
    <w:rsid w:val="0035019A"/>
    <w:rsid w:val="0036527F"/>
    <w:rsid w:val="003C0B07"/>
    <w:rsid w:val="003C65FB"/>
    <w:rsid w:val="003E2C42"/>
    <w:rsid w:val="003F3A3C"/>
    <w:rsid w:val="0043651F"/>
    <w:rsid w:val="00455988"/>
    <w:rsid w:val="00496B25"/>
    <w:rsid w:val="00497378"/>
    <w:rsid w:val="004B66E7"/>
    <w:rsid w:val="004C49E1"/>
    <w:rsid w:val="004D2CC9"/>
    <w:rsid w:val="004E7851"/>
    <w:rsid w:val="00513F95"/>
    <w:rsid w:val="00586417"/>
    <w:rsid w:val="005A36D3"/>
    <w:rsid w:val="005C658C"/>
    <w:rsid w:val="005E7AAF"/>
    <w:rsid w:val="005F2888"/>
    <w:rsid w:val="005F6A7F"/>
    <w:rsid w:val="00600CEB"/>
    <w:rsid w:val="006015F7"/>
    <w:rsid w:val="00650251"/>
    <w:rsid w:val="00680222"/>
    <w:rsid w:val="006B6F14"/>
    <w:rsid w:val="006C14C0"/>
    <w:rsid w:val="006C5BE7"/>
    <w:rsid w:val="006F4150"/>
    <w:rsid w:val="006F6D4A"/>
    <w:rsid w:val="00705A39"/>
    <w:rsid w:val="00721A10"/>
    <w:rsid w:val="0072375A"/>
    <w:rsid w:val="00751A7A"/>
    <w:rsid w:val="00752011"/>
    <w:rsid w:val="007913BE"/>
    <w:rsid w:val="00793861"/>
    <w:rsid w:val="00796F1B"/>
    <w:rsid w:val="007A0C2E"/>
    <w:rsid w:val="007B287E"/>
    <w:rsid w:val="007B4898"/>
    <w:rsid w:val="007C56F7"/>
    <w:rsid w:val="00860A01"/>
    <w:rsid w:val="00863391"/>
    <w:rsid w:val="008C7544"/>
    <w:rsid w:val="008F1473"/>
    <w:rsid w:val="00973AF7"/>
    <w:rsid w:val="00997963"/>
    <w:rsid w:val="009D6686"/>
    <w:rsid w:val="009E136D"/>
    <w:rsid w:val="009E1BD7"/>
    <w:rsid w:val="009F7D78"/>
    <w:rsid w:val="00A243E5"/>
    <w:rsid w:val="00A538DD"/>
    <w:rsid w:val="00A660AC"/>
    <w:rsid w:val="00A903B5"/>
    <w:rsid w:val="00A930FA"/>
    <w:rsid w:val="00AA2882"/>
    <w:rsid w:val="00AB214F"/>
    <w:rsid w:val="00AB6A23"/>
    <w:rsid w:val="00AC4D9A"/>
    <w:rsid w:val="00B70FBF"/>
    <w:rsid w:val="00B8681F"/>
    <w:rsid w:val="00B910C9"/>
    <w:rsid w:val="00B948F8"/>
    <w:rsid w:val="00BA3446"/>
    <w:rsid w:val="00BA5A98"/>
    <w:rsid w:val="00BB6801"/>
    <w:rsid w:val="00BC29EA"/>
    <w:rsid w:val="00BC4C58"/>
    <w:rsid w:val="00C04367"/>
    <w:rsid w:val="00C044EB"/>
    <w:rsid w:val="00C25427"/>
    <w:rsid w:val="00C40D47"/>
    <w:rsid w:val="00C91729"/>
    <w:rsid w:val="00CA3685"/>
    <w:rsid w:val="00CB31A5"/>
    <w:rsid w:val="00CE31DA"/>
    <w:rsid w:val="00CE48D3"/>
    <w:rsid w:val="00D142A8"/>
    <w:rsid w:val="00D23DF8"/>
    <w:rsid w:val="00D40C72"/>
    <w:rsid w:val="00D42DFF"/>
    <w:rsid w:val="00D8755F"/>
    <w:rsid w:val="00D94010"/>
    <w:rsid w:val="00DA2CB4"/>
    <w:rsid w:val="00DB5090"/>
    <w:rsid w:val="00DB6F79"/>
    <w:rsid w:val="00DC3B13"/>
    <w:rsid w:val="00DD4782"/>
    <w:rsid w:val="00E01921"/>
    <w:rsid w:val="00E17E7A"/>
    <w:rsid w:val="00E2150D"/>
    <w:rsid w:val="00E26E62"/>
    <w:rsid w:val="00E273DD"/>
    <w:rsid w:val="00E71FB1"/>
    <w:rsid w:val="00E95E0E"/>
    <w:rsid w:val="00E964CC"/>
    <w:rsid w:val="00EB370F"/>
    <w:rsid w:val="00EB4A55"/>
    <w:rsid w:val="00EE5631"/>
    <w:rsid w:val="00F05655"/>
    <w:rsid w:val="00F212FB"/>
    <w:rsid w:val="00F35C9A"/>
    <w:rsid w:val="00F45328"/>
    <w:rsid w:val="00F85B1D"/>
    <w:rsid w:val="00FA7AAA"/>
    <w:rsid w:val="00FC1237"/>
    <w:rsid w:val="00FC2E26"/>
    <w:rsid w:val="00FD428C"/>
    <w:rsid w:val="00FE218A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872F-6978-4AF6-8F9B-0FBA5A66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1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58C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CA368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A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4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DFF"/>
  </w:style>
  <w:style w:type="paragraph" w:styleId="a7">
    <w:name w:val="footer"/>
    <w:basedOn w:val="a"/>
    <w:link w:val="a8"/>
    <w:uiPriority w:val="99"/>
    <w:unhideWhenUsed/>
    <w:rsid w:val="00D42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DFF"/>
  </w:style>
  <w:style w:type="paragraph" w:styleId="a9">
    <w:name w:val="Balloon Text"/>
    <w:basedOn w:val="a"/>
    <w:link w:val="aa"/>
    <w:uiPriority w:val="99"/>
    <w:semiHidden/>
    <w:unhideWhenUsed/>
    <w:rsid w:val="00D42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DFF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DC3B13"/>
    <w:rPr>
      <w:i/>
      <w:iCs/>
    </w:rPr>
  </w:style>
  <w:style w:type="paragraph" w:styleId="ac">
    <w:name w:val="Normal (Web)"/>
    <w:basedOn w:val="a"/>
    <w:uiPriority w:val="99"/>
    <w:semiHidden/>
    <w:unhideWhenUsed/>
    <w:rsid w:val="007520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2011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7520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FC123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A1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9680-13E6-491C-864D-94E149BD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Yurist1</cp:lastModifiedBy>
  <cp:revision>40</cp:revision>
  <cp:lastPrinted>2016-06-13T13:15:00Z</cp:lastPrinted>
  <dcterms:created xsi:type="dcterms:W3CDTF">2016-05-17T10:44:00Z</dcterms:created>
  <dcterms:modified xsi:type="dcterms:W3CDTF">2016-07-04T11:57:00Z</dcterms:modified>
</cp:coreProperties>
</file>