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8"/>
          <w:szCs w:val="28"/>
        </w:rPr>
        <w:tab/>
      </w:r>
      <w:r w:rsidRPr="001E632A">
        <w:rPr>
          <w:rFonts w:ascii="Times New Roman" w:hAnsi="Times New Roman" w:cs="Times New Roman"/>
          <w:sz w:val="24"/>
          <w:szCs w:val="24"/>
        </w:rPr>
        <w:t>к Порядку приема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E632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632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4"/>
          <w:szCs w:val="24"/>
        </w:rPr>
        <w:t>(пункт 2.5)</w:t>
      </w: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творческих испытаний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при  приеме  на  </w:t>
      </w:r>
      <w:proofErr w:type="gramStart"/>
      <w:r w:rsidRPr="001E632A">
        <w:rPr>
          <w:rFonts w:ascii="Times New Roman" w:hAnsi="Times New Roman" w:cs="Times New Roman"/>
          <w:b/>
          <w:bCs/>
          <w:sz w:val="28"/>
          <w:szCs w:val="28"/>
        </w:rPr>
        <w:t>обучение  по</w:t>
      </w:r>
      <w:proofErr w:type="gramEnd"/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образовательным  программам  среднего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по профессиям и специальностям,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632A">
        <w:rPr>
          <w:rFonts w:ascii="Times New Roman" w:hAnsi="Times New Roman" w:cs="Times New Roman"/>
          <w:b/>
          <w:bCs/>
          <w:sz w:val="28"/>
          <w:szCs w:val="28"/>
        </w:rPr>
        <w:t>требующим</w:t>
      </w:r>
      <w:proofErr w:type="gramEnd"/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 у поступающих наличия определенных творческих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способностей, физических и (или) психологических качеств,  </w:t>
      </w:r>
      <w:proofErr w:type="gramStart"/>
      <w:r w:rsidRPr="001E632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>следующим специальностям среднего профессионального образования</w:t>
      </w:r>
    </w:p>
    <w:p w:rsidR="00456CA8" w:rsidRPr="00456CA8" w:rsidRDefault="00456CA8" w:rsidP="00456CA8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rStyle w:val="a4"/>
        </w:rPr>
        <w:t xml:space="preserve">(с изменениями, внесенными на основании </w:t>
      </w:r>
      <w:hyperlink r:id="rId4" w:tgtFrame="_blank" w:history="1">
        <w:r>
          <w:rPr>
            <w:rStyle w:val="a5"/>
            <w:i/>
            <w:iCs/>
          </w:rPr>
          <w:t>Приказа</w:t>
        </w:r>
        <w:r>
          <w:rPr>
            <w:rStyle w:val="a5"/>
            <w:i/>
            <w:iCs/>
          </w:rPr>
          <w:t xml:space="preserve"> Министерства образования и науки Донецкой Народной Республики от 17.06.2016 № 643</w:t>
        </w:r>
      </w:hyperlink>
      <w:r>
        <w:rPr>
          <w:rStyle w:val="a4"/>
        </w:rPr>
        <w:t>)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49.02.01 Физическая культура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40.02.02 Правоохранительная деятельность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44.02.01 Дошкольное  образование</w:t>
      </w: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456CA8" w:rsidRPr="00456CA8" w:rsidRDefault="00456CA8" w:rsidP="0045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A8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456CA8" w:rsidRPr="00456CA8" w:rsidRDefault="00456CA8" w:rsidP="00456CA8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rStyle w:val="a4"/>
        </w:rPr>
        <w:t xml:space="preserve">(код 44.02.03 добавлен на основании </w:t>
      </w:r>
      <w:hyperlink r:id="rId5" w:tgtFrame="_blank" w:history="1">
        <w:r>
          <w:rPr>
            <w:rStyle w:val="a5"/>
            <w:i/>
            <w:iCs/>
          </w:rPr>
          <w:t>Приказа Министерства образования и науки Донецкой Народной Республики от 17.06.2016 № 643</w:t>
        </w:r>
      </w:hyperlink>
      <w:r>
        <w:rPr>
          <w:rStyle w:val="a4"/>
        </w:rPr>
        <w:t>)</w:t>
      </w:r>
    </w:p>
    <w:p w:rsidR="00456CA8" w:rsidRPr="00456CA8" w:rsidRDefault="00456CA8" w:rsidP="0045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A8">
        <w:rPr>
          <w:rFonts w:ascii="Times New Roman" w:hAnsi="Times New Roman" w:cs="Times New Roman"/>
          <w:sz w:val="28"/>
          <w:szCs w:val="28"/>
        </w:rPr>
        <w:t>44.02.04 Специальное дошкольное образование</w:t>
      </w:r>
    </w:p>
    <w:p w:rsidR="00456CA8" w:rsidRPr="00456CA8" w:rsidRDefault="00456CA8" w:rsidP="00456CA8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rStyle w:val="a4"/>
        </w:rPr>
        <w:t xml:space="preserve">(код 44.02.04 добавлен на основании </w:t>
      </w:r>
      <w:hyperlink r:id="rId6" w:tgtFrame="_blank" w:history="1">
        <w:r>
          <w:rPr>
            <w:rStyle w:val="a5"/>
            <w:i/>
            <w:iCs/>
          </w:rPr>
          <w:t>Приказа Министерства образования и науки Донецкой Народной Республики от 17.06.2016 № 643</w:t>
        </w:r>
      </w:hyperlink>
      <w:r>
        <w:rPr>
          <w:rStyle w:val="a4"/>
        </w:rPr>
        <w:t>)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31.02.05 Стоматология ортопедическая </w:t>
      </w: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42.02.01 Реклама</w:t>
      </w:r>
    </w:p>
    <w:p w:rsidR="00456CA8" w:rsidRDefault="00456CA8" w:rsidP="0045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42.02.01 Реклама</w:t>
      </w:r>
    </w:p>
    <w:p w:rsidR="00456CA8" w:rsidRPr="00456CA8" w:rsidRDefault="00456CA8" w:rsidP="00456CA8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rStyle w:val="a4"/>
        </w:rPr>
        <w:t xml:space="preserve">(код 42.02.01 добавлен на основании </w:t>
      </w:r>
      <w:hyperlink r:id="rId7" w:tgtFrame="_blank" w:history="1">
        <w:r>
          <w:rPr>
            <w:rStyle w:val="a5"/>
            <w:i/>
            <w:iCs/>
          </w:rPr>
          <w:t>Приказа Министерства образования и науки Донецкой Народной Республики от 17.06.2016 № 643</w:t>
        </w:r>
      </w:hyperlink>
      <w:r>
        <w:rPr>
          <w:rStyle w:val="a4"/>
        </w:rPr>
        <w:t>)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53.02.01 Музыкальное образование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54.02.06 Изобразительное искусство и черчение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53.02.02 Музыкальное искусство эстрады (по видам)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52.02.05 Искусство эстрады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54.02.05 Живопись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52.02.01 Искусство балета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52.02.02 Искусство танца (по видам) </w:t>
      </w: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51.02.01 Народное худож</w:t>
      </w:r>
      <w:r w:rsidR="00456CA8">
        <w:rPr>
          <w:rFonts w:ascii="Times New Roman" w:hAnsi="Times New Roman" w:cs="Times New Roman"/>
          <w:sz w:val="28"/>
          <w:szCs w:val="28"/>
        </w:rPr>
        <w:t>ественное творчество (по видам)</w:t>
      </w:r>
    </w:p>
    <w:p w:rsidR="00456CA8" w:rsidRDefault="00456CA8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A8">
        <w:rPr>
          <w:rFonts w:ascii="Times New Roman" w:hAnsi="Times New Roman" w:cs="Times New Roman"/>
          <w:sz w:val="28"/>
          <w:szCs w:val="28"/>
        </w:rPr>
        <w:t>51.02.02 Социально-культурная деятельность (по видам)</w:t>
      </w:r>
    </w:p>
    <w:p w:rsidR="00456CA8" w:rsidRPr="00456CA8" w:rsidRDefault="00456CA8" w:rsidP="00456CA8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rStyle w:val="a4"/>
        </w:rPr>
        <w:t xml:space="preserve">(код 51.02.02 добавлен на основании </w:t>
      </w:r>
      <w:hyperlink r:id="rId8" w:tgtFrame="_blank" w:history="1">
        <w:r>
          <w:rPr>
            <w:rStyle w:val="a5"/>
            <w:i/>
            <w:iCs/>
          </w:rPr>
          <w:t>Приказа Министерства образования и науки Донецкой Народной Республики от 17.06.2016 № 643</w:t>
        </w:r>
      </w:hyperlink>
      <w:r>
        <w:rPr>
          <w:rStyle w:val="a4"/>
        </w:rPr>
        <w:t>)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54.02.01 Дизайн (по отраслям)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53.02.07 Теория музыки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lastRenderedPageBreak/>
        <w:t xml:space="preserve">53.02.03 Инструментальное исполнительство (по видам инструментов)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53.02.04 Вокальное искусство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1E632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E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43.02.02 Парикмахерское искусство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35.02.12 Садово-парковое и ландшафтное строительство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29.02.04 Конструирование, моделирование и технология швейных изделий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07.02.01 Архитектура</w:t>
      </w:r>
    </w:p>
    <w:p w:rsidR="00590126" w:rsidRDefault="00590126"/>
    <w:sectPr w:rsidR="00590126" w:rsidSect="004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F6"/>
    <w:rsid w:val="001E632A"/>
    <w:rsid w:val="00401226"/>
    <w:rsid w:val="00456CA8"/>
    <w:rsid w:val="00590126"/>
    <w:rsid w:val="00F1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6CA8"/>
    <w:rPr>
      <w:i/>
      <w:iCs/>
    </w:rPr>
  </w:style>
  <w:style w:type="character" w:styleId="a5">
    <w:name w:val="Hyperlink"/>
    <w:basedOn w:val="a0"/>
    <w:uiPriority w:val="99"/>
    <w:semiHidden/>
    <w:unhideWhenUsed/>
    <w:rsid w:val="00456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6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643-201606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18-643-201606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8-643-2016061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isnpa-dnr.ru/npa/0018-643-201606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isnpa-dnr.ru/npa/0018-643-2016061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dcterms:created xsi:type="dcterms:W3CDTF">2016-07-18T08:07:00Z</dcterms:created>
  <dcterms:modified xsi:type="dcterms:W3CDTF">2016-07-18T08:07:00Z</dcterms:modified>
</cp:coreProperties>
</file>