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09" w:rsidRPr="000E3693" w:rsidRDefault="00B02BB4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215.4pt;margin-top:-37.4pt;width:37.25pt;height:33.95pt;z-index:251600384" stroked="f"/>
        </w:pict>
      </w:r>
      <w:r w:rsidR="0051550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15509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A0192" w:rsidRPr="000E3693" w:rsidRDefault="003A0192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515509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 w:rsidR="009260CA" w:rsidRPr="000E3693">
        <w:rPr>
          <w:rFonts w:ascii="Times New Roman" w:hAnsi="Times New Roman" w:cs="Times New Roman"/>
          <w:sz w:val="28"/>
          <w:szCs w:val="28"/>
        </w:rPr>
        <w:t>6</w:t>
      </w:r>
      <w:r w:rsidRPr="000E3693">
        <w:rPr>
          <w:rFonts w:ascii="Times New Roman" w:hAnsi="Times New Roman" w:cs="Times New Roman"/>
          <w:sz w:val="28"/>
          <w:szCs w:val="28"/>
        </w:rPr>
        <w:t>.2.2.)</w:t>
      </w:r>
    </w:p>
    <w:p w:rsidR="00393D85" w:rsidRPr="000E3693" w:rsidRDefault="00393D8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192" w:rsidRPr="000E3693" w:rsidRDefault="003A0192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протокола наземной проверки</w:t>
      </w:r>
    </w:p>
    <w:p w:rsidR="003A0192" w:rsidRPr="000E3693" w:rsidRDefault="003A0192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и настройки обзорного радиолокатора </w:t>
      </w:r>
      <w:r w:rsidR="009260CA" w:rsidRPr="000E3693">
        <w:rPr>
          <w:rFonts w:ascii="Times New Roman" w:eastAsia="Times New Roman" w:hAnsi="Times New Roman" w:cs="Times New Roman"/>
          <w:b/>
          <w:sz w:val="28"/>
          <w:szCs w:val="28"/>
        </w:rPr>
        <w:t>трассового</w:t>
      </w:r>
    </w:p>
    <w:p w:rsidR="003A0192" w:rsidRPr="00BC41D3" w:rsidRDefault="003A0192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 ОРЛ-</w:t>
      </w:r>
      <w:r w:rsidR="009260CA" w:rsidRPr="000E369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3A0192" w:rsidRPr="000E3693" w:rsidRDefault="00CE7F3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3A0192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__________ выпуска ______</w:t>
      </w:r>
      <w:r w:rsidR="00032A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</w:t>
      </w:r>
    </w:p>
    <w:p w:rsidR="003A0192" w:rsidRPr="000E3693" w:rsidRDefault="00CE7F3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="003A0192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032A5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3A0192" w:rsidRPr="00BC41D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проведена наземная проверка и настройка ОРЛ-</w:t>
      </w:r>
      <w:r w:rsidR="009260CA" w:rsidRPr="000E369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таблице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3A0192" w:rsidRPr="000E3693" w:rsidTr="00360F8F">
        <w:tc>
          <w:tcPr>
            <w:tcW w:w="5211" w:type="dxa"/>
            <w:vMerge w:val="restart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проверки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E7F32" w:rsidRDefault="003A0192" w:rsidP="00CE7F32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Номинальное значение</w:t>
            </w:r>
          </w:p>
          <w:p w:rsidR="003A0192" w:rsidRPr="000E3693" w:rsidRDefault="003A0192" w:rsidP="00CE7F32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417" w:type="dxa"/>
            <w:gridSpan w:val="2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851" w:type="dxa"/>
            <w:vMerge w:val="restart"/>
            <w:textDirection w:val="btLr"/>
          </w:tcPr>
          <w:p w:rsidR="00360F8F" w:rsidRPr="000E3693" w:rsidRDefault="003A0192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методики измерений</w:t>
            </w:r>
            <w:r w:rsidR="00CE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0F8F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360F8F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67" w:type="dxa"/>
            <w:vMerge w:val="restart"/>
            <w:textDirection w:val="btLr"/>
          </w:tcPr>
          <w:p w:rsidR="003A0192" w:rsidRPr="000E3693" w:rsidRDefault="003A0192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СИТ (тип, заводской №)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3A0192" w:rsidRPr="000E3693" w:rsidRDefault="003A0192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0192" w:rsidRPr="000E3693" w:rsidTr="00360F8F">
        <w:trPr>
          <w:cantSplit/>
          <w:trHeight w:val="2378"/>
        </w:trPr>
        <w:tc>
          <w:tcPr>
            <w:tcW w:w="5211" w:type="dxa"/>
            <w:vMerge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A0192" w:rsidRPr="000E3693" w:rsidRDefault="003A0192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708" w:type="dxa"/>
            <w:textDirection w:val="btLr"/>
            <w:vAlign w:val="center"/>
          </w:tcPr>
          <w:p w:rsidR="003A0192" w:rsidRPr="000E3693" w:rsidRDefault="003A0192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  <w:tc>
          <w:tcPr>
            <w:tcW w:w="851" w:type="dxa"/>
            <w:vMerge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192" w:rsidRPr="000E3693" w:rsidTr="00360F8F">
        <w:tc>
          <w:tcPr>
            <w:tcW w:w="5211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0192" w:rsidRPr="000E3693" w:rsidTr="00360F8F">
        <w:tc>
          <w:tcPr>
            <w:tcW w:w="5211" w:type="dxa"/>
            <w:vAlign w:val="center"/>
          </w:tcPr>
          <w:p w:rsidR="003A0192" w:rsidRPr="000E3693" w:rsidRDefault="003A01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1.** Комплектность аппаратуры</w:t>
            </w:r>
          </w:p>
        </w:tc>
        <w:tc>
          <w:tcPr>
            <w:tcW w:w="851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192" w:rsidRPr="000E3693" w:rsidTr="0096007B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3A0192" w:rsidRPr="000E3693" w:rsidRDefault="003A01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Питающие напряжения (на входе),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192" w:rsidRPr="000E3693" w:rsidTr="0086081A">
        <w:tc>
          <w:tcPr>
            <w:tcW w:w="5211" w:type="dxa"/>
            <w:vAlign w:val="center"/>
          </w:tcPr>
          <w:p w:rsidR="003A0192" w:rsidRPr="000E3693" w:rsidRDefault="003A01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3.** </w:t>
            </w:r>
            <w:r w:rsidR="009260C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стировка антенной системы </w:t>
            </w:r>
            <w:r w:rsidR="009260C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 взаимная юстировка антенн</w:t>
            </w:r>
          </w:p>
        </w:tc>
        <w:tc>
          <w:tcPr>
            <w:tcW w:w="851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0CA" w:rsidRPr="000E3693" w:rsidTr="0086081A">
        <w:tc>
          <w:tcPr>
            <w:tcW w:w="5211" w:type="dxa"/>
            <w:vAlign w:val="center"/>
          </w:tcPr>
          <w:p w:rsidR="009260CA" w:rsidRPr="000E3693" w:rsidRDefault="009260C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4.** Работоспособность системы управления, сигнализации и контроля</w:t>
            </w:r>
          </w:p>
        </w:tc>
        <w:tc>
          <w:tcPr>
            <w:tcW w:w="851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0CA" w:rsidRPr="000E3693" w:rsidTr="0086081A">
        <w:tc>
          <w:tcPr>
            <w:tcW w:w="5211" w:type="dxa"/>
            <w:vAlign w:val="center"/>
          </w:tcPr>
          <w:p w:rsidR="009260CA" w:rsidRPr="000E3693" w:rsidRDefault="009260C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5**. Скорость кругового обзора</w:t>
            </w:r>
          </w:p>
        </w:tc>
        <w:tc>
          <w:tcPr>
            <w:tcW w:w="851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0CA" w:rsidRPr="000E3693" w:rsidTr="0086081A">
        <w:tc>
          <w:tcPr>
            <w:tcW w:w="5211" w:type="dxa"/>
            <w:vAlign w:val="center"/>
          </w:tcPr>
          <w:p w:rsidR="009260CA" w:rsidRPr="000E3693" w:rsidRDefault="009260C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6. Работоспособность АПД, отображения информации и линии трансляции</w:t>
            </w:r>
          </w:p>
        </w:tc>
        <w:tc>
          <w:tcPr>
            <w:tcW w:w="851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9260CA" w:rsidRPr="000E3693" w:rsidRDefault="009260C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192" w:rsidRPr="000E3693" w:rsidTr="0086081A">
        <w:tc>
          <w:tcPr>
            <w:tcW w:w="5211" w:type="dxa"/>
            <w:vAlign w:val="center"/>
          </w:tcPr>
          <w:p w:rsidR="003A0192" w:rsidRPr="000E3693" w:rsidRDefault="009260C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A01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.* Параметры антенно-фидерно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CE7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="00BC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41D3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(по каждому каналу)</w:t>
            </w:r>
            <w:r w:rsidR="003A01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0192" w:rsidRPr="000E3693" w:rsidRDefault="003A01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D720C6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КСВН волноводных трактов </w:t>
            </w:r>
          </w:p>
          <w:p w:rsidR="003A0192" w:rsidRPr="000E3693" w:rsidRDefault="003A0192" w:rsidP="00BC41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D720C6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высокочастотно тракта</w:t>
            </w:r>
          </w:p>
        </w:tc>
        <w:tc>
          <w:tcPr>
            <w:tcW w:w="851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41D3" w:rsidRPr="000E3693" w:rsidRDefault="00B02BB4" w:rsidP="00BC41D3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55" style="position:absolute;left:0;text-align:left;margin-left:217.8pt;margin-top:-33.3pt;width:37.25pt;height:35.55pt;z-index:251799040;mso-position-horizontal-relative:text;mso-position-vertical-relative:text" stroked="f">
            <v:textbox>
              <w:txbxContent>
                <w:p w:rsidR="00600991" w:rsidRPr="00A07B55" w:rsidRDefault="00600991" w:rsidP="00BC41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BC41D3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BC41D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BC41D3" w:rsidRPr="00BC41D3" w:rsidRDefault="00BC41D3" w:rsidP="00BC4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567"/>
        <w:gridCol w:w="674"/>
      </w:tblGrid>
      <w:tr w:rsidR="00BC41D3" w:rsidRPr="000E3693" w:rsidTr="0086081A">
        <w:tc>
          <w:tcPr>
            <w:tcW w:w="5211" w:type="dxa"/>
            <w:vAlign w:val="center"/>
          </w:tcPr>
          <w:p w:rsidR="00BC41D3" w:rsidRPr="000E3693" w:rsidRDefault="00BC41D3" w:rsidP="00BC41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C41D3" w:rsidRPr="000E3693" w:rsidRDefault="00BC41D3" w:rsidP="00BC41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C41D3" w:rsidRPr="000E3693" w:rsidRDefault="00BC41D3" w:rsidP="00BC41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C41D3" w:rsidRPr="000E3693" w:rsidRDefault="00BC41D3" w:rsidP="00BC41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C41D3" w:rsidRPr="000E3693" w:rsidRDefault="00BC41D3" w:rsidP="00BC41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BC41D3" w:rsidRPr="000E3693" w:rsidRDefault="00BC41D3" w:rsidP="00BC41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vAlign w:val="center"/>
          </w:tcPr>
          <w:p w:rsidR="00BC41D3" w:rsidRPr="000E3693" w:rsidRDefault="00BC41D3" w:rsidP="00BC41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0192" w:rsidRPr="000E3693" w:rsidTr="0086081A">
        <w:tc>
          <w:tcPr>
            <w:tcW w:w="5211" w:type="dxa"/>
            <w:vAlign w:val="center"/>
          </w:tcPr>
          <w:p w:rsidR="003A0192" w:rsidRPr="000E3693" w:rsidRDefault="00D720C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A01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Параметры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3A019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канала:</w:t>
            </w:r>
          </w:p>
          <w:p w:rsidR="003A0192" w:rsidRPr="000E3693" w:rsidRDefault="003A01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мощность и форма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огибающей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высокочастотных импульсов передающих устройств</w:t>
            </w:r>
          </w:p>
          <w:p w:rsidR="003A0192" w:rsidRPr="000E3693" w:rsidRDefault="003A01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2) частота колебаний передающих устройств</w:t>
            </w:r>
          </w:p>
          <w:p w:rsidR="003A0192" w:rsidRPr="000E3693" w:rsidRDefault="003A019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3) чувствительность приемных устройств</w:t>
            </w:r>
          </w:p>
        </w:tc>
        <w:tc>
          <w:tcPr>
            <w:tcW w:w="851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A0192" w:rsidRPr="000E3693" w:rsidRDefault="003A019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0C6" w:rsidRPr="000E3693" w:rsidTr="0086081A">
        <w:tc>
          <w:tcPr>
            <w:tcW w:w="5211" w:type="dxa"/>
            <w:vAlign w:val="center"/>
          </w:tcPr>
          <w:p w:rsidR="00D720C6" w:rsidRPr="000E3693" w:rsidRDefault="00D720C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9. Выходные сигналы ОРЛ-Т</w:t>
            </w:r>
          </w:p>
        </w:tc>
        <w:tc>
          <w:tcPr>
            <w:tcW w:w="851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0C6" w:rsidRPr="000E3693" w:rsidTr="0086081A">
        <w:tc>
          <w:tcPr>
            <w:tcW w:w="5211" w:type="dxa"/>
            <w:vAlign w:val="center"/>
          </w:tcPr>
          <w:p w:rsidR="00D720C6" w:rsidRPr="000E3693" w:rsidRDefault="00D720C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10.** Параметры ОРЛ-Т по цепям питания:</w:t>
            </w:r>
          </w:p>
          <w:p w:rsidR="00D720C6" w:rsidRPr="000E3693" w:rsidRDefault="00D720C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1) мощность, потребляемая по цепям питания</w:t>
            </w:r>
          </w:p>
          <w:p w:rsidR="00D720C6" w:rsidRPr="000E3693" w:rsidRDefault="00D720C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2) перекос фаз по напряжению</w:t>
            </w:r>
          </w:p>
        </w:tc>
        <w:tc>
          <w:tcPr>
            <w:tcW w:w="851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0C6" w:rsidRPr="000E3693" w:rsidTr="0086081A">
        <w:tc>
          <w:tcPr>
            <w:tcW w:w="5211" w:type="dxa"/>
            <w:vAlign w:val="center"/>
          </w:tcPr>
          <w:p w:rsidR="00D720C6" w:rsidRPr="000E3693" w:rsidRDefault="00D720C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11.**Факторы воздействия на обслуживающий персонал:</w:t>
            </w:r>
          </w:p>
          <w:p w:rsidR="00D720C6" w:rsidRPr="000E3693" w:rsidRDefault="00D720C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1) интенсивность СВЧ-излучения</w:t>
            </w:r>
          </w:p>
          <w:p w:rsidR="00D720C6" w:rsidRPr="000E3693" w:rsidRDefault="00D720C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2) интенсивность рентгеновского излучения</w:t>
            </w:r>
          </w:p>
          <w:p w:rsidR="00D720C6" w:rsidRPr="000E3693" w:rsidRDefault="00D720C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3) уровень шумов</w:t>
            </w:r>
          </w:p>
        </w:tc>
        <w:tc>
          <w:tcPr>
            <w:tcW w:w="851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0C6" w:rsidRPr="000E3693" w:rsidTr="0086081A">
        <w:tc>
          <w:tcPr>
            <w:tcW w:w="5211" w:type="dxa"/>
            <w:tcBorders>
              <w:bottom w:val="single" w:sz="4" w:space="0" w:color="000000" w:themeColor="text1"/>
            </w:tcBorders>
            <w:vAlign w:val="center"/>
          </w:tcPr>
          <w:p w:rsidR="00D720C6" w:rsidRPr="000E3693" w:rsidRDefault="00D720C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12.** Обеспечение работоспособности ОРЛ-</w:t>
            </w:r>
            <w:r w:rsidR="0086081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непрерывной работе в течение 24 часов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000000" w:themeColor="text1"/>
            </w:tcBorders>
            <w:vAlign w:val="center"/>
          </w:tcPr>
          <w:p w:rsidR="00D720C6" w:rsidRPr="000E3693" w:rsidRDefault="00D720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07B" w:rsidRPr="00BC41D3" w:rsidRDefault="0096007B" w:rsidP="003D309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192" w:rsidRPr="000E3693" w:rsidRDefault="003A0192" w:rsidP="003D309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3A0192" w:rsidRPr="000E3693" w:rsidRDefault="002118B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A0192" w:rsidRPr="000E369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D56C5F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3A0192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проверка осуществляется при вводе ОРЛ-</w:t>
      </w:r>
      <w:r w:rsidR="00360F8F" w:rsidRPr="000E369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A0192" w:rsidRPr="000E3693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 организацией, проводящей монтаж, настройку и сдачу заказчику указанной аппаратуры</w:t>
      </w:r>
      <w:r w:rsidR="007B5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D85" w:rsidRPr="00BC41D3" w:rsidRDefault="00393D8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192" w:rsidRPr="000E3693" w:rsidRDefault="002118B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A0192" w:rsidRPr="000E3693">
        <w:rPr>
          <w:rFonts w:ascii="Times New Roman" w:eastAsia="Times New Roman" w:hAnsi="Times New Roman" w:cs="Times New Roman"/>
          <w:sz w:val="28"/>
          <w:szCs w:val="28"/>
        </w:rPr>
        <w:t xml:space="preserve">** </w:t>
      </w:r>
      <w:r w:rsidR="00D56C5F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3A0192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проверка проводится при вводе в эксплуатацию.</w:t>
      </w:r>
    </w:p>
    <w:p w:rsidR="00393D85" w:rsidRPr="00BC41D3" w:rsidRDefault="00393D85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18B5" w:rsidRPr="000E3693" w:rsidRDefault="002118B5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Если результаты измерений некоторых параметров получены с помощью встроенных систем контроля, то в 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 xml:space="preserve">графе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3177">
        <w:rPr>
          <w:rFonts w:ascii="Times New Roman" w:eastAsia="Times New Roman" w:hAnsi="Times New Roman" w:cs="Times New Roman"/>
          <w:sz w:val="28"/>
          <w:szCs w:val="28"/>
        </w:rPr>
        <w:t>СИТ (тип, заводской №)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5 к настоящим Правилам делается запись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Встроенная система контроля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Если все результаты наземной проверки и настройки получены с помощью встроенных систем контроля, то вместо таблицы 1 приложения 5 к настоящим Правилам прилагается компьютерная распечатка результатов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наземной проверки и настройки.</w:t>
      </w: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3A0192" w:rsidRPr="000E3693" w:rsidRDefault="003A0192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Технические параметры аппаратуры ОРЛ-</w:t>
      </w:r>
      <w:r w:rsidR="00360F8F" w:rsidRPr="000E369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</w:t>
      </w:r>
    </w:p>
    <w:p w:rsidR="003A0192" w:rsidRPr="000E3693" w:rsidRDefault="003A0192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(тип)</w:t>
      </w:r>
    </w:p>
    <w:p w:rsidR="003A0192" w:rsidRPr="000E3693" w:rsidRDefault="003A0192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___________ требованиям ЭД ____________________________</w:t>
      </w:r>
      <w:r w:rsidR="0061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192" w:rsidRPr="000E3693" w:rsidRDefault="003A0192" w:rsidP="003D3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(соответствуют, не соответствуют) </w:t>
      </w: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 проводили:</w:t>
      </w: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 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__________________      __________________</w:t>
      </w: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</w:t>
      </w:r>
      <w:r w:rsidR="00CE7F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(подпись)                              (инициалы, фамилия)</w:t>
      </w: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3A0192" w:rsidRPr="000E3693" w:rsidRDefault="003A019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</w:t>
      </w:r>
      <w:r w:rsidR="00CE7F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(подпись)                              (инициалы, фамилия)</w:t>
      </w:r>
    </w:p>
    <w:p w:rsidR="003A0192" w:rsidRPr="000E3693" w:rsidRDefault="003A0192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557" w:rsidRPr="000E3693" w:rsidRDefault="00737B2B" w:rsidP="00BC41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0192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A0192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 20___г.</w:t>
      </w:r>
      <w:bookmarkStart w:id="0" w:name="_GoBack"/>
      <w:bookmarkEnd w:id="0"/>
    </w:p>
    <w:sectPr w:rsidR="00247557" w:rsidRPr="000E3693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B4" w:rsidRDefault="00B02BB4" w:rsidP="00DA0F00">
      <w:pPr>
        <w:spacing w:after="0" w:line="240" w:lineRule="auto"/>
      </w:pPr>
      <w:r>
        <w:separator/>
      </w:r>
    </w:p>
  </w:endnote>
  <w:endnote w:type="continuationSeparator" w:id="0">
    <w:p w:rsidR="00B02BB4" w:rsidRDefault="00B02BB4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B4" w:rsidRDefault="00B02BB4" w:rsidP="00DA0F00">
      <w:pPr>
        <w:spacing w:after="0" w:line="240" w:lineRule="auto"/>
      </w:pPr>
      <w:r>
        <w:separator/>
      </w:r>
    </w:p>
  </w:footnote>
  <w:footnote w:type="continuationSeparator" w:id="0">
    <w:p w:rsidR="00B02BB4" w:rsidRDefault="00B02BB4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176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2BB4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B2E9C"/>
    <w:rsid w:val="00CB6794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176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8FEB-E5F8-4F2F-8E7D-9224ED31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189</cp:revision>
  <cp:lastPrinted>2016-06-02T09:33:00Z</cp:lastPrinted>
  <dcterms:created xsi:type="dcterms:W3CDTF">2016-01-29T08:22:00Z</dcterms:created>
  <dcterms:modified xsi:type="dcterms:W3CDTF">2016-06-13T07:09:00Z</dcterms:modified>
</cp:coreProperties>
</file>