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44" w:rsidRPr="00BA731F" w:rsidRDefault="005B6744" w:rsidP="005B6744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-448310</wp:posOffset>
                </wp:positionV>
                <wp:extent cx="260985" cy="311150"/>
                <wp:effectExtent l="10160" t="13970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44" w:rsidRDefault="005B6744" w:rsidP="005B6744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5.85pt;margin-top:-35.3pt;width:20.5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" strokecolor="white [3212]">
                <v:textbox>
                  <w:txbxContent>
                    <w:p w:rsidR="005B6744" w:rsidRDefault="005B6744" w:rsidP="005B6744">
                      <w:pPr>
                        <w:ind w:firstLineChars="0" w:firstLine="0"/>
                      </w:pPr>
                    </w:p>
                  </w:txbxContent>
                </v:textbox>
              </v:rect>
            </w:pict>
          </mc:Fallback>
        </mc:AlternateContent>
      </w:r>
      <w:r w:rsidRPr="00BA731F">
        <w:rPr>
          <w:rFonts w:ascii="Times New Roman" w:hAnsi="Times New Roman" w:cs="Times New Roman"/>
          <w:sz w:val="28"/>
          <w:szCs w:val="24"/>
        </w:rPr>
        <w:t>Приложение 7</w:t>
      </w:r>
    </w:p>
    <w:p w:rsidR="005B6744" w:rsidRDefault="005B6744" w:rsidP="005B6744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  <w:r w:rsidRPr="00BA731F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 п. </w:t>
      </w:r>
      <w:r w:rsidRPr="00BA731F">
        <w:rPr>
          <w:rFonts w:ascii="Times New Roman" w:hAnsi="Times New Roman" w:cs="Times New Roman"/>
          <w:sz w:val="28"/>
          <w:szCs w:val="24"/>
        </w:rPr>
        <w:t>11.1.</w:t>
      </w:r>
      <w:r>
        <w:rPr>
          <w:rFonts w:ascii="Times New Roman" w:hAnsi="Times New Roman" w:cs="Times New Roman"/>
          <w:sz w:val="28"/>
          <w:szCs w:val="24"/>
        </w:rPr>
        <w:t xml:space="preserve"> Порядка организации и</w:t>
      </w:r>
    </w:p>
    <w:p w:rsidR="005B6744" w:rsidRPr="00097DFF" w:rsidRDefault="005B6744" w:rsidP="005B6744">
      <w:pPr>
        <w:ind w:firstLineChars="1772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выполнения</w:t>
      </w:r>
      <w:r w:rsidRPr="00BA731F">
        <w:rPr>
          <w:rFonts w:ascii="Times New Roman" w:hAnsi="Times New Roman" w:cs="Times New Roman"/>
          <w:sz w:val="28"/>
          <w:szCs w:val="24"/>
        </w:rPr>
        <w:t xml:space="preserve"> демонстрационных полетов</w:t>
      </w:r>
    </w:p>
    <w:p w:rsidR="005B6744" w:rsidRDefault="005B6744" w:rsidP="005B6744">
      <w:pPr>
        <w:ind w:left="142" w:firstLine="1247"/>
      </w:pPr>
    </w:p>
    <w:p w:rsidR="005B6744" w:rsidRPr="0050008E" w:rsidRDefault="005B6744" w:rsidP="005B6744">
      <w:pPr>
        <w:tabs>
          <w:tab w:val="left" w:pos="142"/>
        </w:tabs>
        <w:ind w:left="1" w:firstLineChars="0" w:hanging="1"/>
        <w:jc w:val="center"/>
        <w:rPr>
          <w:b/>
          <w:sz w:val="28"/>
          <w:szCs w:val="28"/>
        </w:rPr>
      </w:pPr>
      <w:r w:rsidRPr="0050008E">
        <w:rPr>
          <w:rFonts w:ascii="Times New Roman" w:hAnsi="Times New Roman" w:cs="Times New Roman"/>
          <w:b/>
          <w:sz w:val="28"/>
          <w:szCs w:val="28"/>
        </w:rPr>
        <w:t>СТРУКТУРНАЯ СХЕМА ОРГАНИЗАЦИИ УПРАВЛЕНИЯ ДЕМОНСТРАЦИОННЫХ ПОЛЕТОВ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(ДП)</w:t>
      </w:r>
    </w:p>
    <w:p w:rsidR="005B6744" w:rsidRDefault="005B6744" w:rsidP="005B6744">
      <w:pPr>
        <w:ind w:firstLineChars="0" w:firstLine="0"/>
      </w:pPr>
      <w:r>
        <w:rPr>
          <w:noProof/>
          <w:lang w:eastAsia="ru-RU"/>
        </w:rPr>
        <w:drawing>
          <wp:inline distT="0" distB="0" distL="0" distR="0" wp14:anchorId="6F973B33" wp14:editId="17C6F4DD">
            <wp:extent cx="6262997" cy="6921768"/>
            <wp:effectExtent l="19050" t="0" r="445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07" cy="69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44" w:rsidRDefault="005B6744" w:rsidP="005B6744">
      <w:pPr>
        <w:ind w:left="142" w:firstLine="1247"/>
      </w:pPr>
    </w:p>
    <w:p w:rsidR="005B6744" w:rsidRDefault="005B6744" w:rsidP="005B6744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</w:p>
    <w:p w:rsidR="005B6744" w:rsidRPr="00234F1F" w:rsidRDefault="005B6744" w:rsidP="005B6744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234F1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54669" w:rsidRPr="005B6744" w:rsidRDefault="005B6744" w:rsidP="005B6744">
      <w:pPr>
        <w:tabs>
          <w:tab w:val="left" w:pos="142"/>
        </w:tabs>
        <w:ind w:firstLineChars="0" w:firstLine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4F1F">
        <w:rPr>
          <w:rFonts w:ascii="Times New Roman" w:hAnsi="Times New Roman" w:cs="Times New Roman"/>
          <w:sz w:val="28"/>
          <w:szCs w:val="28"/>
        </w:rPr>
        <w:t>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П.Д. Туревский</w:t>
      </w:r>
      <w:bookmarkStart w:id="0" w:name="_GoBack"/>
      <w:bookmarkEnd w:id="0"/>
    </w:p>
    <w:sectPr w:rsidR="00F54669" w:rsidRPr="005B6744" w:rsidSect="00111DF1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24566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B6744"/>
    <w:rsid w:val="005F5AC0"/>
    <w:rsid w:val="006249F8"/>
    <w:rsid w:val="00645466"/>
    <w:rsid w:val="00676183"/>
    <w:rsid w:val="006B59F5"/>
    <w:rsid w:val="0074069E"/>
    <w:rsid w:val="007A1452"/>
    <w:rsid w:val="007A51D0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3BCC"/>
    <w:rsid w:val="00971115"/>
    <w:rsid w:val="00992FC3"/>
    <w:rsid w:val="00993E75"/>
    <w:rsid w:val="009A7497"/>
    <w:rsid w:val="00A04CBE"/>
    <w:rsid w:val="00A33EAD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F1F90"/>
    <w:rsid w:val="00BF30CE"/>
    <w:rsid w:val="00C067A8"/>
    <w:rsid w:val="00C23C8D"/>
    <w:rsid w:val="00C41C0A"/>
    <w:rsid w:val="00CA2D78"/>
    <w:rsid w:val="00D631B6"/>
    <w:rsid w:val="00DA036A"/>
    <w:rsid w:val="00DB0012"/>
    <w:rsid w:val="00DB2206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54356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44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44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Blackshine TEAM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2016-01-12T11:28:00Z</dcterms:created>
  <dcterms:modified xsi:type="dcterms:W3CDTF">2016-01-12T11:29:00Z</dcterms:modified>
</cp:coreProperties>
</file>