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BF19B8" w:rsidRDefault="00334F02" w:rsidP="00334F02">
      <w:pPr>
        <w:ind w:left="4820" w:right="-284"/>
        <w:rPr>
          <w:color w:val="auto"/>
          <w:sz w:val="28"/>
          <w:szCs w:val="28"/>
        </w:rPr>
      </w:pPr>
      <w:r w:rsidRPr="00BF19B8">
        <w:rPr>
          <w:color w:val="auto"/>
          <w:sz w:val="28"/>
          <w:szCs w:val="28"/>
        </w:rPr>
        <w:t>Приложение 2</w:t>
      </w:r>
    </w:p>
    <w:p w:rsidR="00BE422A" w:rsidRPr="00BF19B8" w:rsidRDefault="00334F02" w:rsidP="00BF19B8">
      <w:pPr>
        <w:ind w:left="4820" w:right="-284"/>
        <w:jc w:val="both"/>
        <w:rPr>
          <w:color w:val="auto"/>
          <w:sz w:val="28"/>
          <w:szCs w:val="28"/>
        </w:rPr>
      </w:pPr>
      <w:r w:rsidRPr="00BF19B8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807235" w:rsidRPr="00BF19B8">
        <w:rPr>
          <w:color w:val="auto"/>
          <w:sz w:val="28"/>
        </w:rPr>
        <w:t xml:space="preserve">по направлению </w:t>
      </w:r>
      <w:proofErr w:type="gramStart"/>
      <w:r w:rsidR="00807235" w:rsidRPr="00BF19B8">
        <w:rPr>
          <w:color w:val="auto"/>
          <w:sz w:val="28"/>
        </w:rPr>
        <w:t>подготовки</w:t>
      </w:r>
      <w:r w:rsidR="00807235" w:rsidRPr="00BF19B8">
        <w:rPr>
          <w:color w:val="auto"/>
          <w:sz w:val="32"/>
          <w:szCs w:val="28"/>
        </w:rPr>
        <w:t xml:space="preserve">  </w:t>
      </w:r>
      <w:r w:rsidR="00BF19B8" w:rsidRPr="00BF19B8">
        <w:rPr>
          <w:color w:val="auto"/>
          <w:sz w:val="28"/>
          <w:szCs w:val="28"/>
        </w:rPr>
        <w:t>45.03.01</w:t>
      </w:r>
      <w:proofErr w:type="gramEnd"/>
      <w:r w:rsidR="00BF19B8" w:rsidRPr="00BF19B8">
        <w:rPr>
          <w:color w:val="auto"/>
          <w:sz w:val="28"/>
          <w:szCs w:val="28"/>
        </w:rPr>
        <w:t xml:space="preserve"> Филология </w:t>
      </w:r>
      <w:r w:rsidR="00F82CAB" w:rsidRPr="00BF19B8">
        <w:rPr>
          <w:color w:val="auto"/>
          <w:sz w:val="28"/>
          <w:szCs w:val="28"/>
        </w:rPr>
        <w:t xml:space="preserve"> </w:t>
      </w:r>
      <w:r w:rsidR="00BE422A" w:rsidRPr="00BF19B8">
        <w:rPr>
          <w:color w:val="auto"/>
          <w:sz w:val="28"/>
          <w:szCs w:val="28"/>
        </w:rPr>
        <w:t>(п. 6.</w:t>
      </w:r>
      <w:r w:rsidR="00DF6A90" w:rsidRPr="00BF19B8">
        <w:rPr>
          <w:color w:val="auto"/>
          <w:sz w:val="28"/>
          <w:szCs w:val="28"/>
        </w:rPr>
        <w:t>1</w:t>
      </w:r>
      <w:r w:rsidR="00BE422A" w:rsidRPr="00BF19B8">
        <w:rPr>
          <w:color w:val="auto"/>
          <w:sz w:val="28"/>
          <w:szCs w:val="28"/>
        </w:rPr>
        <w:t xml:space="preserve"> раздел </w:t>
      </w:r>
      <w:r w:rsidR="00BE422A" w:rsidRPr="00BF19B8">
        <w:rPr>
          <w:color w:val="auto"/>
          <w:sz w:val="28"/>
          <w:szCs w:val="28"/>
          <w:lang w:val="en-US"/>
        </w:rPr>
        <w:t>VI</w:t>
      </w:r>
      <w:r w:rsidR="00BE422A" w:rsidRPr="00BF19B8">
        <w:rPr>
          <w:color w:val="auto"/>
          <w:sz w:val="28"/>
          <w:szCs w:val="28"/>
        </w:rPr>
        <w:t>)</w:t>
      </w:r>
    </w:p>
    <w:p w:rsidR="00334F02" w:rsidRPr="00BF19B8" w:rsidRDefault="00334F02" w:rsidP="00BF19B8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BF19B8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BF19B8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BF19B8" w:rsidRPr="00BF19B8" w:rsidRDefault="00BF19B8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BF19B8" w:rsidRPr="00BF19B8" w:rsidRDefault="00BF19B8" w:rsidP="00BF19B8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BF19B8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BF19B8">
        <w:rPr>
          <w:bCs/>
          <w:color w:val="auto"/>
          <w:sz w:val="28"/>
        </w:rPr>
        <w:t>бакалавриата</w:t>
      </w:r>
      <w:proofErr w:type="spellEnd"/>
    </w:p>
    <w:p w:rsidR="00BF19B8" w:rsidRPr="00BF19B8" w:rsidRDefault="00BF19B8" w:rsidP="00BF19B8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tbl>
      <w:tblPr>
        <w:tblpPr w:leftFromText="180" w:rightFromText="180" w:vertAnchor="text" w:tblpY="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575"/>
        <w:gridCol w:w="1689"/>
        <w:gridCol w:w="2208"/>
        <w:gridCol w:w="1672"/>
      </w:tblGrid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Код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Учебные блоки, разделы и проектируемые результаты их освоения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Трудоемкость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(зачетные </w:t>
            </w:r>
            <w:proofErr w:type="gramStart"/>
            <w:r w:rsidRPr="00BF19B8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Перечень дисцип</w:t>
            </w:r>
            <w:r w:rsidRPr="00BF19B8">
              <w:rPr>
                <w:color w:val="auto"/>
              </w:rPr>
              <w:softHyphen/>
              <w:t>лин для разработ</w:t>
            </w:r>
            <w:r w:rsidRPr="00BF19B8">
              <w:rPr>
                <w:color w:val="auto"/>
              </w:rPr>
              <w:softHyphen/>
              <w:t>ки примерных про</w:t>
            </w:r>
            <w:r w:rsidRPr="00BF19B8">
              <w:rPr>
                <w:color w:val="auto"/>
              </w:rPr>
              <w:softHyphen/>
              <w:t>грамм</w:t>
            </w: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Коды формируемых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компетенций</w:t>
            </w: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Б.1</w:t>
            </w: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ОБЩЕНАУЧНЫЙ БЛОК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BF19B8">
              <w:rPr>
                <w:color w:val="auto"/>
                <w:lang w:val="uk-UA"/>
              </w:rPr>
              <w:t>20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Базовая часть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В результате изучения базовой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части блока студент должен: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знать: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- основные категории и понятия философии, истории;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иметь представление об основных закономерностях функционирования социума; об этапах его исторического развития;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основные закономерности взаимодействия человека и общества;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основные закономерности историко-культурного развития человека и человечества;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основные механизмы социализации личности;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основные философские категории и проблемы человеческого бытия;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уметь: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- использовать основные положения и методы гуманитарных наук в профессиональной деятельности;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 xml:space="preserve">- анализировать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мировоззренческие, социально и личностно значимые философские проблемы;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владеть: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культурой мышления, способностью к восприятию, анализу, обобщению информации, постановке цели и выбору путей ее достижения;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технологиями приобретения, использования и обновления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гуманитарных, социальных и экономических знаний;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навыками рефлексии, самооценки, самоконтроля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>10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Философия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Отечественная и региональная история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Иностранный язык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ОК-5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ОК-6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ОК-7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ОК-9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ОК-10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ОПК-5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ОПК-7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 xml:space="preserve">Вариативная часть: </w:t>
            </w:r>
            <w:r w:rsidRPr="00BF19B8">
              <w:rPr>
                <w:color w:val="auto"/>
              </w:rPr>
              <w:t>(знания, умения, навыки определяются ООП ООВПО)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BF19B8">
              <w:rPr>
                <w:color w:val="auto"/>
                <w:lang w:val="uk-UA"/>
              </w:rPr>
              <w:t>10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Русский язык и культура речи</w:t>
            </w: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Б. 2</w:t>
            </w: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ПРОФЕССИОНАЛЬНЫЙ БЛОК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BF19B8">
              <w:rPr>
                <w:color w:val="auto"/>
              </w:rPr>
              <w:t>20</w:t>
            </w:r>
            <w:r w:rsidRPr="00BF19B8">
              <w:rPr>
                <w:color w:val="auto"/>
                <w:lang w:val="uk-UA"/>
              </w:rPr>
              <w:t>0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Базовая часть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В результате изучения базовой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части блока студент должен: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знать: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- основные положения и концепции в области теории и истории основного изучаемого языка (языков) и литературы (литератур); теории коммуникации и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филологического анализа текста;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иметь представление об истории, современном состоянии и перспективах развития филологии;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основные лексические, грамматические, словообразовательные явления и закономерности функционирования изучаемого языка (языков);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>- основные дискурсивные способы реализации коммуникативных целей высказывания;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основные композиционные элементы текста;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особенности официального, нейтрального и неофициального регистров общения;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стандартные методики поиска, анализа и обработки материала исследования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уметь:</w:t>
            </w:r>
          </w:p>
          <w:p w:rsidR="00BF19B8" w:rsidRPr="00BF19B8" w:rsidRDefault="00BF19B8" w:rsidP="00A02E79">
            <w:pPr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- применять полученные знания в области теории и истории основного изучаемого языка (языков) и литературы (литератур), теории коммуникации и филологического анализа </w:t>
            </w:r>
          </w:p>
          <w:p w:rsidR="00BF19B8" w:rsidRPr="00BF19B8" w:rsidRDefault="00BF19B8" w:rsidP="00A02E79">
            <w:pPr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текста в собственной профессиональной деятельности; </w:t>
            </w:r>
          </w:p>
          <w:p w:rsidR="00BF19B8" w:rsidRPr="00BF19B8" w:rsidRDefault="00BF19B8" w:rsidP="00A02E79">
            <w:pPr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видеть междисциплинарные связи изучаемых дисциплин, понимать их значение для будущей профессиональной деятельности;</w:t>
            </w:r>
          </w:p>
          <w:p w:rsidR="00BF19B8" w:rsidRPr="00BF19B8" w:rsidRDefault="00BF19B8" w:rsidP="00A02E79">
            <w:pPr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- проводить под научным руководством локальные исследования на основе существующих методик в конкретной узкой области филологического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знания с формулировкой аргументированных умозаключений и выводов;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участвовать в научных дискуссиях;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выдвигать гипотезы, последовательно развивать аргументацию в их защиту;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BF19B8">
              <w:rPr>
                <w:color w:val="auto"/>
              </w:rPr>
              <w:t xml:space="preserve">- свободно выражать свои мысли на родном и иностранном языках, адекватно используя разнообразные языковые </w:t>
            </w:r>
            <w:r w:rsidRPr="00BF19B8">
              <w:rPr>
                <w:color w:val="auto"/>
              </w:rPr>
              <w:lastRenderedPageBreak/>
              <w:t>средства с целью выделения релевантной информации;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BF19B8">
              <w:rPr>
                <w:color w:val="auto"/>
              </w:rPr>
              <w:t>- использовать в профессиональной деятельности электронные словари и другие электронные ресурсы;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left="-27"/>
              <w:jc w:val="both"/>
              <w:rPr>
                <w:b/>
                <w:i/>
                <w:color w:val="auto"/>
              </w:rPr>
            </w:pPr>
            <w:r w:rsidRPr="00BF19B8">
              <w:rPr>
                <w:color w:val="auto"/>
              </w:rPr>
              <w:t>- ориентироваться на рынке труда и занятости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BF19B8">
              <w:rPr>
                <w:b/>
                <w:i/>
                <w:color w:val="auto"/>
              </w:rPr>
              <w:t>владеть: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теоретическими основами филологии для успешного осуществления профессиональной деятельности;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 xml:space="preserve">- свободно первым и вторым изучаемыми языками в их литературной форме; 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основными методами и приемами различных типов устной и письменной коммуникации на первом и втором изучаемых языках;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стандартными методиками поиска, анализа и обработки материала исследования;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- навыками организации групповой и коллективной деятельности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BF19B8">
              <w:rPr>
                <w:color w:val="auto"/>
                <w:lang w:val="uk-UA"/>
              </w:rPr>
              <w:lastRenderedPageBreak/>
              <w:t>160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pStyle w:val="formattext"/>
            </w:pPr>
            <w:r w:rsidRPr="00BF19B8">
              <w:t>Безопасность жизнедеятельности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  <w:highlight w:val="green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ОК-6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ОК-8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ОПК-5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ОПК-6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ОПК-7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ОПК-8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ОПК-9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ОПК-10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ОПК-11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ПК-5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ПК-6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ПК-7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ПК-8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>ПК-9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ПК-10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ПК-12</w:t>
            </w: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 xml:space="preserve">Вариативная часть: </w:t>
            </w:r>
            <w:r w:rsidRPr="00BF19B8">
              <w:rPr>
                <w:color w:val="auto"/>
              </w:rPr>
              <w:t>(знания, умения, навыки опреде</w:t>
            </w:r>
            <w:r w:rsidRPr="00BF19B8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F19B8">
              <w:rPr>
                <w:color w:val="auto"/>
                <w:lang w:val="uk-UA"/>
              </w:rPr>
              <w:t>4</w:t>
            </w:r>
            <w:r w:rsidRPr="00BF19B8">
              <w:rPr>
                <w:color w:val="auto"/>
              </w:rPr>
              <w:t>0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Б. 3</w:t>
            </w: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ФИЗИЧЕСКАЯ КУЛЬТУРА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F19B8">
              <w:rPr>
                <w:color w:val="auto"/>
              </w:rPr>
              <w:t>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F19B8">
              <w:rPr>
                <w:color w:val="auto"/>
              </w:rPr>
              <w:t>400 часов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Физическая культура</w:t>
            </w: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ОК-15</w:t>
            </w: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Б. 4</w:t>
            </w: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b/>
                <w:color w:val="auto"/>
              </w:rPr>
              <w:t>УЧЕБНАЯ И ПРОИЗВОД</w:t>
            </w:r>
            <w:r w:rsidRPr="00BF19B8">
              <w:rPr>
                <w:b/>
                <w:color w:val="auto"/>
              </w:rPr>
              <w:softHyphen/>
              <w:t>СТ</w:t>
            </w:r>
            <w:r w:rsidRPr="00BF19B8">
              <w:rPr>
                <w:b/>
                <w:color w:val="auto"/>
              </w:rPr>
              <w:softHyphen/>
              <w:t>ВЕННАЯ ПРАКТИКИ, НАУЧ</w:t>
            </w:r>
            <w:r w:rsidRPr="00BF19B8">
              <w:rPr>
                <w:b/>
                <w:color w:val="auto"/>
              </w:rPr>
              <w:softHyphen/>
              <w:t>НО-</w:t>
            </w:r>
            <w:r w:rsidRPr="00BF19B8">
              <w:rPr>
                <w:b/>
                <w:color w:val="auto"/>
              </w:rPr>
              <w:softHyphen/>
              <w:t>ИССЛЕДОВА</w:t>
            </w:r>
            <w:r w:rsidRPr="00BF19B8">
              <w:rPr>
                <w:b/>
                <w:color w:val="auto"/>
              </w:rPr>
              <w:softHyphen/>
              <w:t>ТЕЛЬ</w:t>
            </w:r>
            <w:r w:rsidRPr="00BF19B8">
              <w:rPr>
                <w:b/>
                <w:color w:val="auto"/>
              </w:rPr>
              <w:softHyphen/>
              <w:t xml:space="preserve">СКАЯ РАБОТА </w:t>
            </w:r>
            <w:r w:rsidRPr="00BF19B8">
              <w:rPr>
                <w:color w:val="auto"/>
              </w:rPr>
              <w:t>(практические умения и навыки определяются ООП ООВПО)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F19B8">
              <w:rPr>
                <w:color w:val="auto"/>
              </w:rPr>
              <w:t>12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 1-12</w:t>
            </w: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Учебная практика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Производственная практика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Б. 5</w:t>
            </w: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ИТОГОВАЯ ГОСУДАРСТВЕННАЯ АТТЕСТАЦИЯ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>6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Государственный экзамен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>Защита выпускной работы</w:t>
            </w: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>ОК-1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ОК-7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ОК-8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lastRenderedPageBreak/>
              <w:t>ОК-13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ОК-14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ОПК-5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ОПК-6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ОПК-7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ОПК-8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ОПК-9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ОПК-10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ОПК-11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ПК-2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ПК-3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ПК-4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ПК-5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ПК-6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ПК-7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ПК-8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ПК-9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ПК-10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ПК-11</w:t>
            </w:r>
          </w:p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19B8">
              <w:rPr>
                <w:color w:val="auto"/>
              </w:rPr>
              <w:t>ПК-12</w:t>
            </w:r>
          </w:p>
        </w:tc>
      </w:tr>
      <w:tr w:rsidR="00BF19B8" w:rsidRPr="00BF19B8" w:rsidTr="00A02E79">
        <w:tc>
          <w:tcPr>
            <w:tcW w:w="811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BF19B8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70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F19B8">
              <w:rPr>
                <w:color w:val="auto"/>
              </w:rPr>
              <w:t>240</w:t>
            </w:r>
          </w:p>
        </w:tc>
        <w:tc>
          <w:tcPr>
            <w:tcW w:w="2208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BF19B8" w:rsidRPr="00BF19B8" w:rsidRDefault="00BF19B8" w:rsidP="00A02E7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BF19B8" w:rsidRPr="00BF19B8" w:rsidRDefault="00A02E79" w:rsidP="00BF19B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br w:type="textWrapping" w:clear="all"/>
      </w:r>
    </w:p>
    <w:p w:rsidR="00BF19B8" w:rsidRPr="00BF19B8" w:rsidRDefault="00BF19B8" w:rsidP="00BF19B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F19B8">
        <w:rPr>
          <w:color w:val="auto"/>
        </w:rPr>
        <w:t xml:space="preserve">* Трудоемкость </w:t>
      </w:r>
      <w:proofErr w:type="gramStart"/>
      <w:r w:rsidRPr="00BF19B8">
        <w:rPr>
          <w:color w:val="auto"/>
        </w:rPr>
        <w:t>блоков  Б.</w:t>
      </w:r>
      <w:proofErr w:type="gramEnd"/>
      <w:r w:rsidRPr="00BF19B8">
        <w:rPr>
          <w:color w:val="auto"/>
        </w:rPr>
        <w:t>1, Б.2 и разделов Б.3, Б.4 включает все виды текущей и промежуточной аттестаций</w:t>
      </w:r>
    </w:p>
    <w:p w:rsidR="00334F02" w:rsidRPr="00BF19B8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</w:rPr>
      </w:pPr>
      <w:bookmarkStart w:id="0" w:name="_GoBack"/>
      <w:bookmarkEnd w:id="0"/>
    </w:p>
    <w:sectPr w:rsidR="00334F02" w:rsidRPr="00BF19B8" w:rsidSect="00A02E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C2" w:rsidRDefault="008379C2" w:rsidP="00A02E79">
      <w:r>
        <w:separator/>
      </w:r>
    </w:p>
  </w:endnote>
  <w:endnote w:type="continuationSeparator" w:id="0">
    <w:p w:rsidR="008379C2" w:rsidRDefault="008379C2" w:rsidP="00A0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C2" w:rsidRDefault="008379C2" w:rsidP="00A02E79">
      <w:r>
        <w:separator/>
      </w:r>
    </w:p>
  </w:footnote>
  <w:footnote w:type="continuationSeparator" w:id="0">
    <w:p w:rsidR="008379C2" w:rsidRDefault="008379C2" w:rsidP="00A0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79" w:rsidRPr="00BF19B8" w:rsidRDefault="00A02E79" w:rsidP="00A02E79">
    <w:pPr>
      <w:ind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                                                                     Продолжение к приложению</w:t>
    </w:r>
    <w:r w:rsidRPr="00BF19B8">
      <w:rPr>
        <w:color w:val="auto"/>
        <w:sz w:val="28"/>
        <w:szCs w:val="28"/>
      </w:rPr>
      <w:t xml:space="preserve"> 2</w:t>
    </w:r>
  </w:p>
  <w:p w:rsidR="00A02E79" w:rsidRPr="00BF19B8" w:rsidRDefault="00A02E79" w:rsidP="00A02E79">
    <w:pPr>
      <w:ind w:left="4820" w:right="-284"/>
      <w:jc w:val="both"/>
      <w:rPr>
        <w:color w:val="auto"/>
        <w:sz w:val="28"/>
        <w:szCs w:val="28"/>
      </w:rPr>
    </w:pPr>
    <w:r w:rsidRPr="00BF19B8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 w:rsidRPr="00BF19B8">
      <w:rPr>
        <w:color w:val="auto"/>
        <w:sz w:val="28"/>
      </w:rPr>
      <w:t xml:space="preserve">по направлению </w:t>
    </w:r>
    <w:proofErr w:type="gramStart"/>
    <w:r w:rsidRPr="00BF19B8">
      <w:rPr>
        <w:color w:val="auto"/>
        <w:sz w:val="28"/>
      </w:rPr>
      <w:t>подготовки</w:t>
    </w:r>
    <w:r w:rsidRPr="00BF19B8">
      <w:rPr>
        <w:color w:val="auto"/>
        <w:sz w:val="32"/>
        <w:szCs w:val="28"/>
      </w:rPr>
      <w:t xml:space="preserve">  </w:t>
    </w:r>
    <w:r w:rsidRPr="00BF19B8">
      <w:rPr>
        <w:color w:val="auto"/>
        <w:sz w:val="28"/>
        <w:szCs w:val="28"/>
      </w:rPr>
      <w:t>45.03.01</w:t>
    </w:r>
    <w:proofErr w:type="gramEnd"/>
    <w:r w:rsidRPr="00BF19B8">
      <w:rPr>
        <w:color w:val="auto"/>
        <w:sz w:val="28"/>
        <w:szCs w:val="28"/>
      </w:rPr>
      <w:t xml:space="preserve"> Филология  (п. 6.1 раздел </w:t>
    </w:r>
    <w:r w:rsidRPr="00BF19B8">
      <w:rPr>
        <w:color w:val="auto"/>
        <w:sz w:val="28"/>
        <w:szCs w:val="28"/>
        <w:lang w:val="en-US"/>
      </w:rPr>
      <w:t>VI</w:t>
    </w:r>
    <w:r w:rsidRPr="00BF19B8">
      <w:rPr>
        <w:color w:val="auto"/>
        <w:sz w:val="28"/>
        <w:szCs w:val="28"/>
      </w:rPr>
      <w:t>)</w:t>
    </w:r>
  </w:p>
  <w:p w:rsidR="00A02E79" w:rsidRDefault="00A02E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F02"/>
    <w:rsid w:val="00414820"/>
    <w:rsid w:val="00551104"/>
    <w:rsid w:val="00807235"/>
    <w:rsid w:val="008379C2"/>
    <w:rsid w:val="008655FD"/>
    <w:rsid w:val="00865758"/>
    <w:rsid w:val="00A02E79"/>
    <w:rsid w:val="00BE422A"/>
    <w:rsid w:val="00BF19B8"/>
    <w:rsid w:val="00DF6A90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2E7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E7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2E7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E7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2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E79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11</cp:revision>
  <cp:lastPrinted>2016-05-26T11:34:00Z</cp:lastPrinted>
  <dcterms:created xsi:type="dcterms:W3CDTF">2016-05-19T08:28:00Z</dcterms:created>
  <dcterms:modified xsi:type="dcterms:W3CDTF">2016-05-26T11:34:00Z</dcterms:modified>
</cp:coreProperties>
</file>