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87" w:rsidRPr="005412D1" w:rsidRDefault="005A3587" w:rsidP="005A3587">
      <w:pPr>
        <w:suppressAutoHyphens/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5412D1">
        <w:rPr>
          <w:rFonts w:ascii="Times New Roman" w:hAnsi="Times New Roman"/>
          <w:sz w:val="24"/>
          <w:szCs w:val="28"/>
        </w:rPr>
        <w:t>Приложение 5</w:t>
      </w:r>
    </w:p>
    <w:p w:rsidR="005A3587" w:rsidRPr="005412D1" w:rsidRDefault="005A3587" w:rsidP="005A3587">
      <w:pPr>
        <w:suppressAutoHyphens/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5412D1">
        <w:rPr>
          <w:rFonts w:ascii="Times New Roman" w:hAnsi="Times New Roman"/>
          <w:sz w:val="24"/>
          <w:szCs w:val="28"/>
        </w:rPr>
        <w:t>к Порядку проведения экспертизы промышленной безопасности и требованиям к оформлению ее заключений</w:t>
      </w:r>
    </w:p>
    <w:p w:rsidR="005A3587" w:rsidRPr="005412D1" w:rsidRDefault="005A3587" w:rsidP="005A3587">
      <w:pPr>
        <w:suppressAutoHyphens/>
        <w:spacing w:after="0"/>
        <w:ind w:left="5670"/>
        <w:jc w:val="both"/>
        <w:rPr>
          <w:rFonts w:ascii="Times New Roman" w:hAnsi="Times New Roman"/>
          <w:sz w:val="24"/>
          <w:szCs w:val="28"/>
        </w:rPr>
      </w:pPr>
      <w:r w:rsidRPr="005412D1">
        <w:rPr>
          <w:rFonts w:ascii="Times New Roman" w:hAnsi="Times New Roman"/>
          <w:sz w:val="24"/>
          <w:szCs w:val="28"/>
        </w:rPr>
        <w:t>(пункт 5.5)</w:t>
      </w:r>
    </w:p>
    <w:p w:rsidR="005A3587" w:rsidRPr="00BF300D" w:rsidRDefault="005A3587" w:rsidP="005A3587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A3587" w:rsidRDefault="005A3587" w:rsidP="005A3587">
      <w:pPr>
        <w:pStyle w:val="2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BF300D">
        <w:rPr>
          <w:b/>
          <w:sz w:val="28"/>
          <w:szCs w:val="28"/>
          <w:u w:val="single"/>
        </w:rPr>
        <w:t>Бланк экспертной организации</w:t>
      </w:r>
    </w:p>
    <w:p w:rsidR="005A3587" w:rsidRPr="00BF300D" w:rsidRDefault="005A3587" w:rsidP="005A3587">
      <w:pPr>
        <w:pStyle w:val="2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A3587" w:rsidRPr="00BF300D" w:rsidRDefault="005A3587" w:rsidP="005A3587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BF300D">
        <w:rPr>
          <w:rFonts w:ascii="Times New Roman" w:hAnsi="Times New Roman"/>
          <w:b/>
          <w:bCs/>
          <w:sz w:val="28"/>
          <w:szCs w:val="28"/>
        </w:rPr>
        <w:t>УТВЕРЖДАЮ:</w:t>
      </w:r>
    </w:p>
    <w:p w:rsidR="005A3587" w:rsidRPr="00F96853" w:rsidRDefault="005A3587" w:rsidP="005A3587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bCs/>
          <w:sz w:val="28"/>
          <w:szCs w:val="28"/>
        </w:rPr>
      </w:pPr>
      <w:r w:rsidRPr="00F96853">
        <w:rPr>
          <w:rFonts w:ascii="Times New Roman" w:hAnsi="Times New Roman"/>
          <w:bCs/>
          <w:sz w:val="28"/>
          <w:szCs w:val="28"/>
        </w:rPr>
        <w:t>Руководитель экспертной организации</w:t>
      </w:r>
    </w:p>
    <w:p w:rsidR="005A3587" w:rsidRPr="00F96853" w:rsidRDefault="005A3587" w:rsidP="005A3587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bCs/>
          <w:sz w:val="28"/>
          <w:szCs w:val="28"/>
        </w:rPr>
      </w:pPr>
      <w:r w:rsidRPr="00F96853">
        <w:rPr>
          <w:rFonts w:ascii="Times New Roman" w:hAnsi="Times New Roman"/>
          <w:bCs/>
          <w:sz w:val="28"/>
          <w:szCs w:val="28"/>
        </w:rPr>
        <w:t>__________  ________________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5A3587" w:rsidRPr="00D44749" w:rsidRDefault="005A3587" w:rsidP="005A3587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(подпись)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</w:t>
      </w:r>
      <w:r w:rsidRPr="00F96853">
        <w:rPr>
          <w:rFonts w:ascii="Times New Roman" w:hAnsi="Times New Roman"/>
          <w:bCs/>
          <w:sz w:val="24"/>
          <w:szCs w:val="24"/>
        </w:rPr>
        <w:t>инициалы, фамилия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A3587" w:rsidRPr="00F96853" w:rsidRDefault="005A3587" w:rsidP="005A3587">
      <w:pPr>
        <w:suppressAutoHyphens/>
        <w:spacing w:after="0" w:line="240" w:lineRule="auto"/>
        <w:ind w:left="5387" w:right="-1"/>
        <w:jc w:val="both"/>
        <w:rPr>
          <w:rFonts w:ascii="Times New Roman" w:hAnsi="Times New Roman"/>
          <w:bCs/>
          <w:sz w:val="28"/>
          <w:szCs w:val="28"/>
        </w:rPr>
      </w:pPr>
      <w:r w:rsidRPr="00F96853">
        <w:rPr>
          <w:rFonts w:ascii="Times New Roman" w:hAnsi="Times New Roman"/>
          <w:bCs/>
          <w:sz w:val="28"/>
          <w:szCs w:val="28"/>
        </w:rPr>
        <w:t>«____» _____________ 20____ год</w:t>
      </w:r>
    </w:p>
    <w:p w:rsidR="005A3587" w:rsidRPr="00D44749" w:rsidRDefault="005A3587" w:rsidP="005A3587">
      <w:pPr>
        <w:suppressAutoHyphens/>
        <w:spacing w:after="0" w:line="240" w:lineRule="auto"/>
        <w:ind w:left="5670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A3587" w:rsidRPr="00BF300D" w:rsidRDefault="005A3587" w:rsidP="005A358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A3587" w:rsidRPr="00BF300D" w:rsidRDefault="005A3587" w:rsidP="005A3587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b/>
          <w:bCs/>
          <w:spacing w:val="-1"/>
          <w:sz w:val="28"/>
          <w:szCs w:val="28"/>
        </w:rPr>
        <w:t>ЗАКЛЮЧЕНИЕ ЭКСПЕРТИЗЫ</w:t>
      </w:r>
    </w:p>
    <w:p w:rsidR="005A3587" w:rsidRPr="00BF300D" w:rsidRDefault="005A3587" w:rsidP="005A358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300D">
        <w:rPr>
          <w:rFonts w:ascii="Times New Roman" w:hAnsi="Times New Roman"/>
          <w:bCs/>
          <w:sz w:val="28"/>
          <w:szCs w:val="28"/>
        </w:rPr>
        <w:t>№ _______________________</w:t>
      </w:r>
    </w:p>
    <w:p w:rsidR="005A3587" w:rsidRPr="00BF300D" w:rsidRDefault="005A3587" w:rsidP="005A358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>промышленной б</w:t>
      </w:r>
      <w:r>
        <w:rPr>
          <w:rFonts w:ascii="Times New Roman" w:hAnsi="Times New Roman"/>
          <w:sz w:val="28"/>
          <w:szCs w:val="28"/>
        </w:rPr>
        <w:t>езопасности зданий и сооружений</w:t>
      </w:r>
    </w:p>
    <w:p w:rsidR="005A3587" w:rsidRPr="00BF300D" w:rsidRDefault="005A3587" w:rsidP="005A358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>на опасном производственном объекте</w:t>
      </w:r>
    </w:p>
    <w:p w:rsidR="005A3587" w:rsidRPr="00BF300D" w:rsidRDefault="005A3587" w:rsidP="005A358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3587" w:rsidRPr="00BF300D" w:rsidRDefault="005A3587" w:rsidP="005A358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b/>
          <w:i/>
          <w:sz w:val="28"/>
          <w:szCs w:val="28"/>
        </w:rPr>
      </w:pPr>
      <w:r w:rsidRPr="00BF300D">
        <w:rPr>
          <w:rFonts w:ascii="Times New Roman" w:hAnsi="Times New Roman"/>
          <w:b/>
          <w:i/>
          <w:sz w:val="28"/>
          <w:szCs w:val="28"/>
        </w:rPr>
        <w:t>Наименование и адрес субъекта хозяйствования:</w:t>
      </w:r>
    </w:p>
    <w:p w:rsidR="005A3587" w:rsidRPr="00BF300D" w:rsidRDefault="005A3587" w:rsidP="005A358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BF300D">
        <w:rPr>
          <w:rFonts w:ascii="Times New Roman" w:hAnsi="Times New Roman"/>
          <w:i/>
          <w:sz w:val="28"/>
          <w:szCs w:val="28"/>
        </w:rPr>
        <w:t>Наименование: (в соответствии с документом о регистрации юридического/физического лица-предпринимателя)</w:t>
      </w:r>
    </w:p>
    <w:p w:rsidR="005A3587" w:rsidRPr="00BF300D" w:rsidRDefault="005A3587" w:rsidP="005A358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BF300D">
        <w:rPr>
          <w:rFonts w:ascii="Times New Roman" w:hAnsi="Times New Roman"/>
          <w:i/>
          <w:sz w:val="28"/>
          <w:szCs w:val="28"/>
        </w:rPr>
        <w:t>Юридический адрес: (в соответствии с документом о регистрации юридического/физического лица - предпринимателя)</w:t>
      </w:r>
    </w:p>
    <w:p w:rsidR="005A3587" w:rsidRPr="00BF300D" w:rsidRDefault="005A3587" w:rsidP="005A358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b/>
          <w:i/>
          <w:sz w:val="28"/>
          <w:szCs w:val="28"/>
        </w:rPr>
      </w:pPr>
      <w:r w:rsidRPr="00BF300D">
        <w:rPr>
          <w:rFonts w:ascii="Times New Roman" w:hAnsi="Times New Roman"/>
          <w:i/>
          <w:sz w:val="28"/>
          <w:szCs w:val="28"/>
        </w:rPr>
        <w:t>Фактический адрес: (место нахождения производства, размещения опасного производственного объекта)</w:t>
      </w:r>
    </w:p>
    <w:p w:rsidR="005A3587" w:rsidRPr="00BF300D" w:rsidRDefault="005A3587" w:rsidP="005A358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 w:rsidRPr="00BF300D">
        <w:rPr>
          <w:rFonts w:ascii="Times New Roman" w:hAnsi="Times New Roman"/>
          <w:i/>
          <w:sz w:val="28"/>
          <w:szCs w:val="28"/>
        </w:rPr>
        <w:t xml:space="preserve">Должность, </w:t>
      </w:r>
      <w:r>
        <w:rPr>
          <w:rFonts w:ascii="Times New Roman" w:hAnsi="Times New Roman"/>
          <w:i/>
          <w:sz w:val="28"/>
          <w:szCs w:val="28"/>
        </w:rPr>
        <w:t>ФИО</w:t>
      </w:r>
      <w:r w:rsidRPr="00BF300D">
        <w:rPr>
          <w:rFonts w:ascii="Times New Roman" w:hAnsi="Times New Roman"/>
          <w:i/>
          <w:sz w:val="28"/>
          <w:szCs w:val="28"/>
        </w:rPr>
        <w:t xml:space="preserve"> руководителя субъекта хозяйствования</w:t>
      </w:r>
    </w:p>
    <w:p w:rsidR="005A3587" w:rsidRPr="00D44749" w:rsidRDefault="005A3587" w:rsidP="005A3587">
      <w:pPr>
        <w:widowControl w:val="0"/>
        <w:shd w:val="clear" w:color="auto" w:fill="FFFFFF"/>
        <w:suppressAutoHyphens/>
        <w:spacing w:after="0" w:line="240" w:lineRule="auto"/>
        <w:ind w:right="-1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Контактный телефон</w:t>
      </w:r>
    </w:p>
    <w:p w:rsidR="005A3587" w:rsidRPr="00BF300D" w:rsidRDefault="005A3587" w:rsidP="005A3587">
      <w:pPr>
        <w:pStyle w:val="a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587" w:rsidRPr="00BF300D" w:rsidRDefault="005A3587" w:rsidP="005A3587">
      <w:pPr>
        <w:pStyle w:val="a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587" w:rsidRPr="00BF300D" w:rsidRDefault="005A3587" w:rsidP="005A3587">
      <w:pPr>
        <w:pStyle w:val="a4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>Заключение экспертизы разработано на основании договора от ХХ.ХХ. 20ХХ</w:t>
      </w:r>
    </w:p>
    <w:p w:rsidR="005A3587" w:rsidRPr="00BF300D" w:rsidRDefault="005A3587" w:rsidP="005A3587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 xml:space="preserve">№ ХХХХХХ, заключенного </w:t>
      </w:r>
      <w:proofErr w:type="gramStart"/>
      <w:r w:rsidRPr="00BF300D">
        <w:rPr>
          <w:rFonts w:ascii="Times New Roman" w:hAnsi="Times New Roman"/>
          <w:sz w:val="28"/>
          <w:szCs w:val="28"/>
        </w:rPr>
        <w:t>с</w:t>
      </w:r>
      <w:proofErr w:type="gramEnd"/>
      <w:r w:rsidRPr="00BF300D">
        <w:rPr>
          <w:rFonts w:ascii="Times New Roman" w:hAnsi="Times New Roman"/>
          <w:sz w:val="28"/>
          <w:szCs w:val="28"/>
        </w:rPr>
        <w:t xml:space="preserve"> ____________________________________________</w:t>
      </w:r>
    </w:p>
    <w:p w:rsidR="005A3587" w:rsidRPr="00F96853" w:rsidRDefault="005A3587" w:rsidP="00D46FE8">
      <w:pPr>
        <w:pStyle w:val="a4"/>
        <w:suppressAutoHyphens/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F96853">
        <w:rPr>
          <w:rFonts w:ascii="Times New Roman" w:hAnsi="Times New Roman"/>
          <w:i/>
          <w:sz w:val="24"/>
          <w:szCs w:val="24"/>
        </w:rPr>
        <w:t>наименование заказчика экспертизы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A3587" w:rsidRPr="00BF300D" w:rsidRDefault="005A3587" w:rsidP="005A3587">
      <w:pPr>
        <w:pStyle w:val="a4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A3587" w:rsidRPr="00BF300D" w:rsidRDefault="005A3587" w:rsidP="005A3587">
      <w:pPr>
        <w:pStyle w:val="a4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A3587" w:rsidRPr="00BF300D" w:rsidRDefault="005A3587" w:rsidP="005A3587">
      <w:pPr>
        <w:pStyle w:val="a4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A3587" w:rsidRPr="00BF300D" w:rsidRDefault="005A3587" w:rsidP="005A3587">
      <w:pPr>
        <w:pStyle w:val="a4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A3587" w:rsidRPr="00BF300D" w:rsidRDefault="005A3587" w:rsidP="005A3587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 xml:space="preserve">г. Донецк </w:t>
      </w:r>
    </w:p>
    <w:p w:rsidR="005A3587" w:rsidRPr="00291850" w:rsidRDefault="005A3587" w:rsidP="005A3587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91850">
        <w:rPr>
          <w:rFonts w:ascii="Times New Roman" w:hAnsi="Times New Roman"/>
          <w:sz w:val="24"/>
          <w:szCs w:val="28"/>
        </w:rPr>
        <w:lastRenderedPageBreak/>
        <w:t>Продолжение приложения 5</w:t>
      </w:r>
    </w:p>
    <w:p w:rsidR="005A3587" w:rsidRPr="00BF300D" w:rsidRDefault="005A3587" w:rsidP="005A3587">
      <w:pPr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3587" w:rsidRPr="00D44749" w:rsidRDefault="005A3587" w:rsidP="005A358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300D">
        <w:rPr>
          <w:rFonts w:ascii="Times New Roman" w:hAnsi="Times New Roman"/>
          <w:b/>
          <w:bCs/>
          <w:sz w:val="28"/>
          <w:szCs w:val="28"/>
        </w:rPr>
        <w:t>Цель экспертизы</w:t>
      </w:r>
    </w:p>
    <w:p w:rsidR="005A3587" w:rsidRPr="00BF300D" w:rsidRDefault="005A3587" w:rsidP="005A3587">
      <w:pPr>
        <w:pStyle w:val="a6"/>
        <w:suppressAutoHyphens/>
        <w:spacing w:before="0"/>
        <w:ind w:firstLine="708"/>
        <w:rPr>
          <w:rFonts w:ascii="Times New Roman" w:hAnsi="Times New Roman"/>
          <w:i/>
          <w:sz w:val="28"/>
          <w:szCs w:val="28"/>
          <w:lang w:val="ru-RU"/>
        </w:rPr>
      </w:pPr>
      <w:r w:rsidRPr="00BF300D">
        <w:rPr>
          <w:rStyle w:val="hps"/>
          <w:rFonts w:ascii="Times New Roman" w:eastAsia="Calibri" w:hAnsi="Times New Roman"/>
          <w:sz w:val="28"/>
          <w:szCs w:val="28"/>
          <w:lang w:val="ru-RU"/>
        </w:rPr>
        <w:t>Целью</w:t>
      </w:r>
      <w:r w:rsidRPr="00BF30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300D">
        <w:rPr>
          <w:rStyle w:val="hps"/>
          <w:rFonts w:ascii="Times New Roman" w:eastAsia="Calibri" w:hAnsi="Times New Roman"/>
          <w:sz w:val="28"/>
          <w:szCs w:val="28"/>
          <w:lang w:val="ru-RU"/>
        </w:rPr>
        <w:t>экспертизы</w:t>
      </w:r>
      <w:r w:rsidRPr="00BF30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300D">
        <w:rPr>
          <w:rStyle w:val="hps"/>
          <w:rFonts w:ascii="Times New Roman" w:eastAsia="Calibri" w:hAnsi="Times New Roman"/>
          <w:sz w:val="28"/>
          <w:szCs w:val="28"/>
          <w:lang w:val="ru-RU"/>
        </w:rPr>
        <w:t>является оценка соответствия зданий и сооружений на опасном производственном объекте установленным нормам и правилам в области промышленной безопасности, а именно: (указать наименование зданий и сооружений, наименование опасного производственного объекта, наименование субъекта хозяйствования).</w:t>
      </w:r>
    </w:p>
    <w:p w:rsidR="005A3587" w:rsidRPr="00BF300D" w:rsidRDefault="005A3587" w:rsidP="005A3587">
      <w:pPr>
        <w:suppressAutoHyphens/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</w:rPr>
      </w:pPr>
    </w:p>
    <w:p w:rsidR="005A3587" w:rsidRPr="00BF300D" w:rsidRDefault="005A3587" w:rsidP="005A3587">
      <w:pPr>
        <w:suppressAutoHyphens/>
        <w:spacing w:after="0" w:line="240" w:lineRule="auto"/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BF300D">
        <w:rPr>
          <w:rStyle w:val="hps"/>
          <w:rFonts w:ascii="Times New Roman" w:hAnsi="Times New Roman"/>
          <w:b/>
          <w:sz w:val="28"/>
          <w:szCs w:val="28"/>
        </w:rPr>
        <w:t>2. Перечень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представленных на экспертизу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материалов</w:t>
      </w:r>
    </w:p>
    <w:p w:rsidR="005A3587" w:rsidRPr="00BF300D" w:rsidRDefault="005A3587" w:rsidP="005A35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В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разделе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приводится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перечень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документов</w:t>
      </w:r>
      <w:r w:rsidRPr="00BF300D">
        <w:rPr>
          <w:rFonts w:ascii="Times New Roman" w:hAnsi="Times New Roman"/>
          <w:sz w:val="28"/>
          <w:szCs w:val="28"/>
        </w:rPr>
        <w:t xml:space="preserve">, </w:t>
      </w:r>
      <w:r w:rsidRPr="00BF300D">
        <w:rPr>
          <w:rStyle w:val="hps"/>
          <w:rFonts w:ascii="Times New Roman" w:hAnsi="Times New Roman"/>
          <w:sz w:val="28"/>
          <w:szCs w:val="28"/>
        </w:rPr>
        <w:t>представленных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субъектом хозяйствования на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экспертизу в соответствии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с приложением 1 к настоящ</w:t>
      </w:r>
      <w:r>
        <w:rPr>
          <w:rStyle w:val="hps"/>
          <w:rFonts w:ascii="Times New Roman" w:hAnsi="Times New Roman"/>
          <w:sz w:val="28"/>
          <w:szCs w:val="28"/>
        </w:rPr>
        <w:t>ему</w:t>
      </w:r>
      <w:r w:rsidRPr="00BF300D">
        <w:rPr>
          <w:rStyle w:val="hps"/>
          <w:rFonts w:ascii="Times New Roman" w:hAnsi="Times New Roman"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sz w:val="28"/>
          <w:szCs w:val="28"/>
        </w:rPr>
        <w:t>Порядку</w:t>
      </w:r>
      <w:r w:rsidRPr="00BF300D">
        <w:rPr>
          <w:rStyle w:val="hps"/>
          <w:rFonts w:ascii="Times New Roman" w:hAnsi="Times New Roman"/>
          <w:sz w:val="28"/>
          <w:szCs w:val="28"/>
        </w:rPr>
        <w:t xml:space="preserve"> и документы</w:t>
      </w:r>
      <w:r w:rsidRPr="00BF300D">
        <w:rPr>
          <w:rFonts w:ascii="Times New Roman" w:hAnsi="Times New Roman"/>
          <w:sz w:val="28"/>
          <w:szCs w:val="28"/>
        </w:rPr>
        <w:t xml:space="preserve">, </w:t>
      </w:r>
      <w:r w:rsidRPr="00BF300D">
        <w:rPr>
          <w:rStyle w:val="hps"/>
          <w:rFonts w:ascii="Times New Roman" w:hAnsi="Times New Roman"/>
          <w:sz w:val="28"/>
          <w:szCs w:val="28"/>
        </w:rPr>
        <w:t>необходимость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предоставления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которых возникла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во время проведения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экспертизы</w:t>
      </w:r>
      <w:r w:rsidRPr="00BF300D">
        <w:rPr>
          <w:rFonts w:ascii="Times New Roman" w:hAnsi="Times New Roman"/>
          <w:sz w:val="28"/>
          <w:szCs w:val="28"/>
        </w:rPr>
        <w:t>.</w:t>
      </w:r>
    </w:p>
    <w:p w:rsidR="005A3587" w:rsidRPr="00BF300D" w:rsidRDefault="005A3587" w:rsidP="005A358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3587" w:rsidRPr="00BF300D" w:rsidRDefault="005A3587" w:rsidP="005A358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300D">
        <w:rPr>
          <w:rFonts w:ascii="Times New Roman" w:hAnsi="Times New Roman"/>
          <w:b/>
          <w:bCs/>
          <w:sz w:val="28"/>
          <w:szCs w:val="28"/>
        </w:rPr>
        <w:t>3. Характеристика объекта экспертизы</w:t>
      </w:r>
    </w:p>
    <w:p w:rsidR="005A3587" w:rsidRPr="00BF300D" w:rsidRDefault="005A3587" w:rsidP="005A35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Краткая характеристика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аварий.</w:t>
      </w:r>
    </w:p>
    <w:p w:rsidR="005A3587" w:rsidRPr="00BF300D" w:rsidRDefault="005A3587" w:rsidP="005A358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BF300D">
        <w:rPr>
          <w:rStyle w:val="hps"/>
          <w:rFonts w:ascii="Times New Roman" w:hAnsi="Times New Roman"/>
          <w:sz w:val="28"/>
          <w:szCs w:val="28"/>
        </w:rPr>
        <w:t>причин проведения экспертизы промышленной безопасности зданий</w:t>
      </w:r>
      <w:proofErr w:type="gramEnd"/>
      <w:r w:rsidRPr="00BF300D">
        <w:rPr>
          <w:rStyle w:val="hps"/>
          <w:rFonts w:ascii="Times New Roman" w:hAnsi="Times New Roman"/>
          <w:sz w:val="28"/>
          <w:szCs w:val="28"/>
        </w:rPr>
        <w:t xml:space="preserve"> и сооружений, которая проводится в следующих случаях:</w:t>
      </w:r>
    </w:p>
    <w:p w:rsidR="005A3587" w:rsidRPr="00BF300D" w:rsidRDefault="005A3587" w:rsidP="005A358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при выработке зданиями и сооружениями установленных проектом или другими документами сроков службы;</w:t>
      </w:r>
    </w:p>
    <w:p w:rsidR="005A3587" w:rsidRPr="00BF300D" w:rsidRDefault="005A3587" w:rsidP="005A358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при воздействии на здание (сооружение) факторов, вызванных чрезвычайными ситуациями природного и техногенного характера, а также пожарами и взрывами;</w:t>
      </w:r>
    </w:p>
    <w:p w:rsidR="005A3587" w:rsidRPr="00BF300D" w:rsidRDefault="005A3587" w:rsidP="005A3587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периодически, в процессе эксплуатации, согласно требованиям технической документации.</w:t>
      </w:r>
    </w:p>
    <w:p w:rsidR="005A3587" w:rsidRPr="00BF300D" w:rsidRDefault="005A3587" w:rsidP="005A3587">
      <w:pPr>
        <w:tabs>
          <w:tab w:val="left" w:pos="0"/>
        </w:tabs>
        <w:suppressAutoHyphens/>
        <w:spacing w:after="0" w:line="240" w:lineRule="auto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5A3587" w:rsidRPr="00BF300D" w:rsidRDefault="005A3587" w:rsidP="005A358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00D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Перечень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законодательных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и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нормативных правовых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актов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по вопросам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</w:p>
    <w:p w:rsidR="005A3587" w:rsidRPr="00D44749" w:rsidRDefault="005A3587" w:rsidP="005A358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00D">
        <w:rPr>
          <w:rStyle w:val="hps"/>
          <w:rFonts w:ascii="Times New Roman" w:hAnsi="Times New Roman"/>
          <w:b/>
          <w:sz w:val="28"/>
          <w:szCs w:val="28"/>
        </w:rPr>
        <w:t>охраны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труда и промышленной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безопасности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BF300D">
        <w:rPr>
          <w:rStyle w:val="hps"/>
          <w:rFonts w:ascii="Times New Roman" w:hAnsi="Times New Roman"/>
          <w:b/>
          <w:sz w:val="28"/>
          <w:szCs w:val="28"/>
        </w:rPr>
        <w:t>соответствие</w:t>
      </w:r>
      <w:proofErr w:type="gramEnd"/>
      <w:r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которым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проводилась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экспертиза</w:t>
      </w:r>
    </w:p>
    <w:p w:rsidR="005A3587" w:rsidRPr="00BF300D" w:rsidRDefault="005A3587" w:rsidP="005A3587">
      <w:pPr>
        <w:suppressAutoHyphens/>
        <w:spacing w:after="0" w:line="240" w:lineRule="auto"/>
        <w:ind w:firstLine="720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Отмечается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перечень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документов</w:t>
      </w:r>
      <w:r w:rsidRPr="00BF300D">
        <w:rPr>
          <w:rFonts w:ascii="Times New Roman" w:hAnsi="Times New Roman"/>
          <w:sz w:val="28"/>
          <w:szCs w:val="28"/>
        </w:rPr>
        <w:t xml:space="preserve">, регламентирующих безопасную эксплуатацию </w:t>
      </w:r>
      <w:r w:rsidRPr="00BF300D">
        <w:rPr>
          <w:rStyle w:val="hps"/>
          <w:rFonts w:ascii="Times New Roman" w:hAnsi="Times New Roman"/>
          <w:sz w:val="28"/>
          <w:szCs w:val="28"/>
        </w:rPr>
        <w:t>зданий и сооружений, а также регламентирующих требования оптимальности принятого технологического процесса в части его безопасности и надежности, обоснованности технических решений и мероприятий по обеспечению безопасности ведения работ, предупреждению аварийных ситуаций и ликвидации их последствий.</w:t>
      </w:r>
    </w:p>
    <w:p w:rsidR="005A3587" w:rsidRPr="00BF300D" w:rsidRDefault="005A3587" w:rsidP="005A3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A3587" w:rsidRPr="00BF300D" w:rsidRDefault="005A3587" w:rsidP="005A3587">
      <w:pPr>
        <w:pStyle w:val="21"/>
        <w:suppressAutoHyphens/>
        <w:jc w:val="center"/>
        <w:rPr>
          <w:b/>
          <w:szCs w:val="28"/>
        </w:rPr>
      </w:pPr>
      <w:r w:rsidRPr="00BF300D">
        <w:rPr>
          <w:b/>
          <w:szCs w:val="28"/>
        </w:rPr>
        <w:t xml:space="preserve">5. </w:t>
      </w:r>
      <w:r w:rsidRPr="00BF300D">
        <w:rPr>
          <w:rStyle w:val="hps"/>
          <w:rFonts w:eastAsia="Calibri"/>
          <w:b/>
          <w:szCs w:val="28"/>
        </w:rPr>
        <w:t>Оценка</w:t>
      </w:r>
      <w:r w:rsidRPr="00BF300D">
        <w:rPr>
          <w:b/>
          <w:szCs w:val="28"/>
        </w:rPr>
        <w:t xml:space="preserve"> соответствия зданий и сооружений на </w:t>
      </w:r>
      <w:proofErr w:type="gramStart"/>
      <w:r w:rsidRPr="00BF300D">
        <w:rPr>
          <w:b/>
          <w:szCs w:val="28"/>
        </w:rPr>
        <w:t>опасном</w:t>
      </w:r>
      <w:proofErr w:type="gramEnd"/>
      <w:r w:rsidRPr="00BF300D">
        <w:rPr>
          <w:b/>
          <w:szCs w:val="28"/>
        </w:rPr>
        <w:t xml:space="preserve"> </w:t>
      </w:r>
    </w:p>
    <w:p w:rsidR="005A3587" w:rsidRPr="00BF300D" w:rsidRDefault="005A3587" w:rsidP="005A3587">
      <w:pPr>
        <w:pStyle w:val="21"/>
        <w:suppressAutoHyphens/>
        <w:jc w:val="center"/>
        <w:rPr>
          <w:b/>
          <w:szCs w:val="28"/>
        </w:rPr>
      </w:pPr>
      <w:r w:rsidRPr="00BF300D">
        <w:rPr>
          <w:b/>
          <w:szCs w:val="28"/>
        </w:rPr>
        <w:t xml:space="preserve">производственном </w:t>
      </w:r>
      <w:proofErr w:type="gramStart"/>
      <w:r w:rsidRPr="00BF300D">
        <w:rPr>
          <w:b/>
          <w:szCs w:val="28"/>
        </w:rPr>
        <w:t>объекте</w:t>
      </w:r>
      <w:proofErr w:type="gramEnd"/>
      <w:r w:rsidRPr="00BF300D">
        <w:rPr>
          <w:b/>
          <w:szCs w:val="28"/>
        </w:rPr>
        <w:t xml:space="preserve"> установленным нормам и правилам </w:t>
      </w:r>
    </w:p>
    <w:p w:rsidR="005A3587" w:rsidRPr="00BF300D" w:rsidRDefault="005A3587" w:rsidP="005A3587">
      <w:pPr>
        <w:pStyle w:val="21"/>
        <w:suppressAutoHyphens/>
        <w:jc w:val="center"/>
        <w:rPr>
          <w:b/>
          <w:szCs w:val="28"/>
        </w:rPr>
      </w:pPr>
      <w:r w:rsidRPr="00BF300D">
        <w:rPr>
          <w:b/>
          <w:szCs w:val="28"/>
        </w:rPr>
        <w:t>в области промышленной безопасности</w:t>
      </w:r>
    </w:p>
    <w:p w:rsidR="005A3587" w:rsidRDefault="005A3587" w:rsidP="005A3587">
      <w:pPr>
        <w:suppressAutoHyphens/>
        <w:spacing w:after="0" w:line="240" w:lineRule="auto"/>
        <w:ind w:firstLine="708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 xml:space="preserve">В данном разделе приводятся результаты </w:t>
      </w:r>
      <w:proofErr w:type="gramStart"/>
      <w:r w:rsidRPr="00BF300D">
        <w:rPr>
          <w:rStyle w:val="hps"/>
          <w:rFonts w:ascii="Times New Roman" w:hAnsi="Times New Roman"/>
          <w:sz w:val="28"/>
          <w:szCs w:val="28"/>
        </w:rPr>
        <w:t>анализа</w:t>
      </w:r>
      <w:proofErr w:type="gramEnd"/>
      <w:r w:rsidRPr="00BF300D">
        <w:rPr>
          <w:rStyle w:val="hps"/>
          <w:rFonts w:ascii="Times New Roman" w:hAnsi="Times New Roman"/>
          <w:sz w:val="28"/>
          <w:szCs w:val="28"/>
        </w:rPr>
        <w:t xml:space="preserve"> и оценки объекта экспертизы с обос</w:t>
      </w:r>
      <w:r>
        <w:rPr>
          <w:rStyle w:val="hps"/>
          <w:rFonts w:ascii="Times New Roman" w:hAnsi="Times New Roman"/>
          <w:sz w:val="28"/>
          <w:szCs w:val="28"/>
        </w:rPr>
        <w:t>нованными требованиями в части:</w:t>
      </w:r>
    </w:p>
    <w:p w:rsidR="005A3587" w:rsidRDefault="005A3587" w:rsidP="005A3587">
      <w:pPr>
        <w:suppressAutoHyphens/>
        <w:spacing w:after="0" w:line="240" w:lineRule="auto"/>
        <w:jc w:val="both"/>
        <w:rPr>
          <w:rStyle w:val="hps"/>
          <w:rFonts w:ascii="Times New Roman" w:hAnsi="Times New Roman"/>
          <w:sz w:val="28"/>
          <w:szCs w:val="28"/>
          <w:highlight w:val="yellow"/>
        </w:rPr>
      </w:pPr>
    </w:p>
    <w:p w:rsidR="005A3587" w:rsidRPr="00D44749" w:rsidRDefault="005A3587" w:rsidP="005A358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CC5216">
        <w:rPr>
          <w:rStyle w:val="hps"/>
          <w:rFonts w:ascii="Times New Roman" w:hAnsi="Times New Roman"/>
          <w:sz w:val="28"/>
          <w:szCs w:val="28"/>
        </w:rPr>
        <w:t xml:space="preserve">акты обследования и/или испытаний, приводимых в процессе экспертизы </w:t>
      </w:r>
      <w:r w:rsidRPr="00CC5216">
        <w:rPr>
          <w:rFonts w:ascii="Times New Roman" w:hAnsi="Times New Roman"/>
          <w:sz w:val="28"/>
          <w:szCs w:val="28"/>
        </w:rPr>
        <w:t>зданий и сооружений на опасном производственном объекте;</w:t>
      </w:r>
    </w:p>
    <w:p w:rsidR="005A3587" w:rsidRPr="00D44749" w:rsidRDefault="005A3587" w:rsidP="005A358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соответствия строительных конструкций проектной документации и требованиям нормативных документов, выявление дефектов и повреждений элементов и узлов конструкций с составлением ведомостей дефектов и повреждений;</w:t>
      </w:r>
    </w:p>
    <w:p w:rsidR="005A3587" w:rsidRPr="00D44749" w:rsidRDefault="005A3587" w:rsidP="005A358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определения пространственного положения строительных конструкций, их фактических сечений и состояния соединений;</w:t>
      </w:r>
    </w:p>
    <w:p w:rsidR="005A3587" w:rsidRPr="00D44749" w:rsidRDefault="005A3587" w:rsidP="005A358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уточнения фактических и прогнозируемых нагрузок;</w:t>
      </w:r>
    </w:p>
    <w:p w:rsidR="005A3587" w:rsidRPr="00D44749" w:rsidRDefault="005A3587" w:rsidP="005A358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определения фактической прочности материалов и конструкций в сравнении с проектными параметрами;</w:t>
      </w:r>
    </w:p>
    <w:p w:rsidR="005A3587" w:rsidRPr="00D44749" w:rsidRDefault="005A3587" w:rsidP="005A358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оценки соответствия рабочего процесса технологическому регламенту на производство продукции;</w:t>
      </w:r>
    </w:p>
    <w:p w:rsidR="005A3587" w:rsidRPr="00D44749" w:rsidRDefault="005A3587" w:rsidP="005A358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 xml:space="preserve">оценки соответствия площади и весовых характеристик легко-сбрасываемых конструкций требуемой величине, обеспечивающей </w:t>
      </w:r>
      <w:proofErr w:type="spellStart"/>
      <w:r w:rsidRPr="00BF300D">
        <w:rPr>
          <w:rStyle w:val="hps"/>
          <w:rFonts w:ascii="Times New Roman" w:hAnsi="Times New Roman"/>
          <w:sz w:val="28"/>
          <w:szCs w:val="28"/>
        </w:rPr>
        <w:t>взрывоустойчивость</w:t>
      </w:r>
      <w:proofErr w:type="spellEnd"/>
      <w:r w:rsidRPr="00BF300D">
        <w:rPr>
          <w:rStyle w:val="hps"/>
          <w:rFonts w:ascii="Times New Roman" w:hAnsi="Times New Roman"/>
          <w:sz w:val="28"/>
          <w:szCs w:val="28"/>
        </w:rPr>
        <w:t xml:space="preserve"> объекта;</w:t>
      </w:r>
    </w:p>
    <w:p w:rsidR="005A3587" w:rsidRPr="00D44749" w:rsidRDefault="005A3587" w:rsidP="005A3587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проверочного расчета конструкций с учетом выявленных при обследовании отклонений, дефектов и повреждений, фактических (или прогнозируемых) нагрузок и свойств материалов этих конструкций.</w:t>
      </w:r>
    </w:p>
    <w:p w:rsidR="005A3587" w:rsidRPr="00BF300D" w:rsidRDefault="005A3587" w:rsidP="005A358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>В данном разделе приводятся также результаты анализа документации, которая подлежит рассмотрению:</w:t>
      </w:r>
    </w:p>
    <w:p w:rsidR="005A3587" w:rsidRPr="00D44749" w:rsidRDefault="005A3587" w:rsidP="005A358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>проектная документация и разрешение на ввод в эксплуатацию здания (сооружения);</w:t>
      </w:r>
    </w:p>
    <w:p w:rsidR="005A3587" w:rsidRPr="00BF300D" w:rsidRDefault="005A3587" w:rsidP="005A358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>сертификаты, технический паспорт, удостоверяющие качество конструкций и материалов;</w:t>
      </w:r>
    </w:p>
    <w:p w:rsidR="005A3587" w:rsidRPr="00D44749" w:rsidRDefault="005A3587" w:rsidP="005A358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 xml:space="preserve">акты расследования аварий и нарушений технологических процессов, влияющих на условия эксплуатации </w:t>
      </w:r>
      <w:r w:rsidRPr="00BF300D">
        <w:rPr>
          <w:rStyle w:val="hps"/>
          <w:rFonts w:ascii="Times New Roman" w:hAnsi="Times New Roman"/>
          <w:sz w:val="28"/>
          <w:szCs w:val="28"/>
        </w:rPr>
        <w:t>зданий (сооружений);</w:t>
      </w:r>
    </w:p>
    <w:p w:rsidR="005A3587" w:rsidRPr="00D44749" w:rsidRDefault="005A3587" w:rsidP="005A358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заключения экспертизы промышленной безопасности ранее проводимых экспертиз в части выполнения указаний, направленных на обеспечение безопасной эксплуатации;</w:t>
      </w:r>
    </w:p>
    <w:p w:rsidR="005A3587" w:rsidRPr="00D44749" w:rsidRDefault="005A3587" w:rsidP="005A358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установленные нормативные сроки эксплуатации зданий (сооружений) и периодичность проведения экспертиз их технического состояния;</w:t>
      </w:r>
    </w:p>
    <w:p w:rsidR="005A3587" w:rsidRPr="00D44749" w:rsidRDefault="005A3587" w:rsidP="005A3587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документы о текущих и капитальных ремонтах, реконструкции строительных конструкций здания (сооружения) и другая эксплуатационная документация.</w:t>
      </w:r>
    </w:p>
    <w:p w:rsidR="005A3587" w:rsidRPr="00BF300D" w:rsidRDefault="005A3587" w:rsidP="005A3587">
      <w:pPr>
        <w:suppressAutoHyphens/>
        <w:spacing w:after="0" w:line="240" w:lineRule="auto"/>
        <w:ind w:firstLine="708"/>
        <w:jc w:val="both"/>
        <w:rPr>
          <w:rStyle w:val="hps"/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По результатам анализа материалов и оценки технического состояния строительных конструкций в данном разделе указываются рекомендации и мероприятия по устранению выявленных при обследовании дефектов, повреждений и обеспечению безопасной эксплуатации зданий и сооружений.</w:t>
      </w:r>
    </w:p>
    <w:p w:rsidR="005A3587" w:rsidRPr="00BF300D" w:rsidRDefault="005A3587" w:rsidP="005A3587">
      <w:pPr>
        <w:suppressAutoHyphens/>
        <w:spacing w:after="0" w:line="240" w:lineRule="auto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5A3587" w:rsidRPr="00BF300D" w:rsidRDefault="005A3587" w:rsidP="005A3587">
      <w:pPr>
        <w:pStyle w:val="a4"/>
        <w:tabs>
          <w:tab w:val="left" w:pos="360"/>
        </w:tabs>
        <w:suppressAutoHyphens/>
        <w:spacing w:after="0" w:line="240" w:lineRule="auto"/>
        <w:ind w:left="360"/>
        <w:jc w:val="center"/>
        <w:rPr>
          <w:rStyle w:val="hps"/>
          <w:rFonts w:ascii="Times New Roman" w:hAnsi="Times New Roman"/>
          <w:b/>
          <w:sz w:val="28"/>
          <w:szCs w:val="28"/>
        </w:rPr>
      </w:pPr>
      <w:r w:rsidRPr="00BF300D">
        <w:rPr>
          <w:rStyle w:val="hps"/>
          <w:rFonts w:ascii="Times New Roman" w:hAnsi="Times New Roman"/>
          <w:b/>
          <w:sz w:val="28"/>
          <w:szCs w:val="28"/>
        </w:rPr>
        <w:t>6. Замечания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и/или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рекомендации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и/или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особые</w:t>
      </w:r>
      <w:r w:rsidRPr="00BF300D">
        <w:rPr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условия</w:t>
      </w:r>
    </w:p>
    <w:p w:rsidR="005A3587" w:rsidRPr="00BF300D" w:rsidRDefault="005A3587" w:rsidP="0010638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 xml:space="preserve">Если в процессе проведения экспертизы промышленной безопасности объекта экспертизы не установлены отступления от требований норм и правил </w:t>
      </w:r>
      <w:r w:rsidRPr="00BF300D">
        <w:rPr>
          <w:rStyle w:val="hps"/>
          <w:rFonts w:ascii="Times New Roman" w:hAnsi="Times New Roman"/>
          <w:sz w:val="28"/>
          <w:szCs w:val="28"/>
        </w:rPr>
        <w:lastRenderedPageBreak/>
        <w:t xml:space="preserve">в области </w:t>
      </w:r>
      <w:bookmarkStart w:id="0" w:name="_GoBack"/>
      <w:bookmarkEnd w:id="0"/>
      <w:r w:rsidRPr="00BF300D">
        <w:rPr>
          <w:rStyle w:val="hps"/>
          <w:rFonts w:ascii="Times New Roman" w:hAnsi="Times New Roman"/>
          <w:sz w:val="28"/>
          <w:szCs w:val="28"/>
        </w:rPr>
        <w:t xml:space="preserve">промышленной безопасности, то в разделе указывается: </w:t>
      </w:r>
      <w:r>
        <w:rPr>
          <w:rStyle w:val="hps"/>
          <w:rFonts w:ascii="Times New Roman" w:hAnsi="Times New Roman"/>
          <w:b/>
          <w:i/>
          <w:sz w:val="28"/>
          <w:szCs w:val="28"/>
        </w:rPr>
        <w:t>«</w:t>
      </w:r>
      <w:r w:rsidRPr="00BF300D">
        <w:rPr>
          <w:rStyle w:val="hps"/>
          <w:rFonts w:ascii="Times New Roman" w:hAnsi="Times New Roman"/>
          <w:b/>
          <w:i/>
          <w:sz w:val="28"/>
          <w:szCs w:val="28"/>
        </w:rPr>
        <w:t>На момент</w:t>
      </w:r>
      <w:r w:rsidRPr="00BF300D">
        <w:rPr>
          <w:rFonts w:ascii="Times New Roman" w:hAnsi="Times New Roman"/>
          <w:b/>
          <w:i/>
          <w:sz w:val="28"/>
          <w:szCs w:val="28"/>
        </w:rPr>
        <w:t xml:space="preserve"> проведения </w:t>
      </w:r>
      <w:r w:rsidRPr="00BF300D">
        <w:rPr>
          <w:rStyle w:val="hps"/>
          <w:rFonts w:ascii="Times New Roman" w:hAnsi="Times New Roman"/>
          <w:b/>
          <w:i/>
          <w:sz w:val="28"/>
          <w:szCs w:val="28"/>
        </w:rPr>
        <w:t>экспертизы замечаний</w:t>
      </w:r>
      <w:r w:rsidRPr="00BF300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Style w:val="hps"/>
          <w:rFonts w:ascii="Times New Roman" w:hAnsi="Times New Roman"/>
          <w:b/>
          <w:i/>
          <w:sz w:val="28"/>
          <w:szCs w:val="28"/>
        </w:rPr>
        <w:t>не обнаружено»</w:t>
      </w:r>
      <w:r w:rsidRPr="00BF300D">
        <w:rPr>
          <w:rFonts w:ascii="Times New Roman" w:hAnsi="Times New Roman"/>
          <w:b/>
          <w:i/>
          <w:sz w:val="28"/>
          <w:szCs w:val="28"/>
        </w:rPr>
        <w:t>.</w:t>
      </w:r>
    </w:p>
    <w:p w:rsidR="005A3587" w:rsidRPr="00BF300D" w:rsidRDefault="005A3587" w:rsidP="005A358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00D">
        <w:rPr>
          <w:rFonts w:ascii="Times New Roman" w:hAnsi="Times New Roman"/>
          <w:sz w:val="28"/>
          <w:szCs w:val="28"/>
        </w:rPr>
        <w:t>Если в процессе проведения экспертизы промышленной безопасности объекта экспертизы установлены отступления от требований норм и правил в области промышленной безопасности, то в разделе указываются замечания со ссылкой на конкретные требования законодательных и нормативных актов в сфере охраны труда, норм и правил в области промышленной безопасности, а также указываются рекомендации по внесению конкретных изменений в документацию или по выполнению соответствующих мероприятий</w:t>
      </w:r>
      <w:proofErr w:type="gramEnd"/>
      <w:r w:rsidRPr="00BF300D">
        <w:rPr>
          <w:rFonts w:ascii="Times New Roman" w:hAnsi="Times New Roman"/>
          <w:sz w:val="28"/>
          <w:szCs w:val="28"/>
        </w:rPr>
        <w:t>, которые обеспечат соответствие объекта экспертизы требованиям промышленной безопасности.</w:t>
      </w:r>
    </w:p>
    <w:p w:rsidR="005A3587" w:rsidRPr="00BF300D" w:rsidRDefault="005A3587" w:rsidP="005A358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3587" w:rsidRPr="00BF300D" w:rsidRDefault="005A3587" w:rsidP="005A3587">
      <w:pPr>
        <w:pStyle w:val="a4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300D">
        <w:rPr>
          <w:rFonts w:ascii="Times New Roman" w:hAnsi="Times New Roman"/>
          <w:b/>
          <w:sz w:val="28"/>
          <w:szCs w:val="28"/>
        </w:rPr>
        <w:t xml:space="preserve">7.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Заключение по результатам</w:t>
      </w:r>
      <w:r w:rsidRPr="00BF300D">
        <w:rPr>
          <w:rStyle w:val="shorttext"/>
          <w:rFonts w:ascii="Times New Roman" w:hAnsi="Times New Roman"/>
          <w:b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b/>
          <w:sz w:val="28"/>
          <w:szCs w:val="28"/>
        </w:rPr>
        <w:t>экспертизы</w:t>
      </w:r>
    </w:p>
    <w:p w:rsidR="005A3587" w:rsidRPr="00BF300D" w:rsidRDefault="005A3587" w:rsidP="005A358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По результатам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проведенной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экспертизы</w:t>
      </w:r>
      <w:r w:rsidRPr="00BF300D">
        <w:rPr>
          <w:rFonts w:ascii="Times New Roman" w:hAnsi="Times New Roman"/>
          <w:sz w:val="28"/>
          <w:szCs w:val="28"/>
        </w:rPr>
        <w:t xml:space="preserve"> по оценке соответствия</w:t>
      </w:r>
      <w:r w:rsidRPr="00BF300D">
        <w:rPr>
          <w:rStyle w:val="a3"/>
          <w:sz w:val="28"/>
          <w:szCs w:val="28"/>
          <w:u w:val="none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зданий и сооружений</w:t>
      </w:r>
      <w:r w:rsidRPr="00BF300D">
        <w:rPr>
          <w:rFonts w:ascii="Times New Roman" w:hAnsi="Times New Roman"/>
          <w:sz w:val="28"/>
          <w:szCs w:val="28"/>
        </w:rPr>
        <w:t xml:space="preserve"> на опасном производственном объекте (указывается наименование зданий и сооружений, наименование опасного производственного объекта, наименование субъекта хозяйствования) заключение экспертизы содержит один из следующих выводов о соответствии объекта экспертизы требованиям промышленной безопасно</w:t>
      </w:r>
      <w:r>
        <w:rPr>
          <w:rFonts w:ascii="Times New Roman" w:hAnsi="Times New Roman"/>
          <w:sz w:val="28"/>
          <w:szCs w:val="28"/>
        </w:rPr>
        <w:t>сти:</w:t>
      </w:r>
    </w:p>
    <w:p w:rsidR="005A3587" w:rsidRPr="00D44749" w:rsidRDefault="005A3587" w:rsidP="005A3587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>объект экспертизы соответствует требованиям промышленной безопасности;</w:t>
      </w:r>
    </w:p>
    <w:p w:rsidR="005A3587" w:rsidRPr="00BF300D" w:rsidRDefault="005A3587" w:rsidP="005A3587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>объект экспертизы не соответствует требованиям промышленной безопасности.</w:t>
      </w:r>
    </w:p>
    <w:p w:rsidR="005A3587" w:rsidRPr="00BF300D" w:rsidRDefault="005A3587" w:rsidP="005A3587">
      <w:pPr>
        <w:suppressAutoHyphens/>
        <w:spacing w:after="0" w:line="240" w:lineRule="auto"/>
        <w:ind w:right="-1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5A3587" w:rsidRPr="00BF300D" w:rsidRDefault="005A3587" w:rsidP="005A3587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Экспертизу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выполнил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(и)</w:t>
      </w:r>
      <w:r w:rsidRPr="00BF300D">
        <w:rPr>
          <w:rFonts w:ascii="Times New Roman" w:hAnsi="Times New Roman"/>
          <w:sz w:val="28"/>
          <w:szCs w:val="28"/>
        </w:rPr>
        <w:t>:</w:t>
      </w:r>
    </w:p>
    <w:p w:rsidR="005A3587" w:rsidRPr="00BF300D" w:rsidRDefault="005A3587" w:rsidP="005A3587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F300D">
        <w:rPr>
          <w:rStyle w:val="hps"/>
          <w:rFonts w:ascii="Times New Roman" w:hAnsi="Times New Roman"/>
          <w:sz w:val="28"/>
          <w:szCs w:val="28"/>
        </w:rPr>
        <w:t>Эксперт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технический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по промышленной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безопасности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с правом проведения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atn"/>
          <w:rFonts w:ascii="Times New Roman" w:hAnsi="Times New Roman"/>
          <w:sz w:val="28"/>
          <w:szCs w:val="28"/>
        </w:rPr>
        <w:t>экспертизы промышленной безопасности (</w:t>
      </w:r>
      <w:r w:rsidRPr="00BF300D">
        <w:rPr>
          <w:rFonts w:ascii="Times New Roman" w:hAnsi="Times New Roman"/>
          <w:sz w:val="28"/>
          <w:szCs w:val="28"/>
        </w:rPr>
        <w:t xml:space="preserve">указывается </w:t>
      </w:r>
      <w:r w:rsidRPr="00BF300D">
        <w:rPr>
          <w:rStyle w:val="hps"/>
          <w:rFonts w:ascii="Times New Roman" w:hAnsi="Times New Roman"/>
          <w:sz w:val="28"/>
          <w:szCs w:val="28"/>
        </w:rPr>
        <w:t>аттестация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эксперта в области</w:t>
      </w:r>
      <w:r w:rsidRPr="00BF300D">
        <w:rPr>
          <w:rStyle w:val="hpsatn"/>
          <w:rFonts w:ascii="Times New Roman" w:hAnsi="Times New Roman"/>
          <w:sz w:val="28"/>
          <w:szCs w:val="28"/>
        </w:rPr>
        <w:t xml:space="preserve"> промышленной безопасности по области аттестации требований промышленной безопасности</w:t>
      </w:r>
      <w:r w:rsidRPr="00BF300D">
        <w:rPr>
          <w:rFonts w:ascii="Times New Roman" w:hAnsi="Times New Roman"/>
          <w:sz w:val="28"/>
          <w:szCs w:val="28"/>
        </w:rPr>
        <w:t xml:space="preserve">, </w:t>
      </w:r>
      <w:r w:rsidRPr="00BF300D">
        <w:rPr>
          <w:rStyle w:val="hps"/>
          <w:rFonts w:ascii="Times New Roman" w:hAnsi="Times New Roman"/>
          <w:sz w:val="28"/>
          <w:szCs w:val="28"/>
        </w:rPr>
        <w:t>№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удостоверения</w:t>
      </w:r>
      <w:r w:rsidRPr="00BF300D">
        <w:rPr>
          <w:rFonts w:ascii="Times New Roman" w:hAnsi="Times New Roman"/>
          <w:sz w:val="28"/>
          <w:szCs w:val="28"/>
        </w:rPr>
        <w:t xml:space="preserve">, </w:t>
      </w:r>
      <w:r w:rsidRPr="00BF300D">
        <w:rPr>
          <w:rStyle w:val="hps"/>
          <w:rFonts w:ascii="Times New Roman" w:hAnsi="Times New Roman"/>
          <w:sz w:val="28"/>
          <w:szCs w:val="28"/>
        </w:rPr>
        <w:t>дата,</w:t>
      </w:r>
      <w:r w:rsidRPr="00BF300D">
        <w:rPr>
          <w:rFonts w:ascii="Times New Roman" w:hAnsi="Times New Roman"/>
          <w:sz w:val="28"/>
          <w:szCs w:val="28"/>
        </w:rPr>
        <w:t xml:space="preserve"> до </w:t>
      </w:r>
      <w:r w:rsidRPr="00BF300D">
        <w:rPr>
          <w:rStyle w:val="hps"/>
          <w:rFonts w:ascii="Times New Roman" w:hAnsi="Times New Roman"/>
          <w:sz w:val="28"/>
          <w:szCs w:val="28"/>
        </w:rPr>
        <w:t>которой</w:t>
      </w:r>
      <w:r w:rsidRPr="00BF300D">
        <w:rPr>
          <w:rFonts w:ascii="Times New Roman" w:hAnsi="Times New Roman"/>
          <w:sz w:val="28"/>
          <w:szCs w:val="28"/>
        </w:rPr>
        <w:t xml:space="preserve"> </w:t>
      </w:r>
      <w:r w:rsidRPr="00BF300D">
        <w:rPr>
          <w:rStyle w:val="hps"/>
          <w:rFonts w:ascii="Times New Roman" w:hAnsi="Times New Roman"/>
          <w:sz w:val="28"/>
          <w:szCs w:val="28"/>
        </w:rPr>
        <w:t>удостоверение действительно</w:t>
      </w:r>
      <w:r w:rsidRPr="00BF300D">
        <w:rPr>
          <w:rFonts w:ascii="Times New Roman" w:hAnsi="Times New Roman"/>
          <w:sz w:val="28"/>
          <w:szCs w:val="28"/>
        </w:rPr>
        <w:t>)</w:t>
      </w:r>
    </w:p>
    <w:p w:rsidR="005A3587" w:rsidRPr="00291850" w:rsidRDefault="005A3587" w:rsidP="005A3587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5A3587" w:rsidRPr="008C4292" w:rsidRDefault="005A3587" w:rsidP="005A3587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C4292">
        <w:rPr>
          <w:rFonts w:ascii="Times New Roman" w:hAnsi="Times New Roman"/>
          <w:sz w:val="28"/>
          <w:szCs w:val="28"/>
        </w:rPr>
        <w:t>____________     __</w:t>
      </w:r>
      <w:r>
        <w:rPr>
          <w:rFonts w:ascii="Times New Roman" w:hAnsi="Times New Roman"/>
          <w:sz w:val="28"/>
          <w:szCs w:val="28"/>
        </w:rPr>
        <w:t>_______________</w:t>
      </w:r>
      <w:r w:rsidRPr="008C4292">
        <w:rPr>
          <w:rFonts w:ascii="Times New Roman" w:hAnsi="Times New Roman"/>
          <w:sz w:val="28"/>
          <w:szCs w:val="28"/>
        </w:rPr>
        <w:t>_______</w:t>
      </w:r>
    </w:p>
    <w:p w:rsidR="005A3587" w:rsidRDefault="005A3587" w:rsidP="005A3587">
      <w:pPr>
        <w:suppressAutoHyphens/>
        <w:spacing w:after="0" w:line="240" w:lineRule="auto"/>
        <w:ind w:left="2124"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580913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(инициалы, фамилия)</w:t>
      </w:r>
    </w:p>
    <w:p w:rsidR="005A3587" w:rsidRPr="00580913" w:rsidRDefault="005A3587" w:rsidP="005A3587">
      <w:pPr>
        <w:suppressAutoHyphens/>
        <w:spacing w:after="0" w:line="240" w:lineRule="auto"/>
        <w:ind w:left="4248" w:right="-1"/>
        <w:rPr>
          <w:rFonts w:ascii="Times New Roman" w:hAnsi="Times New Roman"/>
          <w:sz w:val="24"/>
          <w:szCs w:val="24"/>
        </w:rPr>
      </w:pPr>
      <w:r w:rsidRPr="00580913">
        <w:rPr>
          <w:rFonts w:ascii="Times New Roman" w:hAnsi="Times New Roman"/>
          <w:sz w:val="24"/>
          <w:szCs w:val="24"/>
        </w:rPr>
        <w:t>индивидуальный штамп эксперта</w:t>
      </w:r>
    </w:p>
    <w:p w:rsidR="005A3587" w:rsidRPr="00291850" w:rsidRDefault="005A3587" w:rsidP="005A3587">
      <w:pPr>
        <w:suppressAutoHyphens/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</w:p>
    <w:p w:rsidR="005A3587" w:rsidRPr="00BF300D" w:rsidRDefault="005A3587" w:rsidP="005A3587">
      <w:pPr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F300D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5A3587" w:rsidRPr="00C3711E" w:rsidRDefault="005A3587" w:rsidP="005A3587">
      <w:pPr>
        <w:suppressAutoHyphens/>
        <w:spacing w:after="0" w:line="240" w:lineRule="auto"/>
        <w:ind w:left="2832" w:right="-1"/>
        <w:rPr>
          <w:rFonts w:ascii="Times New Roman" w:hAnsi="Times New Roman"/>
          <w:sz w:val="24"/>
          <w:szCs w:val="24"/>
        </w:rPr>
      </w:pPr>
      <w:r w:rsidRPr="00C3711E">
        <w:rPr>
          <w:rFonts w:ascii="Times New Roman" w:hAnsi="Times New Roman"/>
          <w:sz w:val="24"/>
          <w:szCs w:val="24"/>
        </w:rPr>
        <w:t>(наименование отдела)</w:t>
      </w:r>
    </w:p>
    <w:p w:rsidR="005A3587" w:rsidRPr="00BF300D" w:rsidRDefault="005A3587" w:rsidP="005A3587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A3587" w:rsidRPr="00C3711E" w:rsidRDefault="005A3587" w:rsidP="005A3587">
      <w:pPr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C3711E">
        <w:rPr>
          <w:rFonts w:ascii="Times New Roman" w:hAnsi="Times New Roman"/>
          <w:sz w:val="28"/>
          <w:szCs w:val="28"/>
        </w:rPr>
        <w:t>____________     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5A3587" w:rsidRPr="00C3711E" w:rsidRDefault="005A3587" w:rsidP="005A3587">
      <w:pPr>
        <w:suppressAutoHyphens/>
        <w:spacing w:after="0" w:line="240" w:lineRule="auto"/>
        <w:ind w:left="2124" w:right="-1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3711E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</w:t>
      </w:r>
      <w:r w:rsidRPr="00C3711E">
        <w:rPr>
          <w:rFonts w:ascii="Times New Roman" w:hAnsi="Times New Roman"/>
          <w:sz w:val="24"/>
          <w:szCs w:val="24"/>
        </w:rPr>
        <w:tab/>
      </w:r>
      <w:r w:rsidRPr="00C371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C3711E">
        <w:rPr>
          <w:rFonts w:ascii="Times New Roman" w:hAnsi="Times New Roman"/>
          <w:sz w:val="24"/>
          <w:szCs w:val="24"/>
        </w:rPr>
        <w:t>инициалы, фамилия, печать</w:t>
      </w:r>
      <w:r>
        <w:rPr>
          <w:rFonts w:ascii="Times New Roman" w:hAnsi="Times New Roman"/>
          <w:sz w:val="24"/>
          <w:szCs w:val="24"/>
        </w:rPr>
        <w:t>)</w:t>
      </w:r>
    </w:p>
    <w:p w:rsidR="00AB2DD9" w:rsidRPr="005A3587" w:rsidRDefault="005A3587" w:rsidP="005A3587">
      <w:pPr>
        <w:pStyle w:val="2"/>
        <w:tabs>
          <w:tab w:val="left" w:pos="1380"/>
        </w:tabs>
        <w:suppressAutoHyphens/>
        <w:spacing w:after="0" w:line="240" w:lineRule="auto"/>
        <w:ind w:right="97" w:firstLine="720"/>
        <w:jc w:val="both"/>
        <w:rPr>
          <w:rFonts w:eastAsia="Calibri"/>
          <w:i/>
          <w:sz w:val="28"/>
          <w:szCs w:val="28"/>
        </w:rPr>
      </w:pPr>
      <w:r w:rsidRPr="00BF300D">
        <w:rPr>
          <w:rStyle w:val="hps"/>
          <w:rFonts w:eastAsia="Calibri"/>
          <w:i/>
          <w:sz w:val="28"/>
          <w:szCs w:val="28"/>
        </w:rPr>
        <w:t>Эксперты</w:t>
      </w:r>
      <w:r w:rsidRPr="00BF300D">
        <w:rPr>
          <w:i/>
          <w:sz w:val="28"/>
          <w:szCs w:val="28"/>
        </w:rPr>
        <w:t xml:space="preserve"> </w:t>
      </w:r>
      <w:r w:rsidRPr="00BF300D">
        <w:rPr>
          <w:rStyle w:val="hps"/>
          <w:rFonts w:eastAsia="Calibri"/>
          <w:i/>
          <w:sz w:val="28"/>
          <w:szCs w:val="28"/>
        </w:rPr>
        <w:t>визируют</w:t>
      </w:r>
      <w:r w:rsidRPr="00BF300D">
        <w:rPr>
          <w:i/>
          <w:sz w:val="28"/>
          <w:szCs w:val="28"/>
        </w:rPr>
        <w:t xml:space="preserve"> </w:t>
      </w:r>
      <w:r w:rsidRPr="00BF300D">
        <w:rPr>
          <w:rStyle w:val="hps"/>
          <w:rFonts w:eastAsia="Calibri"/>
          <w:i/>
          <w:sz w:val="28"/>
          <w:szCs w:val="28"/>
        </w:rPr>
        <w:t>каждую страницу</w:t>
      </w:r>
      <w:r w:rsidRPr="00BF300D">
        <w:rPr>
          <w:i/>
          <w:sz w:val="28"/>
          <w:szCs w:val="28"/>
        </w:rPr>
        <w:t xml:space="preserve"> </w:t>
      </w:r>
      <w:r w:rsidRPr="00BF300D">
        <w:rPr>
          <w:rStyle w:val="hpsatn"/>
          <w:i/>
          <w:sz w:val="28"/>
          <w:szCs w:val="28"/>
        </w:rPr>
        <w:t>заключения (</w:t>
      </w:r>
      <w:r w:rsidRPr="00BF300D">
        <w:rPr>
          <w:i/>
          <w:sz w:val="28"/>
          <w:szCs w:val="28"/>
        </w:rPr>
        <w:t xml:space="preserve">без </w:t>
      </w:r>
      <w:r w:rsidRPr="00BF300D">
        <w:rPr>
          <w:rStyle w:val="hps"/>
          <w:rFonts w:eastAsia="Calibri"/>
          <w:i/>
          <w:sz w:val="28"/>
          <w:szCs w:val="28"/>
        </w:rPr>
        <w:t>штампа</w:t>
      </w:r>
      <w:r w:rsidRPr="00BF300D">
        <w:rPr>
          <w:i/>
          <w:sz w:val="28"/>
          <w:szCs w:val="28"/>
        </w:rPr>
        <w:t xml:space="preserve">), </w:t>
      </w:r>
      <w:r w:rsidRPr="00BF300D">
        <w:rPr>
          <w:rStyle w:val="hps"/>
          <w:rFonts w:eastAsia="Calibri"/>
          <w:i/>
          <w:sz w:val="28"/>
          <w:szCs w:val="28"/>
        </w:rPr>
        <w:t>кроме</w:t>
      </w:r>
      <w:r w:rsidRPr="00BF300D">
        <w:rPr>
          <w:i/>
          <w:sz w:val="28"/>
          <w:szCs w:val="28"/>
        </w:rPr>
        <w:t xml:space="preserve"> </w:t>
      </w:r>
      <w:r w:rsidRPr="00BF300D">
        <w:rPr>
          <w:rStyle w:val="hps"/>
          <w:rFonts w:eastAsia="Calibri"/>
          <w:i/>
          <w:sz w:val="28"/>
          <w:szCs w:val="28"/>
        </w:rPr>
        <w:t>титульного листа</w:t>
      </w:r>
    </w:p>
    <w:sectPr w:rsidR="00AB2DD9" w:rsidRPr="005A3587" w:rsidSect="005A35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7F5"/>
    <w:multiLevelType w:val="hybridMultilevel"/>
    <w:tmpl w:val="6F50E2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7CE7"/>
    <w:multiLevelType w:val="hybridMultilevel"/>
    <w:tmpl w:val="F9B8CA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A01405"/>
    <w:multiLevelType w:val="hybridMultilevel"/>
    <w:tmpl w:val="9230B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C6294"/>
    <w:multiLevelType w:val="hybridMultilevel"/>
    <w:tmpl w:val="273EF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F0C94"/>
    <w:multiLevelType w:val="hybridMultilevel"/>
    <w:tmpl w:val="30FA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A"/>
    <w:rsid w:val="00106386"/>
    <w:rsid w:val="001151BA"/>
    <w:rsid w:val="005A3587"/>
    <w:rsid w:val="00AB2DD9"/>
    <w:rsid w:val="00D46FE8"/>
    <w:rsid w:val="00F1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587"/>
    <w:rPr>
      <w:rFonts w:ascii="Times New Roman" w:hAnsi="Times New Roman" w:cs="Times New Roman" w:hint="default"/>
      <w:color w:val="0000FF"/>
      <w:u w:val="single"/>
    </w:rPr>
  </w:style>
  <w:style w:type="character" w:customStyle="1" w:styleId="hps">
    <w:name w:val="hps"/>
    <w:basedOn w:val="a0"/>
    <w:rsid w:val="005A3587"/>
  </w:style>
  <w:style w:type="character" w:customStyle="1" w:styleId="hpsatn">
    <w:name w:val="hps atn"/>
    <w:basedOn w:val="a0"/>
    <w:rsid w:val="005A3587"/>
  </w:style>
  <w:style w:type="character" w:customStyle="1" w:styleId="shorttext">
    <w:name w:val="short_text"/>
    <w:basedOn w:val="a0"/>
    <w:rsid w:val="005A3587"/>
  </w:style>
  <w:style w:type="paragraph" w:styleId="2">
    <w:name w:val="Body Text 2"/>
    <w:basedOn w:val="a"/>
    <w:link w:val="20"/>
    <w:rsid w:val="005A358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5A3587"/>
    <w:pPr>
      <w:spacing w:after="120"/>
    </w:pPr>
  </w:style>
  <w:style w:type="character" w:customStyle="1" w:styleId="a5">
    <w:name w:val="Основной текст Знак"/>
    <w:basedOn w:val="a0"/>
    <w:link w:val="a4"/>
    <w:rsid w:val="005A3587"/>
    <w:rPr>
      <w:rFonts w:ascii="Calibri" w:eastAsia="Calibri" w:hAnsi="Calibri" w:cs="Times New Roman"/>
    </w:rPr>
  </w:style>
  <w:style w:type="paragraph" w:customStyle="1" w:styleId="a6">
    <w:name w:val="Нормальний текст"/>
    <w:basedOn w:val="a"/>
    <w:rsid w:val="005A358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21">
    <w:name w:val="Основной текст 21"/>
    <w:basedOn w:val="a"/>
    <w:rsid w:val="005A35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Emphasis"/>
    <w:qFormat/>
    <w:rsid w:val="005A35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587"/>
    <w:rPr>
      <w:rFonts w:ascii="Times New Roman" w:hAnsi="Times New Roman" w:cs="Times New Roman" w:hint="default"/>
      <w:color w:val="0000FF"/>
      <w:u w:val="single"/>
    </w:rPr>
  </w:style>
  <w:style w:type="character" w:customStyle="1" w:styleId="hps">
    <w:name w:val="hps"/>
    <w:basedOn w:val="a0"/>
    <w:rsid w:val="005A3587"/>
  </w:style>
  <w:style w:type="character" w:customStyle="1" w:styleId="hpsatn">
    <w:name w:val="hps atn"/>
    <w:basedOn w:val="a0"/>
    <w:rsid w:val="005A3587"/>
  </w:style>
  <w:style w:type="character" w:customStyle="1" w:styleId="shorttext">
    <w:name w:val="short_text"/>
    <w:basedOn w:val="a0"/>
    <w:rsid w:val="005A3587"/>
  </w:style>
  <w:style w:type="paragraph" w:styleId="2">
    <w:name w:val="Body Text 2"/>
    <w:basedOn w:val="a"/>
    <w:link w:val="20"/>
    <w:rsid w:val="005A3587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5A3587"/>
    <w:pPr>
      <w:spacing w:after="120"/>
    </w:pPr>
  </w:style>
  <w:style w:type="character" w:customStyle="1" w:styleId="a5">
    <w:name w:val="Основной текст Знак"/>
    <w:basedOn w:val="a0"/>
    <w:link w:val="a4"/>
    <w:rsid w:val="005A3587"/>
    <w:rPr>
      <w:rFonts w:ascii="Calibri" w:eastAsia="Calibri" w:hAnsi="Calibri" w:cs="Times New Roman"/>
    </w:rPr>
  </w:style>
  <w:style w:type="paragraph" w:customStyle="1" w:styleId="a6">
    <w:name w:val="Нормальний текст"/>
    <w:basedOn w:val="a"/>
    <w:rsid w:val="005A3587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21">
    <w:name w:val="Основной текст 21"/>
    <w:basedOn w:val="a"/>
    <w:rsid w:val="005A35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7">
    <w:name w:val="Emphasis"/>
    <w:qFormat/>
    <w:rsid w:val="005A3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6355</Characters>
  <Application>Microsoft Office Word</Application>
  <DocSecurity>0</DocSecurity>
  <Lines>52</Lines>
  <Paragraphs>14</Paragraphs>
  <ScaleCrop>false</ScaleCrop>
  <Company>diakov.net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RePack by Diakov</cp:lastModifiedBy>
  <cp:revision>4</cp:revision>
  <dcterms:created xsi:type="dcterms:W3CDTF">2016-08-05T12:25:00Z</dcterms:created>
  <dcterms:modified xsi:type="dcterms:W3CDTF">2016-08-05T13:03:00Z</dcterms:modified>
</cp:coreProperties>
</file>