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6E" w:rsidRPr="00F7434E" w:rsidRDefault="004B0A6E" w:rsidP="004B0A6E">
      <w:pPr>
        <w:pStyle w:val="Heading10"/>
        <w:keepNext/>
        <w:keepLines/>
        <w:shd w:val="clear" w:color="auto" w:fill="auto"/>
        <w:tabs>
          <w:tab w:val="left" w:pos="9639"/>
        </w:tabs>
        <w:spacing w:after="0" w:line="240" w:lineRule="auto"/>
        <w:ind w:left="567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bookmarkStart w:id="1" w:name="_GoBack"/>
      <w:bookmarkEnd w:id="1"/>
      <w:r w:rsidRPr="00F7434E">
        <w:rPr>
          <w:rFonts w:ascii="Times New Roman" w:hAnsi="Times New Roman" w:cs="Times New Roman"/>
          <w:b w:val="0"/>
          <w:sz w:val="24"/>
          <w:szCs w:val="24"/>
        </w:rPr>
        <w:t>Приложение 2 к Требовани</w:t>
      </w:r>
      <w:r>
        <w:rPr>
          <w:rFonts w:ascii="Times New Roman" w:hAnsi="Times New Roman" w:cs="Times New Roman"/>
          <w:b w:val="0"/>
          <w:sz w:val="24"/>
          <w:szCs w:val="24"/>
        </w:rPr>
        <w:t>ям</w:t>
      </w:r>
      <w:r w:rsidRPr="00F74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форме предоставления сведений </w:t>
      </w:r>
      <w:r w:rsidRPr="00F7434E">
        <w:rPr>
          <w:rFonts w:ascii="Times New Roman" w:hAnsi="Times New Roman"/>
          <w:b w:val="0"/>
          <w:sz w:val="24"/>
          <w:szCs w:val="24"/>
        </w:rPr>
        <w:t xml:space="preserve">об организации производственного </w:t>
      </w:r>
      <w:proofErr w:type="gramStart"/>
      <w:r w:rsidRPr="00F7434E">
        <w:rPr>
          <w:rFonts w:ascii="Times New Roman" w:hAnsi="Times New Roman"/>
          <w:b w:val="0"/>
          <w:sz w:val="24"/>
          <w:szCs w:val="24"/>
        </w:rPr>
        <w:t>контроля за</w:t>
      </w:r>
      <w:proofErr w:type="gramEnd"/>
      <w:r w:rsidRPr="00F7434E">
        <w:rPr>
          <w:rFonts w:ascii="Times New Roman" w:hAnsi="Times New Roman"/>
          <w:b w:val="0"/>
          <w:sz w:val="24"/>
          <w:szCs w:val="24"/>
        </w:rPr>
        <w:t xml:space="preserve"> соблюдением требований промышленной безопасности</w:t>
      </w:r>
      <w:r>
        <w:rPr>
          <w:rFonts w:ascii="Times New Roman" w:hAnsi="Times New Roman"/>
          <w:b w:val="0"/>
          <w:sz w:val="24"/>
          <w:szCs w:val="24"/>
        </w:rPr>
        <w:t xml:space="preserve"> (</w:t>
      </w:r>
      <w:r w:rsidRPr="00F7434E">
        <w:rPr>
          <w:rFonts w:ascii="Times New Roman" w:hAnsi="Times New Roman" w:cs="Times New Roman"/>
          <w:b w:val="0"/>
          <w:sz w:val="24"/>
          <w:szCs w:val="24"/>
        </w:rPr>
        <w:t xml:space="preserve">п. </w:t>
      </w:r>
      <w:r>
        <w:rPr>
          <w:rFonts w:ascii="Times New Roman" w:hAnsi="Times New Roman" w:cs="Times New Roman"/>
          <w:b w:val="0"/>
          <w:sz w:val="24"/>
          <w:szCs w:val="24"/>
        </w:rPr>
        <w:t>3)</w:t>
      </w:r>
    </w:p>
    <w:p w:rsidR="004B0A6E" w:rsidRPr="00F7434E" w:rsidRDefault="004B0A6E" w:rsidP="004B0A6E">
      <w:pPr>
        <w:pStyle w:val="Heading10"/>
        <w:keepNext/>
        <w:keepLines/>
        <w:shd w:val="clear" w:color="auto" w:fill="auto"/>
        <w:spacing w:after="0" w:line="240" w:lineRule="auto"/>
        <w:ind w:right="480" w:firstLine="0"/>
        <w:jc w:val="right"/>
        <w:rPr>
          <w:rFonts w:ascii="Times New Roman" w:hAnsi="Times New Roman" w:cs="Times New Roman"/>
          <w:b w:val="0"/>
        </w:rPr>
      </w:pPr>
    </w:p>
    <w:p w:rsidR="004B0A6E" w:rsidRPr="00F7434E" w:rsidRDefault="004B0A6E" w:rsidP="004B0A6E">
      <w:pPr>
        <w:pStyle w:val="Heading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 xml:space="preserve">Пояснения по заполнению и </w:t>
      </w:r>
      <w:r>
        <w:rPr>
          <w:rFonts w:ascii="Times New Roman" w:hAnsi="Times New Roman" w:cs="Times New Roman"/>
        </w:rPr>
        <w:t>получению</w:t>
      </w:r>
      <w:r w:rsidRPr="00F74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 w:rsidRPr="00F7434E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Pr="00F7434E">
        <w:rPr>
          <w:rFonts w:ascii="Times New Roman" w:hAnsi="Times New Roman" w:cs="Times New Roman"/>
        </w:rPr>
        <w:t>производственном контрол</w:t>
      </w:r>
      <w:bookmarkEnd w:id="0"/>
      <w:r w:rsidRPr="00F7434E">
        <w:rPr>
          <w:rFonts w:ascii="Times New Roman" w:hAnsi="Times New Roman" w:cs="Times New Roman"/>
        </w:rPr>
        <w:t>е</w:t>
      </w:r>
    </w:p>
    <w:p w:rsidR="004B0A6E" w:rsidRPr="00F7434E" w:rsidRDefault="004B0A6E" w:rsidP="004B0A6E">
      <w:pPr>
        <w:pStyle w:val="Heading10"/>
        <w:shd w:val="clear" w:color="auto" w:fill="auto"/>
        <w:spacing w:after="0" w:line="240" w:lineRule="auto"/>
        <w:ind w:left="1321" w:hanging="6"/>
        <w:jc w:val="left"/>
        <w:rPr>
          <w:rFonts w:ascii="Times New Roman" w:hAnsi="Times New Roman" w:cs="Times New Roman"/>
        </w:rPr>
      </w:pP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 xml:space="preserve">В том случае, если у эксплуатирующей организации отсутствует информация по каким-либо разделам (полям) </w:t>
      </w:r>
      <w:r>
        <w:rPr>
          <w:rFonts w:ascii="Times New Roman" w:hAnsi="Times New Roman" w:cs="Times New Roman"/>
        </w:rPr>
        <w:t>Сведения</w:t>
      </w:r>
      <w:r w:rsidRPr="00F7434E">
        <w:rPr>
          <w:rFonts w:ascii="Times New Roman" w:hAnsi="Times New Roman" w:cs="Times New Roman"/>
        </w:rPr>
        <w:t xml:space="preserve"> (например, в эксплуатации нет сосудов под давлением), то данные не заполняются. Запрещается указывать какие-либо символы (0,-) в тех ячейках </w:t>
      </w:r>
      <w:r>
        <w:rPr>
          <w:rFonts w:ascii="Times New Roman" w:hAnsi="Times New Roman" w:cs="Times New Roman"/>
        </w:rPr>
        <w:t>Сведений</w:t>
      </w:r>
      <w:r w:rsidRPr="00F7434E">
        <w:rPr>
          <w:rFonts w:ascii="Times New Roman" w:hAnsi="Times New Roman" w:cs="Times New Roman"/>
        </w:rPr>
        <w:t xml:space="preserve">, по которым нет </w:t>
      </w:r>
      <w:r>
        <w:rPr>
          <w:rFonts w:ascii="Times New Roman" w:hAnsi="Times New Roman" w:cs="Times New Roman"/>
        </w:rPr>
        <w:t>информации</w:t>
      </w:r>
      <w:r w:rsidRPr="00F7434E">
        <w:rPr>
          <w:rFonts w:ascii="Times New Roman" w:hAnsi="Times New Roman" w:cs="Times New Roman"/>
        </w:rPr>
        <w:t xml:space="preserve">, исключать их из </w:t>
      </w:r>
      <w:r>
        <w:rPr>
          <w:rFonts w:ascii="Times New Roman" w:hAnsi="Times New Roman" w:cs="Times New Roman"/>
        </w:rPr>
        <w:t>Сведений</w:t>
      </w:r>
      <w:r w:rsidRPr="00F7434E">
        <w:rPr>
          <w:rFonts w:ascii="Times New Roman" w:hAnsi="Times New Roman" w:cs="Times New Roman"/>
        </w:rPr>
        <w:t>, указывать слова «нет», «отсутствует», «не требуется» и тому подобное.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 xml:space="preserve">Необходимо корректно указывать </w:t>
      </w:r>
      <w:r>
        <w:rPr>
          <w:rFonts w:ascii="Times New Roman" w:hAnsi="Times New Roman" w:cs="Times New Roman"/>
        </w:rPr>
        <w:t>информацию об опасном</w:t>
      </w:r>
      <w:r w:rsidRPr="00F7434E">
        <w:rPr>
          <w:rFonts w:ascii="Times New Roman" w:hAnsi="Times New Roman" w:cs="Times New Roman"/>
        </w:rPr>
        <w:t xml:space="preserve"> производственн</w:t>
      </w:r>
      <w:r>
        <w:rPr>
          <w:rFonts w:ascii="Times New Roman" w:hAnsi="Times New Roman" w:cs="Times New Roman"/>
        </w:rPr>
        <w:t>ом</w:t>
      </w:r>
      <w:r w:rsidRPr="00F7434E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е</w:t>
      </w:r>
      <w:r w:rsidRPr="00F7434E">
        <w:rPr>
          <w:rFonts w:ascii="Times New Roman" w:hAnsi="Times New Roman" w:cs="Times New Roman"/>
        </w:rPr>
        <w:t xml:space="preserve"> (далее - ОПО), по которому подается информация.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6"/>
        <w:rPr>
          <w:rFonts w:ascii="Times New Roman" w:hAnsi="Times New Roman" w:cs="Times New Roman"/>
        </w:rPr>
      </w:pPr>
    </w:p>
    <w:p w:rsidR="004B0A6E" w:rsidRDefault="004B0A6E" w:rsidP="004B0A6E">
      <w:pPr>
        <w:pStyle w:val="Bodytext40"/>
        <w:shd w:val="clear" w:color="auto" w:fill="auto"/>
        <w:spacing w:line="240" w:lineRule="auto"/>
        <w:ind w:firstLine="736"/>
        <w:jc w:val="center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</w:t>
      </w:r>
      <w:r w:rsidRPr="00F7434E">
        <w:rPr>
          <w:rFonts w:ascii="Times New Roman" w:hAnsi="Times New Roman" w:cs="Times New Roman"/>
        </w:rPr>
        <w:t>. Общие сведения</w:t>
      </w:r>
    </w:p>
    <w:p w:rsidR="004B0A6E" w:rsidRPr="00F7434E" w:rsidRDefault="004B0A6E" w:rsidP="004B0A6E">
      <w:pPr>
        <w:pStyle w:val="Bodytext40"/>
        <w:shd w:val="clear" w:color="auto" w:fill="auto"/>
        <w:spacing w:line="240" w:lineRule="auto"/>
        <w:ind w:firstLine="736"/>
        <w:jc w:val="center"/>
        <w:rPr>
          <w:rFonts w:ascii="Times New Roman" w:hAnsi="Times New Roman" w:cs="Times New Roman"/>
          <w:lang w:val="uk-UA"/>
        </w:rPr>
      </w:pPr>
    </w:p>
    <w:p w:rsidR="004B0A6E" w:rsidRPr="00E331FD" w:rsidRDefault="004B0A6E" w:rsidP="004B0A6E">
      <w:pPr>
        <w:pStyle w:val="Bodytext40"/>
        <w:shd w:val="clear" w:color="auto" w:fill="auto"/>
        <w:spacing w:line="240" w:lineRule="auto"/>
        <w:ind w:firstLine="736"/>
        <w:rPr>
          <w:rFonts w:ascii="Times New Roman" w:hAnsi="Times New Roman" w:cs="Times New Roman"/>
          <w:b w:val="0"/>
        </w:rPr>
      </w:pPr>
      <w:r w:rsidRPr="00E331FD">
        <w:rPr>
          <w:rFonts w:ascii="Times New Roman" w:hAnsi="Times New Roman" w:cs="Times New Roman"/>
          <w:b w:val="0"/>
        </w:rPr>
        <w:t>1.1. План мероприятий по обеспечению промышленной безопасности на текущий год.</w:t>
      </w:r>
    </w:p>
    <w:p w:rsidR="004B0A6E" w:rsidRPr="00F7434E" w:rsidRDefault="004B0A6E" w:rsidP="004B0A6E">
      <w:pPr>
        <w:pStyle w:val="Bodytext20"/>
        <w:numPr>
          <w:ilvl w:val="0"/>
          <w:numId w:val="1"/>
        </w:numPr>
        <w:shd w:val="clear" w:color="auto" w:fill="auto"/>
        <w:tabs>
          <w:tab w:val="left" w:pos="1402"/>
        </w:tabs>
        <w:spacing w:before="0" w:line="240" w:lineRule="auto"/>
        <w:ind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План мероприятий по обеспечению промышленной безопасности на текущий год (далее - План) заполняется за отчетный период. При</w:t>
      </w:r>
      <w:r>
        <w:rPr>
          <w:rFonts w:ascii="Times New Roman" w:hAnsi="Times New Roman" w:cs="Times New Roman"/>
        </w:rPr>
        <w:t xml:space="preserve"> предоставлении</w:t>
      </w:r>
      <w:r w:rsidRPr="00F74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 w:rsidRPr="00F7434E">
        <w:rPr>
          <w:rFonts w:ascii="Times New Roman" w:hAnsi="Times New Roman" w:cs="Times New Roman"/>
        </w:rPr>
        <w:t xml:space="preserve"> в 2016 году</w:t>
      </w:r>
      <w:r>
        <w:rPr>
          <w:rFonts w:ascii="Times New Roman" w:hAnsi="Times New Roman" w:cs="Times New Roman"/>
        </w:rPr>
        <w:t>,</w:t>
      </w:r>
      <w:r w:rsidRPr="00F7434E">
        <w:rPr>
          <w:rFonts w:ascii="Times New Roman" w:hAnsi="Times New Roman" w:cs="Times New Roman"/>
        </w:rPr>
        <w:t xml:space="preserve"> заполняются данные по состоянию на 2015 год. Рекомендуется отразить в Плане следующий перечень мероприятий: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организация подготовки и аттестации персонала в области промышленной безопасности;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проведение проверок соблюдения требований промышленной безопасности;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разработка графиков технического освидетельствования, диагностирования, испытания ТУ;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контроль сроков проведения технического освидетельствования, диагностирования, испытания ТУ;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 xml:space="preserve">разработка и утверждение </w:t>
      </w:r>
      <w:proofErr w:type="gramStart"/>
      <w:r w:rsidRPr="00F7434E">
        <w:rPr>
          <w:rFonts w:ascii="Times New Roman" w:hAnsi="Times New Roman" w:cs="Times New Roman"/>
        </w:rPr>
        <w:t>графиков проверок соблюдения требований промышленной безопасности</w:t>
      </w:r>
      <w:proofErr w:type="gramEnd"/>
      <w:r w:rsidRPr="00F7434E">
        <w:rPr>
          <w:rFonts w:ascii="Times New Roman" w:hAnsi="Times New Roman" w:cs="Times New Roman"/>
        </w:rPr>
        <w:t xml:space="preserve"> на ОПО;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проведение экспертиз промышленной безопасности;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организация разработки, согласование и утверждение планов по локализации и ликвидации аварии на ОПО;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организация разработки декларации промышленной безопасности опасных производственных объектов;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 xml:space="preserve">обеспечение </w:t>
      </w:r>
      <w:proofErr w:type="gramStart"/>
      <w:r w:rsidRPr="00F7434E">
        <w:rPr>
          <w:rFonts w:ascii="Times New Roman" w:hAnsi="Times New Roman" w:cs="Times New Roman"/>
        </w:rPr>
        <w:t>контроля за</w:t>
      </w:r>
      <w:proofErr w:type="gramEnd"/>
      <w:r w:rsidRPr="00F7434E">
        <w:rPr>
          <w:rFonts w:ascii="Times New Roman" w:hAnsi="Times New Roman" w:cs="Times New Roman"/>
        </w:rPr>
        <w:t xml:space="preserve"> соблюдением персоналом требований промышленной безопасности;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контроль выполнения лицензионных требований при осуществлении деятельности в области промышленной безопасности;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proofErr w:type="gramStart"/>
      <w:r w:rsidRPr="00F7434E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F7434E">
        <w:rPr>
          <w:rFonts w:ascii="Times New Roman" w:hAnsi="Times New Roman" w:cs="Times New Roman"/>
        </w:rPr>
        <w:t xml:space="preserve"> наличием сертификатов соответствия (деклараций) на вводимое оборудование;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проведение технического перевооружения, реконструкции или капитального ремонта опасного производственного объекта;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разработка обоснования безопасности ОПО;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введение опытного применения ТУ на ОПО;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 xml:space="preserve">контроль над выполнением мероприятий по актам и предписаниям Государственного Комитета </w:t>
      </w:r>
      <w:r>
        <w:rPr>
          <w:rFonts w:ascii="Times New Roman" w:hAnsi="Times New Roman" w:cs="Times New Roman"/>
        </w:rPr>
        <w:t>Гортехнадзора ДНР</w:t>
      </w:r>
      <w:r w:rsidRPr="00F7434E">
        <w:rPr>
          <w:rFonts w:ascii="Times New Roman" w:hAnsi="Times New Roman" w:cs="Times New Roman"/>
        </w:rPr>
        <w:t>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расследование аварий, инцидентов и НС на ОПО, а также случаев утраты взрывчатых материалов промышленного назначения;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анализ причин возникновения аварий и инцидентов на опасных производственных объектах (по актам расследования технологических нарушений), а также случаев утраты взрывчатых материалов промышленного назначения;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proofErr w:type="gramStart"/>
      <w:r w:rsidRPr="00F7434E">
        <w:rPr>
          <w:rFonts w:ascii="Times New Roman" w:hAnsi="Times New Roman" w:cs="Times New Roman"/>
        </w:rPr>
        <w:t>контроль за</w:t>
      </w:r>
      <w:proofErr w:type="gramEnd"/>
      <w:r w:rsidRPr="00F7434E">
        <w:rPr>
          <w:rFonts w:ascii="Times New Roman" w:hAnsi="Times New Roman" w:cs="Times New Roman"/>
        </w:rPr>
        <w:t xml:space="preserve"> выполнением мероприятий по актам технического расследования причин аварий, инцидентов и случаев утраты взрывчатых материалов промышленного назначения;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разработка и утверждение графиков поверки контрольных средств измерений, приборов безопасности и предохранительных устройств;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подготовка годовой отчетности;</w:t>
      </w:r>
    </w:p>
    <w:p w:rsidR="004B0A6E" w:rsidRPr="00F7434E" w:rsidRDefault="004B0A6E" w:rsidP="004B0A6E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0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иные мероприятия.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С учетом специфики деятельности эксплуатирующей организации какие-либо из вышеназванных мероприятий могут отсутствовать.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В том случае, если мероприятие выполнено, то указывается «да», если не выполнено, то указывается - «нет».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9"/>
        <w:rPr>
          <w:rFonts w:ascii="Times New Roman" w:hAnsi="Times New Roman" w:cs="Times New Roman"/>
        </w:rPr>
      </w:pPr>
    </w:p>
    <w:p w:rsidR="004B0A6E" w:rsidRPr="00E331FD" w:rsidRDefault="004B0A6E" w:rsidP="004B0A6E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bookmarkStart w:id="2" w:name="bookmark2"/>
      <w:r w:rsidRPr="00E331FD">
        <w:rPr>
          <w:rFonts w:ascii="Times New Roman" w:hAnsi="Times New Roman" w:cs="Times New Roman"/>
          <w:b w:val="0"/>
        </w:rPr>
        <w:t>Сведения об организации системы управления промышленной безопасностью</w:t>
      </w:r>
      <w:bookmarkEnd w:id="2"/>
      <w:r w:rsidRPr="00E331FD">
        <w:rPr>
          <w:rFonts w:ascii="Times New Roman" w:hAnsi="Times New Roman" w:cs="Times New Roman"/>
          <w:b w:val="0"/>
        </w:rPr>
        <w:t>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9"/>
        <w:rPr>
          <w:rFonts w:ascii="Times New Roman" w:hAnsi="Times New Roman" w:cs="Times New Roman"/>
        </w:rPr>
      </w:pPr>
      <w:r w:rsidRPr="00E331FD">
        <w:rPr>
          <w:rFonts w:ascii="Times New Roman" w:hAnsi="Times New Roman" w:cs="Times New Roman"/>
        </w:rPr>
        <w:t>Предоставляются документы</w:t>
      </w:r>
      <w:r w:rsidRPr="00F7434E">
        <w:rPr>
          <w:rFonts w:ascii="Times New Roman" w:hAnsi="Times New Roman" w:cs="Times New Roman"/>
        </w:rPr>
        <w:t xml:space="preserve">, определяющие систему управления промышленной безопасности в соответствии с требованиями </w:t>
      </w:r>
      <w:proofErr w:type="gramStart"/>
      <w:r w:rsidRPr="00F7434E">
        <w:rPr>
          <w:rFonts w:ascii="Times New Roman" w:hAnsi="Times New Roman" w:cs="Times New Roman"/>
        </w:rPr>
        <w:t>к</w:t>
      </w:r>
      <w:proofErr w:type="gramEnd"/>
      <w:r w:rsidRPr="00F7434E">
        <w:rPr>
          <w:rFonts w:ascii="Times New Roman" w:hAnsi="Times New Roman" w:cs="Times New Roman"/>
        </w:rPr>
        <w:t xml:space="preserve"> документационному обеспечению систем управления промышленной безопасностью, в текстовом формате или в отсканированном виде. При предоставлении </w:t>
      </w:r>
      <w:r>
        <w:rPr>
          <w:rFonts w:ascii="Times New Roman" w:hAnsi="Times New Roman" w:cs="Times New Roman"/>
        </w:rPr>
        <w:t>Сведений на бумажном носителе, заверка</w:t>
      </w:r>
      <w:r w:rsidRPr="00F7434E">
        <w:rPr>
          <w:rFonts w:ascii="Times New Roman" w:hAnsi="Times New Roman" w:cs="Times New Roman"/>
        </w:rPr>
        <w:t xml:space="preserve"> копий документов не требуется.</w:t>
      </w:r>
    </w:p>
    <w:p w:rsidR="004B0A6E" w:rsidRPr="00F7434E" w:rsidRDefault="004B0A6E" w:rsidP="004B0A6E">
      <w:pPr>
        <w:pStyle w:val="Heading10"/>
        <w:keepNext/>
        <w:keepLines/>
        <w:shd w:val="clear" w:color="auto" w:fill="auto"/>
        <w:tabs>
          <w:tab w:val="left" w:pos="1872"/>
        </w:tabs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4B0A6E" w:rsidRPr="00E331FD" w:rsidRDefault="004B0A6E" w:rsidP="004B0A6E">
      <w:pPr>
        <w:pStyle w:val="Bodytext20"/>
        <w:shd w:val="clear" w:color="auto" w:fill="auto"/>
        <w:spacing w:before="0" w:line="240" w:lineRule="auto"/>
        <w:ind w:firstLine="730"/>
        <w:rPr>
          <w:rFonts w:ascii="Times New Roman" w:hAnsi="Times New Roman" w:cs="Times New Roman"/>
        </w:rPr>
      </w:pPr>
      <w:r w:rsidRPr="00E331FD">
        <w:rPr>
          <w:rFonts w:ascii="Times New Roman" w:hAnsi="Times New Roman" w:cs="Times New Roman"/>
        </w:rPr>
        <w:t xml:space="preserve">1.3 Сведения о выполнении плана проведения </w:t>
      </w:r>
      <w:proofErr w:type="spellStart"/>
      <w:r w:rsidRPr="00E331FD">
        <w:rPr>
          <w:rFonts w:ascii="Times New Roman" w:hAnsi="Times New Roman" w:cs="Times New Roman"/>
        </w:rPr>
        <w:t>контрольно</w:t>
      </w:r>
      <w:proofErr w:type="spellEnd"/>
      <w:r w:rsidRPr="00E331FD">
        <w:rPr>
          <w:rFonts w:ascii="Times New Roman" w:hAnsi="Times New Roman" w:cs="Times New Roman"/>
        </w:rPr>
        <w:t xml:space="preserve"> - профилактических проверок за отчетный период.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0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В том случае, если проверки проводятся постоянно в течение всего года, указывается 01.01.20хх г.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0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В том случае, если проверки проводятся в установленные даты, то информация по каждой проверке заполняется отдельно. Указывать даты проведения проверки через запятую запрещается.</w:t>
      </w:r>
    </w:p>
    <w:p w:rsidR="004B0A6E" w:rsidRDefault="004B0A6E" w:rsidP="004B0A6E">
      <w:pPr>
        <w:pStyle w:val="Bodytext20"/>
        <w:shd w:val="clear" w:color="auto" w:fill="auto"/>
        <w:spacing w:before="0" w:line="240" w:lineRule="auto"/>
        <w:ind w:firstLine="730"/>
        <w:rPr>
          <w:rFonts w:ascii="Times New Roman" w:hAnsi="Times New Roman" w:cs="Times New Roman"/>
        </w:rPr>
      </w:pPr>
    </w:p>
    <w:p w:rsidR="004B0A6E" w:rsidRDefault="004B0A6E" w:rsidP="004B0A6E">
      <w:pPr>
        <w:pStyle w:val="Bodytext20"/>
        <w:shd w:val="clear" w:color="auto" w:fill="auto"/>
        <w:spacing w:before="0" w:line="240" w:lineRule="auto"/>
        <w:ind w:firstLine="730"/>
        <w:rPr>
          <w:rFonts w:ascii="Times New Roman" w:hAnsi="Times New Roman" w:cs="Times New Roman"/>
        </w:rPr>
      </w:pP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0"/>
        <w:rPr>
          <w:rFonts w:ascii="Times New Roman" w:hAnsi="Times New Roman" w:cs="Times New Roman"/>
        </w:rPr>
      </w:pPr>
    </w:p>
    <w:p w:rsidR="004B0A6E" w:rsidRPr="00F7434E" w:rsidRDefault="004B0A6E" w:rsidP="004B0A6E">
      <w:pPr>
        <w:pStyle w:val="Bodytext40"/>
        <w:shd w:val="clear" w:color="auto" w:fill="auto"/>
        <w:tabs>
          <w:tab w:val="left" w:pos="1904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  <w:lang w:val="en-US"/>
        </w:rPr>
        <w:t>II</w:t>
      </w:r>
      <w:r w:rsidRPr="00F7434E">
        <w:rPr>
          <w:rFonts w:ascii="Times New Roman" w:hAnsi="Times New Roman" w:cs="Times New Roman"/>
        </w:rPr>
        <w:t>. Сведения о готовности к действиям по локализации и ликвидации последствий аварий на о</w:t>
      </w:r>
      <w:r>
        <w:rPr>
          <w:rFonts w:ascii="Times New Roman" w:hAnsi="Times New Roman" w:cs="Times New Roman"/>
        </w:rPr>
        <w:t>пасном производственном объекте</w:t>
      </w:r>
    </w:p>
    <w:p w:rsidR="004B0A6E" w:rsidRPr="00F7434E" w:rsidRDefault="004B0A6E" w:rsidP="004B0A6E">
      <w:pPr>
        <w:pStyle w:val="Bodytext40"/>
        <w:shd w:val="clear" w:color="auto" w:fill="auto"/>
        <w:tabs>
          <w:tab w:val="left" w:pos="1904"/>
        </w:tabs>
        <w:spacing w:line="240" w:lineRule="auto"/>
        <w:ind w:left="1550" w:right="860" w:firstLine="0"/>
        <w:rPr>
          <w:rFonts w:ascii="Times New Roman" w:hAnsi="Times New Roman" w:cs="Times New Roman"/>
        </w:rPr>
      </w:pPr>
    </w:p>
    <w:p w:rsidR="004B0A6E" w:rsidRPr="00E331FD" w:rsidRDefault="004B0A6E" w:rsidP="004B0A6E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bookmarkStart w:id="3" w:name="bookmark4"/>
      <w:r w:rsidRPr="00E331FD">
        <w:rPr>
          <w:rFonts w:ascii="Times New Roman" w:hAnsi="Times New Roman" w:cs="Times New Roman"/>
          <w:b w:val="0"/>
        </w:rPr>
        <w:t>Сведения о подготовке работников эксплуатирующей организации к действиям по локализации и ликвидации аварий</w:t>
      </w:r>
      <w:bookmarkStart w:id="4" w:name="bookmark5"/>
      <w:bookmarkEnd w:id="3"/>
      <w:r w:rsidRPr="00E331FD">
        <w:rPr>
          <w:rFonts w:ascii="Times New Roman" w:hAnsi="Times New Roman" w:cs="Times New Roman"/>
          <w:b w:val="0"/>
        </w:rPr>
        <w:t xml:space="preserve"> и инцидентов на ОПО</w:t>
      </w:r>
      <w:bookmarkEnd w:id="4"/>
      <w:r w:rsidRPr="00E331FD">
        <w:rPr>
          <w:rFonts w:ascii="Times New Roman" w:hAnsi="Times New Roman" w:cs="Times New Roman"/>
          <w:b w:val="0"/>
        </w:rPr>
        <w:t>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0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Численность работников эксплуатирующей организации, занятых на ОПО, указывается с учетом всех работников, занятых при эксплуатации ОПО. В том случае, если для эксплуатации ОПО привлекаются и работники подрядной организации, то указываются и они. Представляется общее количество работников, занятых на ОПО.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0"/>
        <w:rPr>
          <w:rFonts w:ascii="Times New Roman" w:hAnsi="Times New Roman" w:cs="Times New Roman"/>
        </w:rPr>
      </w:pPr>
    </w:p>
    <w:p w:rsidR="004B0A6E" w:rsidRPr="00E331FD" w:rsidRDefault="004B0A6E" w:rsidP="004B0A6E">
      <w:pPr>
        <w:pStyle w:val="Heading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bookmarkStart w:id="5" w:name="bookmark6"/>
      <w:r w:rsidRPr="00E331FD">
        <w:rPr>
          <w:rFonts w:ascii="Times New Roman" w:hAnsi="Times New Roman" w:cs="Times New Roman"/>
          <w:b w:val="0"/>
        </w:rPr>
        <w:t xml:space="preserve">2.2 План мероприятий по локализации аварий и ликвидации их последствий на ОПО </w:t>
      </w:r>
      <w:r w:rsidRPr="00E331FD">
        <w:rPr>
          <w:rFonts w:ascii="Times New Roman" w:hAnsi="Times New Roman" w:cs="Times New Roman"/>
          <w:b w:val="0"/>
          <w:lang w:val="en-US"/>
        </w:rPr>
        <w:t>I</w:t>
      </w:r>
      <w:r w:rsidRPr="00E331FD">
        <w:rPr>
          <w:rFonts w:ascii="Times New Roman" w:hAnsi="Times New Roman" w:cs="Times New Roman"/>
          <w:b w:val="0"/>
        </w:rPr>
        <w:t xml:space="preserve">, </w:t>
      </w:r>
      <w:r w:rsidRPr="00E331FD">
        <w:rPr>
          <w:rFonts w:ascii="Times New Roman" w:hAnsi="Times New Roman" w:cs="Times New Roman"/>
          <w:b w:val="0"/>
          <w:lang w:val="en-US"/>
        </w:rPr>
        <w:t>II</w:t>
      </w:r>
      <w:r w:rsidRPr="00E331FD">
        <w:rPr>
          <w:rFonts w:ascii="Times New Roman" w:hAnsi="Times New Roman" w:cs="Times New Roman"/>
          <w:b w:val="0"/>
        </w:rPr>
        <w:t xml:space="preserve"> или III классов</w:t>
      </w:r>
      <w:bookmarkEnd w:id="5"/>
      <w:r w:rsidRPr="00E331FD">
        <w:rPr>
          <w:rFonts w:ascii="Times New Roman" w:hAnsi="Times New Roman" w:cs="Times New Roman"/>
          <w:b w:val="0"/>
        </w:rPr>
        <w:t xml:space="preserve"> </w:t>
      </w:r>
      <w:bookmarkStart w:id="6" w:name="bookmark7"/>
      <w:r w:rsidRPr="00E331FD">
        <w:rPr>
          <w:rFonts w:ascii="Times New Roman" w:hAnsi="Times New Roman" w:cs="Times New Roman"/>
          <w:b w:val="0"/>
        </w:rPr>
        <w:t>опасности</w:t>
      </w:r>
      <w:bookmarkEnd w:id="6"/>
      <w:r w:rsidRPr="00E331FD">
        <w:rPr>
          <w:rFonts w:ascii="Times New Roman" w:hAnsi="Times New Roman" w:cs="Times New Roman"/>
          <w:b w:val="0"/>
        </w:rPr>
        <w:t>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Предоставление копии Плана мероприятий по локализации аварий и ликвидации их последствий на ОПО (далее - ПЛА) или элек</w:t>
      </w:r>
      <w:r>
        <w:rPr>
          <w:rFonts w:ascii="Times New Roman" w:hAnsi="Times New Roman" w:cs="Times New Roman"/>
        </w:rPr>
        <w:t>тронной версии ПЛА обязательно.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 xml:space="preserve">ПЛА должен быть согласован руководителем </w:t>
      </w:r>
      <w:r>
        <w:rPr>
          <w:rFonts w:ascii="Times New Roman" w:hAnsi="Times New Roman" w:cs="Times New Roman"/>
        </w:rPr>
        <w:t>государственной</w:t>
      </w:r>
      <w:r w:rsidRPr="00F7434E">
        <w:rPr>
          <w:rFonts w:ascii="Times New Roman" w:hAnsi="Times New Roman" w:cs="Times New Roman"/>
        </w:rPr>
        <w:t xml:space="preserve"> аварийно-спасательной службы или профессионально</w:t>
      </w:r>
      <w:r>
        <w:rPr>
          <w:rFonts w:ascii="Times New Roman" w:hAnsi="Times New Roman" w:cs="Times New Roman"/>
        </w:rPr>
        <w:t>й</w:t>
      </w:r>
      <w:r w:rsidRPr="00F7434E">
        <w:rPr>
          <w:rFonts w:ascii="Times New Roman" w:hAnsi="Times New Roman" w:cs="Times New Roman"/>
        </w:rPr>
        <w:t xml:space="preserve"> аварийно-спасательно</w:t>
      </w:r>
      <w:r>
        <w:rPr>
          <w:rFonts w:ascii="Times New Roman" w:hAnsi="Times New Roman" w:cs="Times New Roman"/>
        </w:rPr>
        <w:t>й</w:t>
      </w:r>
      <w:r w:rsidRPr="00F74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службы</w:t>
      </w:r>
      <w:r w:rsidRPr="00F7434E">
        <w:rPr>
          <w:rFonts w:ascii="Times New Roman" w:hAnsi="Times New Roman" w:cs="Times New Roman"/>
        </w:rPr>
        <w:t>, с которыми заключен договор на обслуживание ОПО.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При предоставлении копии ПЛА в электронном виде необходимо пред</w:t>
      </w:r>
      <w:r>
        <w:rPr>
          <w:rFonts w:ascii="Times New Roman" w:hAnsi="Times New Roman" w:cs="Times New Roman"/>
        </w:rPr>
        <w:t>о</w:t>
      </w:r>
      <w:r w:rsidRPr="00F7434E">
        <w:rPr>
          <w:rFonts w:ascii="Times New Roman" w:hAnsi="Times New Roman" w:cs="Times New Roman"/>
        </w:rPr>
        <w:t>ставить сканированный вариант титульного листа ПЛА, на котором указана информация о согласовании.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 xml:space="preserve">ПЛА </w:t>
      </w:r>
      <w:proofErr w:type="gramStart"/>
      <w:r w:rsidRPr="00F7434E">
        <w:rPr>
          <w:rFonts w:ascii="Times New Roman" w:hAnsi="Times New Roman" w:cs="Times New Roman"/>
        </w:rPr>
        <w:t>предоставленный</w:t>
      </w:r>
      <w:proofErr w:type="gramEnd"/>
      <w:r w:rsidRPr="00F7434E">
        <w:rPr>
          <w:rFonts w:ascii="Times New Roman" w:hAnsi="Times New Roman" w:cs="Times New Roman"/>
        </w:rPr>
        <w:t xml:space="preserve"> на бумажном носителе, не заверяется.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 xml:space="preserve">В том случае если ПЛА разработан </w:t>
      </w:r>
      <w:proofErr w:type="gramStart"/>
      <w:r w:rsidRPr="00F7434E">
        <w:rPr>
          <w:rFonts w:ascii="Times New Roman" w:hAnsi="Times New Roman" w:cs="Times New Roman"/>
        </w:rPr>
        <w:t>для</w:t>
      </w:r>
      <w:proofErr w:type="gramEnd"/>
      <w:r w:rsidRPr="00F7434E">
        <w:rPr>
          <w:rFonts w:ascii="Times New Roman" w:hAnsi="Times New Roman" w:cs="Times New Roman"/>
        </w:rPr>
        <w:t xml:space="preserve"> более </w:t>
      </w:r>
      <w:proofErr w:type="gramStart"/>
      <w:r w:rsidRPr="00F7434E">
        <w:rPr>
          <w:rFonts w:ascii="Times New Roman" w:hAnsi="Times New Roman" w:cs="Times New Roman"/>
        </w:rPr>
        <w:t>чем</w:t>
      </w:r>
      <w:proofErr w:type="gramEnd"/>
      <w:r w:rsidRPr="00F7434E">
        <w:rPr>
          <w:rFonts w:ascii="Times New Roman" w:hAnsi="Times New Roman" w:cs="Times New Roman"/>
        </w:rPr>
        <w:t xml:space="preserve"> одного ОПО, достаточно пред</w:t>
      </w:r>
      <w:r>
        <w:rPr>
          <w:rFonts w:ascii="Times New Roman" w:hAnsi="Times New Roman" w:cs="Times New Roman"/>
        </w:rPr>
        <w:t>о</w:t>
      </w:r>
      <w:r w:rsidRPr="00F7434E">
        <w:rPr>
          <w:rFonts w:ascii="Times New Roman" w:hAnsi="Times New Roman" w:cs="Times New Roman"/>
        </w:rPr>
        <w:t>ставить его электронную версию.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52"/>
        <w:rPr>
          <w:rFonts w:ascii="Times New Roman" w:hAnsi="Times New Roman" w:cs="Times New Roman"/>
        </w:rPr>
      </w:pPr>
    </w:p>
    <w:p w:rsidR="004B0A6E" w:rsidRPr="00F7434E" w:rsidRDefault="004B0A6E" w:rsidP="004B0A6E">
      <w:pPr>
        <w:pStyle w:val="Heading10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</w:rPr>
      </w:pPr>
      <w:bookmarkStart w:id="7" w:name="bookmark8"/>
      <w:r w:rsidRPr="00F7434E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III</w:t>
      </w:r>
      <w:r w:rsidRPr="00F7434E">
        <w:rPr>
          <w:rFonts w:ascii="Times New Roman" w:hAnsi="Times New Roman" w:cs="Times New Roman"/>
        </w:rPr>
        <w:t>. Сведения о состоянии технических устройств (основного оборудования), применяемых на ОПО</w:t>
      </w:r>
      <w:bookmarkEnd w:id="7"/>
    </w:p>
    <w:p w:rsidR="004B0A6E" w:rsidRPr="00F7434E" w:rsidRDefault="004B0A6E" w:rsidP="004B0A6E">
      <w:pPr>
        <w:pStyle w:val="Heading10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F7434E">
        <w:rPr>
          <w:rFonts w:ascii="Times New Roman" w:hAnsi="Times New Roman" w:cs="Times New Roman"/>
        </w:rPr>
        <w:t>Сведения о состоянии основного оборудования (технических устройств), применяемого на ОПО, предоставляются в отношении всех технических устройств (далее - ТУ), эксплуатируемых на ОПО и дающих признак опасности, то есть тех технических устройств, которые были указаны при регистрации ОПО в реестре.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52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 xml:space="preserve">Также сведения о ТУ предоставляются в том случае, если оно подлежит регистрации (учету) в </w:t>
      </w:r>
      <w:r>
        <w:rPr>
          <w:rFonts w:ascii="Times New Roman" w:hAnsi="Times New Roman" w:cs="Times New Roman"/>
        </w:rPr>
        <w:t xml:space="preserve">Государственном </w:t>
      </w:r>
      <w:r w:rsidRPr="00F7434E">
        <w:rPr>
          <w:rFonts w:ascii="Times New Roman" w:hAnsi="Times New Roman" w:cs="Times New Roman"/>
        </w:rPr>
        <w:t>Комитете</w:t>
      </w:r>
      <w:r>
        <w:rPr>
          <w:rFonts w:ascii="Times New Roman" w:hAnsi="Times New Roman" w:cs="Times New Roman"/>
        </w:rPr>
        <w:t xml:space="preserve"> Гортехнадзора ДНР</w:t>
      </w:r>
      <w:r w:rsidRPr="00F7434E">
        <w:rPr>
          <w:rFonts w:ascii="Times New Roman" w:hAnsi="Times New Roman" w:cs="Times New Roman"/>
        </w:rPr>
        <w:t>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52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За отчетный период 2015 года предоставляется информация по всем ТУ, соответствующим указанным критериям.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52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В том случае, если в текущем году (2016) не произошло никаких изменений, то в следующем году (2017) сведения предоставлять в том виде, как они были заполнены ранее в 2016 г.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52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Процент износа рассчитывается исходя из соотношения нормативного срока службы и даты (года) ввода ТУ в эксплуатацию. В случае продления срока службы в рамках проведения экспертизы промышленной безопасности к нормативному сроку службы ТУ прибавляется продленный срок.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41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  <w:i/>
        </w:rPr>
        <w:lastRenderedPageBreak/>
        <w:t>Например</w:t>
      </w:r>
      <w:r w:rsidRPr="00F7434E">
        <w:rPr>
          <w:rFonts w:ascii="Times New Roman" w:hAnsi="Times New Roman" w:cs="Times New Roman"/>
        </w:rPr>
        <w:t xml:space="preserve">. ТУ введено в эксплуатацию в 2000 году. Нормативный срок эксплуатации 13 лет. В 2013 году проведена экспертиза промышленной </w:t>
      </w:r>
      <w:proofErr w:type="gramStart"/>
      <w:r w:rsidRPr="00F7434E">
        <w:rPr>
          <w:rFonts w:ascii="Times New Roman" w:hAnsi="Times New Roman" w:cs="Times New Roman"/>
        </w:rPr>
        <w:t>безопасности</w:t>
      </w:r>
      <w:proofErr w:type="gramEnd"/>
      <w:r w:rsidRPr="00F7434E">
        <w:rPr>
          <w:rFonts w:ascii="Times New Roman" w:hAnsi="Times New Roman" w:cs="Times New Roman"/>
        </w:rPr>
        <w:t xml:space="preserve"> и срок эксплуатации ТУ увеличен на 5 лет (18 лет). Таким образом, процент износа такого ТУ в 2014 году - 99%.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right="73"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В поле «Процент износа» вносится только числовое значение. Знак «%» указывать запрещается.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right="73" w:firstLine="736"/>
        <w:rPr>
          <w:rFonts w:ascii="Times New Roman" w:hAnsi="Times New Roman" w:cs="Times New Roman"/>
        </w:rPr>
      </w:pPr>
    </w:p>
    <w:p w:rsidR="004B0A6E" w:rsidRPr="00F7434E" w:rsidRDefault="004B0A6E" w:rsidP="004B0A6E">
      <w:pPr>
        <w:pStyle w:val="Heading10"/>
        <w:keepNext/>
        <w:keepLines/>
        <w:shd w:val="clear" w:color="auto" w:fill="auto"/>
        <w:tabs>
          <w:tab w:val="left" w:pos="1092"/>
        </w:tabs>
        <w:spacing w:after="0" w:line="240" w:lineRule="auto"/>
        <w:ind w:firstLine="0"/>
        <w:rPr>
          <w:rFonts w:ascii="Times New Roman" w:hAnsi="Times New Roman" w:cs="Times New Roman"/>
        </w:rPr>
      </w:pPr>
      <w:bookmarkStart w:id="8" w:name="bookmark10"/>
      <w:r w:rsidRPr="00F7434E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IV</w:t>
      </w:r>
      <w:r w:rsidRPr="00F7434E">
        <w:rPr>
          <w:rFonts w:ascii="Times New Roman" w:hAnsi="Times New Roman" w:cs="Times New Roman"/>
        </w:rPr>
        <w:t>. Сведения о персонале опасного производственного объекта</w:t>
      </w:r>
      <w:bookmarkEnd w:id="8"/>
    </w:p>
    <w:p w:rsidR="004B0A6E" w:rsidRPr="00F7434E" w:rsidRDefault="004B0A6E" w:rsidP="004B0A6E">
      <w:pPr>
        <w:pStyle w:val="Heading10"/>
        <w:keepNext/>
        <w:keepLines/>
        <w:shd w:val="clear" w:color="auto" w:fill="auto"/>
        <w:tabs>
          <w:tab w:val="left" w:pos="109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F7434E">
        <w:rPr>
          <w:rFonts w:ascii="Times New Roman" w:hAnsi="Times New Roman" w:cs="Times New Roman"/>
        </w:rPr>
        <w:t>Информация о зоне ответственности заполняется в свободной форме на основании положения о производственном контроле, должностной инструкции работника, ответственного за осуществление (организацию) производственного контроля. Можно перечислить номера ОПО, на которых работник осуществляет (организует) производственный контроль, указать виды аттестации работника.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В поле «Стаж работы» указывается стаж работы по специальности.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В том случае, если сотрудник эксплуатирующей организации аттестован по нескольким видам надзора в разное время, то указывается дата его последней аттестации вне зависимости от вида надзора (даже в том случае, если этот вид надзора не является превалирующим при эксплуатации ОПО).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6"/>
        <w:rPr>
          <w:rFonts w:ascii="Times New Roman" w:hAnsi="Times New Roman" w:cs="Times New Roman"/>
        </w:rPr>
      </w:pPr>
    </w:p>
    <w:p w:rsidR="004B0A6E" w:rsidRPr="00E331FD" w:rsidRDefault="004B0A6E" w:rsidP="004B0A6E">
      <w:pPr>
        <w:pStyle w:val="Bodytext40"/>
        <w:shd w:val="clear" w:color="auto" w:fill="auto"/>
        <w:tabs>
          <w:tab w:val="left" w:pos="946"/>
        </w:tabs>
        <w:spacing w:line="240" w:lineRule="auto"/>
        <w:ind w:firstLine="709"/>
        <w:rPr>
          <w:rFonts w:ascii="Times New Roman" w:hAnsi="Times New Roman" w:cs="Times New Roman"/>
          <w:b w:val="0"/>
        </w:rPr>
      </w:pPr>
      <w:r w:rsidRPr="00E331FD">
        <w:rPr>
          <w:rFonts w:ascii="Times New Roman" w:hAnsi="Times New Roman" w:cs="Times New Roman"/>
          <w:b w:val="0"/>
        </w:rPr>
        <w:t>4.2. Сведения о подготовке и аттестации руководителей, специалистов и других работников, занятых эксплуатацией опасных производственных объектов, в области промышленной безопасности.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Указывается общее количество персонала, занятого при эксплуатации ОПО (без учета наличия аттестации по каким-либо видам надзора), включая работников подрядных организаций.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736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 xml:space="preserve">В том случае, если руководитель, специалист или рабочий аттестован по нескольким видам надзора, то указывается сведения о нем в каждом из видов надзора. 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Например. </w:t>
      </w:r>
      <w:r w:rsidRPr="00F7434E">
        <w:rPr>
          <w:rFonts w:ascii="Times New Roman" w:hAnsi="Times New Roman" w:cs="Times New Roman"/>
        </w:rPr>
        <w:t>Иванов И.П. аттестован по виду надзору 1, виду надзора 2 и виду надзора 3. При заполнении информации по этим трем видам надзора необходимо учесть Иванова И.П. три раза.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4B0A6E" w:rsidRPr="00F7434E" w:rsidRDefault="004B0A6E" w:rsidP="004B0A6E">
      <w:pPr>
        <w:pStyle w:val="Heading10"/>
        <w:keepNext/>
        <w:keepLines/>
        <w:shd w:val="clear" w:color="auto" w:fill="auto"/>
        <w:tabs>
          <w:tab w:val="left" w:pos="1795"/>
        </w:tabs>
        <w:spacing w:after="0" w:line="240" w:lineRule="auto"/>
        <w:ind w:firstLine="0"/>
        <w:rPr>
          <w:rFonts w:ascii="Times New Roman" w:hAnsi="Times New Roman" w:cs="Times New Roman"/>
        </w:rPr>
      </w:pPr>
      <w:bookmarkStart w:id="9" w:name="bookmark11"/>
      <w:r w:rsidRPr="00F7434E">
        <w:rPr>
          <w:rFonts w:ascii="Times New Roman" w:hAnsi="Times New Roman" w:cs="Times New Roman"/>
          <w:lang w:eastAsia="uk-UA" w:bidi="uk-UA"/>
        </w:rPr>
        <w:t>Раздел</w:t>
      </w:r>
      <w:r w:rsidRPr="00F7434E">
        <w:rPr>
          <w:rFonts w:ascii="Times New Roman" w:hAnsi="Times New Roman" w:cs="Times New Roman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lang w:val="en-US" w:eastAsia="uk-UA" w:bidi="uk-UA"/>
        </w:rPr>
        <w:t>V</w:t>
      </w:r>
      <w:r w:rsidRPr="00F7434E">
        <w:rPr>
          <w:rFonts w:ascii="Times New Roman" w:hAnsi="Times New Roman" w:cs="Times New Roman"/>
          <w:lang w:val="uk-UA" w:eastAsia="uk-UA" w:bidi="uk-UA"/>
        </w:rPr>
        <w:t xml:space="preserve">. Контроль </w:t>
      </w:r>
      <w:r w:rsidRPr="00F7434E">
        <w:rPr>
          <w:rFonts w:ascii="Times New Roman" w:hAnsi="Times New Roman" w:cs="Times New Roman"/>
        </w:rPr>
        <w:t>состояния промышленной безопасности</w:t>
      </w:r>
      <w:bookmarkEnd w:id="9"/>
    </w:p>
    <w:p w:rsidR="004B0A6E" w:rsidRPr="00F7434E" w:rsidRDefault="004B0A6E" w:rsidP="004B0A6E">
      <w:pPr>
        <w:pStyle w:val="Heading10"/>
        <w:keepNext/>
        <w:keepLines/>
        <w:shd w:val="clear" w:color="auto" w:fill="auto"/>
        <w:tabs>
          <w:tab w:val="left" w:pos="1795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</w:rPr>
      </w:pPr>
    </w:p>
    <w:p w:rsidR="004B0A6E" w:rsidRPr="00E331FD" w:rsidRDefault="004B0A6E" w:rsidP="004B0A6E">
      <w:pPr>
        <w:pStyle w:val="Heading10"/>
        <w:keepNext/>
        <w:keepLines/>
        <w:shd w:val="clear" w:color="auto" w:fill="auto"/>
        <w:tabs>
          <w:tab w:val="left" w:pos="242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bookmarkStart w:id="10" w:name="bookmark12"/>
      <w:r w:rsidRPr="00E331FD">
        <w:rPr>
          <w:rFonts w:ascii="Times New Roman" w:hAnsi="Times New Roman" w:cs="Times New Roman"/>
          <w:b w:val="0"/>
        </w:rPr>
        <w:t>5.1. Сведения о результатах проверок, проводимых при осуществлении производственного контроля, устранении</w:t>
      </w:r>
      <w:bookmarkEnd w:id="10"/>
      <w:r w:rsidRPr="00E331FD">
        <w:rPr>
          <w:rFonts w:ascii="Times New Roman" w:hAnsi="Times New Roman" w:cs="Times New Roman"/>
          <w:b w:val="0"/>
        </w:rPr>
        <w:t xml:space="preserve"> нарушений</w:t>
      </w:r>
      <w:r>
        <w:rPr>
          <w:rFonts w:ascii="Times New Roman" w:hAnsi="Times New Roman" w:cs="Times New Roman"/>
          <w:b w:val="0"/>
        </w:rPr>
        <w:t>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left="160" w:firstLine="703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Указываются все проверки, проведенные Службой производственного контроля эксплуатирующей организации, а также все выявленные нарушения и мероприятия по их устранению.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left="160" w:firstLine="703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Поле «Предложения, внесенные службой производственного контроля руководству предприятий по обеспечению промышленной безопасности» заполняется в свободной форме. Количество символов для заполнения не ограничено.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left="160" w:firstLine="703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lastRenderedPageBreak/>
        <w:t>В том случае, если при проведении проверки выявлены нарушения нескольких нормативных правовых актов, то они указываются через запятую.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left="160" w:firstLine="703"/>
        <w:rPr>
          <w:rFonts w:ascii="Times New Roman" w:hAnsi="Times New Roman" w:cs="Times New Roman"/>
        </w:rPr>
      </w:pPr>
    </w:p>
    <w:p w:rsidR="004B0A6E" w:rsidRPr="00E331FD" w:rsidRDefault="004B0A6E" w:rsidP="004B0A6E">
      <w:pPr>
        <w:pStyle w:val="Heading10"/>
        <w:keepNext/>
        <w:keepLines/>
        <w:shd w:val="clear" w:color="auto" w:fill="auto"/>
        <w:tabs>
          <w:tab w:val="left" w:pos="242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bookmarkStart w:id="11" w:name="bookmark13"/>
      <w:r w:rsidRPr="00E331FD">
        <w:rPr>
          <w:rFonts w:ascii="Times New Roman" w:hAnsi="Times New Roman" w:cs="Times New Roman"/>
          <w:b w:val="0"/>
        </w:rPr>
        <w:t>5.2. Сведения о выполнении предпис</w:t>
      </w:r>
      <w:bookmarkEnd w:id="11"/>
      <w:r w:rsidRPr="00E331FD">
        <w:rPr>
          <w:rFonts w:ascii="Times New Roman" w:hAnsi="Times New Roman" w:cs="Times New Roman"/>
          <w:b w:val="0"/>
        </w:rPr>
        <w:t>ывающих документов</w:t>
      </w:r>
      <w:r>
        <w:rPr>
          <w:rFonts w:ascii="Times New Roman" w:hAnsi="Times New Roman" w:cs="Times New Roman"/>
          <w:b w:val="0"/>
        </w:rPr>
        <w:t>,</w:t>
      </w:r>
      <w:r w:rsidRPr="00E331FD">
        <w:rPr>
          <w:rFonts w:ascii="Times New Roman" w:hAnsi="Times New Roman" w:cs="Times New Roman"/>
          <w:b w:val="0"/>
        </w:rPr>
        <w:t xml:space="preserve"> выданных Государственным Комитетом Гортехнадзора ДНР.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863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 xml:space="preserve">Указываются все выданные </w:t>
      </w:r>
      <w:r>
        <w:rPr>
          <w:rFonts w:ascii="Times New Roman" w:hAnsi="Times New Roman" w:cs="Times New Roman"/>
        </w:rPr>
        <w:t xml:space="preserve">Государственным </w:t>
      </w:r>
      <w:r w:rsidRPr="00F7434E">
        <w:rPr>
          <w:rFonts w:ascii="Times New Roman" w:hAnsi="Times New Roman" w:cs="Times New Roman"/>
        </w:rPr>
        <w:t xml:space="preserve">Комитетом </w:t>
      </w:r>
      <w:r>
        <w:rPr>
          <w:rFonts w:ascii="Times New Roman" w:hAnsi="Times New Roman" w:cs="Times New Roman"/>
        </w:rPr>
        <w:t xml:space="preserve">Гортехнадзора ДНР </w:t>
      </w:r>
      <w:r w:rsidRPr="00F7434E">
        <w:rPr>
          <w:rFonts w:ascii="Times New Roman" w:hAnsi="Times New Roman" w:cs="Times New Roman"/>
        </w:rPr>
        <w:t>предписывающие документы за отчетный период, то есть за год.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863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В том случае, если срок выполнения предписывающего документа наступает в будущем отчетном периоде и предписывающий документ не выполнен в отчетном периоде, то поле «Дата выполнения» не заполняется (остается пустым).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863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При предоставлении подтверждающего документа на бумажном носителе (копии этого документа) его заверение не требуется.</w:t>
      </w:r>
    </w:p>
    <w:p w:rsidR="004B0A6E" w:rsidRPr="00F7434E" w:rsidRDefault="004B0A6E" w:rsidP="004B0A6E">
      <w:pPr>
        <w:pStyle w:val="Bodytext20"/>
        <w:shd w:val="clear" w:color="auto" w:fill="auto"/>
        <w:spacing w:before="0" w:line="240" w:lineRule="auto"/>
        <w:ind w:firstLine="863"/>
        <w:rPr>
          <w:rFonts w:ascii="Times New Roman" w:hAnsi="Times New Roman" w:cs="Times New Roman"/>
        </w:rPr>
      </w:pPr>
      <w:r w:rsidRPr="00F7434E">
        <w:rPr>
          <w:rFonts w:ascii="Times New Roman" w:hAnsi="Times New Roman" w:cs="Times New Roman"/>
        </w:rPr>
        <w:t>В поле «Причины невыполнения в срок» указывается те</w:t>
      </w:r>
      <w:proofErr w:type="gramStart"/>
      <w:r w:rsidRPr="00F7434E">
        <w:rPr>
          <w:rFonts w:ascii="Times New Roman" w:hAnsi="Times New Roman" w:cs="Times New Roman"/>
        </w:rPr>
        <w:t>кст в св</w:t>
      </w:r>
      <w:proofErr w:type="gramEnd"/>
      <w:r w:rsidRPr="00F7434E">
        <w:rPr>
          <w:rFonts w:ascii="Times New Roman" w:hAnsi="Times New Roman" w:cs="Times New Roman"/>
        </w:rPr>
        <w:t>ободной форме.</w:t>
      </w:r>
    </w:p>
    <w:p w:rsidR="00AB2DD9" w:rsidRDefault="00AB2DD9"/>
    <w:sectPr w:rsidR="00AB2DD9" w:rsidSect="00EA7267">
      <w:headerReference w:type="even" r:id="rId8"/>
      <w:headerReference w:type="default" r:id="rId9"/>
      <w:pgSz w:w="11900" w:h="16840"/>
      <w:pgMar w:top="1106" w:right="843" w:bottom="1198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7267">
      <w:r>
        <w:separator/>
      </w:r>
    </w:p>
  </w:endnote>
  <w:endnote w:type="continuationSeparator" w:id="0">
    <w:p w:rsidR="00000000" w:rsidRDefault="00EA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7267">
      <w:r>
        <w:separator/>
      </w:r>
    </w:p>
  </w:footnote>
  <w:footnote w:type="continuationSeparator" w:id="0">
    <w:p w:rsidR="00000000" w:rsidRDefault="00EA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4A" w:rsidRDefault="004B0A6E">
    <w:pPr>
      <w:rPr>
        <w:sz w:val="2"/>
        <w:szCs w:val="2"/>
      </w:rPr>
    </w:pPr>
    <w:r>
      <w:rPr>
        <w:noProof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E7D46C8" wp14:editId="071154A8">
              <wp:simplePos x="0" y="0"/>
              <wp:positionH relativeFrom="page">
                <wp:posOffset>4130040</wp:posOffset>
              </wp:positionH>
              <wp:positionV relativeFrom="page">
                <wp:posOffset>382905</wp:posOffset>
              </wp:positionV>
              <wp:extent cx="133985" cy="97790"/>
              <wp:effectExtent l="0" t="1905" r="317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54A" w:rsidRDefault="004B0A6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D4019">
                            <w:rPr>
                              <w:rStyle w:val="Headerorfooter"/>
                              <w:noProof/>
                            </w:rPr>
                            <w:t>14</w:t>
                          </w:r>
                          <w:r>
                            <w:rPr>
                              <w:rStyle w:val="Headerorfoot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25.2pt;margin-top:30.15pt;width:10.55pt;height:7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" filled="f" stroked="f">
              <v:textbox style="mso-fit-shape-to-text:t" inset="0,0,0,0">
                <w:txbxContent>
                  <w:p w:rsidR="0097254A" w:rsidRDefault="004B0A6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D4019">
                      <w:rPr>
                        <w:rStyle w:val="Headerorfooter"/>
                        <w:noProof/>
                      </w:rPr>
                      <w:t>14</w:t>
                    </w:r>
                    <w:r>
                      <w:rPr>
                        <w:rStyle w:val="Headerorfooter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4A" w:rsidRDefault="004B0A6E">
    <w:pPr>
      <w:rPr>
        <w:sz w:val="2"/>
        <w:szCs w:val="2"/>
      </w:rPr>
    </w:pPr>
    <w:r>
      <w:rPr>
        <w:noProof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EE95705" wp14:editId="18BC382E">
              <wp:simplePos x="0" y="0"/>
              <wp:positionH relativeFrom="page">
                <wp:posOffset>4130040</wp:posOffset>
              </wp:positionH>
              <wp:positionV relativeFrom="page">
                <wp:posOffset>382905</wp:posOffset>
              </wp:positionV>
              <wp:extent cx="121285" cy="153035"/>
              <wp:effectExtent l="0" t="1905" r="317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54A" w:rsidRPr="00F35295" w:rsidRDefault="004B0A6E">
                          <w:pPr>
                            <w:rPr>
                              <w:b/>
                            </w:rPr>
                          </w:pPr>
                          <w:r w:rsidRPr="00F35295">
                            <w:rPr>
                              <w:b/>
                            </w:rPr>
                            <w:fldChar w:fldCharType="begin"/>
                          </w:r>
                          <w:r w:rsidRPr="00F35295">
                            <w:rPr>
                              <w:b/>
                            </w:rPr>
                            <w:instrText xml:space="preserve"> PAGE \* MERGEFORMAT </w:instrText>
                          </w:r>
                          <w:r w:rsidRPr="00F35295">
                            <w:rPr>
                              <w:b/>
                            </w:rPr>
                            <w:fldChar w:fldCharType="separate"/>
                          </w:r>
                          <w:r w:rsidR="00EA7267" w:rsidRPr="00EA7267">
                            <w:rPr>
                              <w:rStyle w:val="Headerorfooter"/>
                              <w:noProof/>
                            </w:rPr>
                            <w:t>2</w:t>
                          </w:r>
                          <w:r w:rsidRPr="00F35295">
                            <w:rPr>
                              <w:rStyle w:val="Headerorfooter"/>
                              <w:b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25.2pt;margin-top:30.15pt;width:9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" filled="f" stroked="f">
              <v:textbox style="mso-fit-shape-to-text:t" inset="0,0,0,0">
                <w:txbxContent>
                  <w:p w:rsidR="0097254A" w:rsidRPr="00F35295" w:rsidRDefault="004B0A6E">
                    <w:pPr>
                      <w:rPr>
                        <w:b/>
                      </w:rPr>
                    </w:pPr>
                    <w:r w:rsidRPr="00F35295">
                      <w:rPr>
                        <w:b/>
                      </w:rPr>
                      <w:fldChar w:fldCharType="begin"/>
                    </w:r>
                    <w:r w:rsidRPr="00F35295">
                      <w:rPr>
                        <w:b/>
                      </w:rPr>
                      <w:instrText xml:space="preserve"> PAGE \* MERGEFORMAT </w:instrText>
                    </w:r>
                    <w:r w:rsidRPr="00F35295">
                      <w:rPr>
                        <w:b/>
                      </w:rPr>
                      <w:fldChar w:fldCharType="separate"/>
                    </w:r>
                    <w:r w:rsidR="00EA7267" w:rsidRPr="00EA7267">
                      <w:rPr>
                        <w:rStyle w:val="Headerorfooter"/>
                        <w:noProof/>
                      </w:rPr>
                      <w:t>2</w:t>
                    </w:r>
                    <w:r w:rsidRPr="00F35295">
                      <w:rPr>
                        <w:rStyle w:val="Headerorfooter"/>
                        <w:b w:val="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75A"/>
    <w:multiLevelType w:val="multilevel"/>
    <w:tmpl w:val="66AE7B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B4492"/>
    <w:multiLevelType w:val="hybridMultilevel"/>
    <w:tmpl w:val="D248C6A0"/>
    <w:lvl w:ilvl="0" w:tplc="76063A26">
      <w:start w:val="1"/>
      <w:numFmt w:val="decimal"/>
      <w:lvlText w:val="1.1.1.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670ED"/>
    <w:multiLevelType w:val="multilevel"/>
    <w:tmpl w:val="B4CEC15A"/>
    <w:lvl w:ilvl="0">
      <w:start w:val="1"/>
      <w:numFmt w:val="decimal"/>
      <w:lvlText w:val="1.1.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5"/>
    <w:rsid w:val="004B0A6E"/>
    <w:rsid w:val="006B3BF5"/>
    <w:rsid w:val="00AB2DD9"/>
    <w:rsid w:val="00EA7267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B0A6E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0A6E"/>
    <w:rPr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0A6E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B0A6E"/>
    <w:pPr>
      <w:widowControl w:val="0"/>
      <w:shd w:val="clear" w:color="auto" w:fill="FFFFFF"/>
      <w:spacing w:after="420" w:line="326" w:lineRule="exact"/>
      <w:ind w:hanging="1902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Bodytext20">
    <w:name w:val="Body text (2)"/>
    <w:basedOn w:val="a"/>
    <w:link w:val="Bodytext2"/>
    <w:rsid w:val="004B0A6E"/>
    <w:pPr>
      <w:widowControl w:val="0"/>
      <w:shd w:val="clear" w:color="auto" w:fill="FFFFFF"/>
      <w:spacing w:before="42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4B0A6E"/>
    <w:pPr>
      <w:widowControl w:val="0"/>
      <w:shd w:val="clear" w:color="auto" w:fill="FFFFFF"/>
      <w:spacing w:line="480" w:lineRule="exact"/>
      <w:ind w:hanging="997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Headerorfooter">
    <w:name w:val="Header or footer"/>
    <w:basedOn w:val="a0"/>
    <w:rsid w:val="004B0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EA72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726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72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267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B0A6E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0A6E"/>
    <w:rPr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0A6E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B0A6E"/>
    <w:pPr>
      <w:widowControl w:val="0"/>
      <w:shd w:val="clear" w:color="auto" w:fill="FFFFFF"/>
      <w:spacing w:after="420" w:line="326" w:lineRule="exact"/>
      <w:ind w:hanging="1902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Bodytext20">
    <w:name w:val="Body text (2)"/>
    <w:basedOn w:val="a"/>
    <w:link w:val="Bodytext2"/>
    <w:rsid w:val="004B0A6E"/>
    <w:pPr>
      <w:widowControl w:val="0"/>
      <w:shd w:val="clear" w:color="auto" w:fill="FFFFFF"/>
      <w:spacing w:before="42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4B0A6E"/>
    <w:pPr>
      <w:widowControl w:val="0"/>
      <w:shd w:val="clear" w:color="auto" w:fill="FFFFFF"/>
      <w:spacing w:line="480" w:lineRule="exact"/>
      <w:ind w:hanging="997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Headerorfooter">
    <w:name w:val="Header or footer"/>
    <w:basedOn w:val="a0"/>
    <w:rsid w:val="004B0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EA72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726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72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26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8190</Characters>
  <Application>Microsoft Office Word</Application>
  <DocSecurity>0</DocSecurity>
  <Lines>68</Lines>
  <Paragraphs>19</Paragraphs>
  <ScaleCrop>false</ScaleCrop>
  <Company>diakov.net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2016-08-08T12:04:00Z</dcterms:created>
  <dcterms:modified xsi:type="dcterms:W3CDTF">2016-08-08T12:07:00Z</dcterms:modified>
</cp:coreProperties>
</file>