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A1" w:rsidRPr="00CE52A1" w:rsidRDefault="00CE52A1" w:rsidP="00CE52A1">
      <w:pPr>
        <w:spacing w:line="240" w:lineRule="auto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CE52A1">
        <w:rPr>
          <w:rFonts w:eastAsia="Calibri" w:cs="Times New Roman"/>
          <w:sz w:val="24"/>
          <w:szCs w:val="24"/>
          <w:lang w:eastAsia="ru-RU"/>
        </w:rPr>
        <w:t>Приложение 3</w:t>
      </w:r>
    </w:p>
    <w:p w:rsidR="00CE52A1" w:rsidRPr="00CE52A1" w:rsidRDefault="00CE52A1" w:rsidP="00CE52A1">
      <w:pPr>
        <w:spacing w:line="240" w:lineRule="auto"/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CE52A1">
        <w:rPr>
          <w:rFonts w:eastAsia="Calibri" w:cs="Times New Roman"/>
          <w:color w:val="000000"/>
          <w:sz w:val="24"/>
          <w:szCs w:val="24"/>
          <w:lang w:eastAsia="ru-RU"/>
        </w:rPr>
        <w:t xml:space="preserve">к Правилам безопасности в угольных шахтах </w:t>
      </w:r>
    </w:p>
    <w:p w:rsidR="00CE52A1" w:rsidRPr="00CE52A1" w:rsidRDefault="00CE52A1" w:rsidP="00CE52A1">
      <w:pPr>
        <w:spacing w:after="200"/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CE52A1">
        <w:rPr>
          <w:rFonts w:eastAsia="Calibri" w:cs="Times New Roman"/>
          <w:color w:val="000000"/>
          <w:sz w:val="24"/>
          <w:szCs w:val="24"/>
          <w:lang w:eastAsia="ru-RU"/>
        </w:rPr>
        <w:t>(</w:t>
      </w:r>
      <w:proofErr w:type="spellStart"/>
      <w:r w:rsidRPr="00CE52A1">
        <w:rPr>
          <w:rFonts w:eastAsia="Calibri" w:cs="Times New Roman"/>
          <w:color w:val="000000"/>
          <w:sz w:val="24"/>
          <w:szCs w:val="24"/>
          <w:lang w:eastAsia="ru-RU"/>
        </w:rPr>
        <w:t>п.п</w:t>
      </w:r>
      <w:proofErr w:type="spellEnd"/>
      <w:r w:rsidRPr="00CE52A1">
        <w:rPr>
          <w:rFonts w:eastAsia="Calibri" w:cs="Times New Roman"/>
          <w:color w:val="000000"/>
          <w:sz w:val="24"/>
          <w:szCs w:val="24"/>
          <w:lang w:eastAsia="ru-RU"/>
        </w:rPr>
        <w:t>. 5.6.2; 7.11.11)</w:t>
      </w:r>
    </w:p>
    <w:p w:rsidR="00CE52A1" w:rsidRPr="00CE52A1" w:rsidRDefault="00CE52A1" w:rsidP="00CE52A1">
      <w:pPr>
        <w:keepNext/>
        <w:spacing w:before="240" w:after="60" w:line="240" w:lineRule="auto"/>
        <w:ind w:left="4320" w:firstLine="180"/>
        <w:jc w:val="right"/>
        <w:outlineLvl w:val="2"/>
        <w:rPr>
          <w:rFonts w:eastAsia="Calibri" w:cs="Times New Roman"/>
          <w:b/>
          <w:bCs/>
          <w:sz w:val="24"/>
          <w:szCs w:val="24"/>
          <w:lang w:eastAsia="ru-RU"/>
        </w:rPr>
      </w:pPr>
      <w:r w:rsidRPr="00CE52A1">
        <w:rPr>
          <w:rFonts w:eastAsia="Calibri" w:cs="Times New Roman"/>
          <w:b/>
          <w:bCs/>
          <w:sz w:val="24"/>
          <w:szCs w:val="24"/>
          <w:lang w:eastAsia="ru-RU"/>
        </w:rPr>
        <w:t>Форма</w:t>
      </w:r>
    </w:p>
    <w:p w:rsidR="00CE52A1" w:rsidRPr="00CE52A1" w:rsidRDefault="00CE52A1" w:rsidP="00CE52A1">
      <w:pPr>
        <w:autoSpaceDE w:val="0"/>
        <w:autoSpaceDN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autoSpaceDE w:val="0"/>
        <w:autoSpaceDN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autoSpaceDE w:val="0"/>
        <w:autoSpaceDN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keepNext/>
        <w:spacing w:before="240" w:after="60" w:line="240" w:lineRule="auto"/>
        <w:ind w:firstLine="0"/>
        <w:jc w:val="center"/>
        <w:outlineLvl w:val="3"/>
        <w:rPr>
          <w:rFonts w:eastAsia="Calibri" w:cs="Times New Roman"/>
          <w:sz w:val="24"/>
          <w:szCs w:val="24"/>
          <w:lang w:eastAsia="ru-RU"/>
        </w:rPr>
      </w:pPr>
      <w:r w:rsidRPr="00CE52A1">
        <w:rPr>
          <w:rFonts w:eastAsia="Calibri" w:cs="Times New Roman"/>
          <w:sz w:val="24"/>
          <w:szCs w:val="24"/>
          <w:lang w:eastAsia="ru-RU"/>
        </w:rPr>
        <w:t>КНИГА ОСМОТРА СТВОЛОВ ШАХТ</w:t>
      </w: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pacing w:before="240" w:after="60" w:line="240" w:lineRule="auto"/>
        <w:ind w:firstLine="0"/>
        <w:jc w:val="left"/>
        <w:outlineLvl w:val="4"/>
        <w:rPr>
          <w:rFonts w:eastAsia="Calibri" w:cs="Times New Roman"/>
          <w:b/>
          <w:bCs/>
          <w:i/>
          <w:iCs/>
          <w:sz w:val="24"/>
          <w:szCs w:val="24"/>
          <w:lang w:eastAsia="ru-RU"/>
        </w:rPr>
      </w:pPr>
      <w:r w:rsidRPr="00CE52A1">
        <w:rPr>
          <w:rFonts w:eastAsia="Calibri" w:cs="Times New Roman"/>
          <w:bCs/>
          <w:iCs/>
          <w:sz w:val="24"/>
          <w:szCs w:val="24"/>
          <w:lang w:eastAsia="ru-RU"/>
        </w:rPr>
        <w:t>Шахта_______________________________________________________________</w:t>
      </w: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uk-UA"/>
        </w:rPr>
      </w:pPr>
      <w:r w:rsidRPr="00CE52A1">
        <w:rPr>
          <w:rFonts w:eastAsia="Calibri" w:cs="Times New Roman"/>
          <w:sz w:val="24"/>
          <w:szCs w:val="24"/>
          <w:lang w:eastAsia="uk-UA"/>
        </w:rPr>
        <w:t>Горное предприятие, в состав которого входит шахта_______________________</w:t>
      </w: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CE52A1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</w:t>
      </w: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left="4944" w:firstLine="720"/>
        <w:jc w:val="center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E52A1">
        <w:rPr>
          <w:rFonts w:eastAsia="Calibri" w:cs="Times New Roman"/>
          <w:sz w:val="24"/>
          <w:szCs w:val="24"/>
          <w:lang w:eastAsia="ru-RU"/>
        </w:rPr>
        <w:t>Начата</w:t>
      </w:r>
      <w:proofErr w:type="gramEnd"/>
      <w:r w:rsidRPr="00CE52A1">
        <w:rPr>
          <w:rFonts w:eastAsia="Calibri" w:cs="Times New Roman"/>
          <w:sz w:val="24"/>
          <w:szCs w:val="24"/>
          <w:lang w:eastAsia="ru-RU"/>
        </w:rPr>
        <w:t xml:space="preserve"> _________________20__года</w:t>
      </w:r>
    </w:p>
    <w:p w:rsidR="00CE52A1" w:rsidRPr="00CE52A1" w:rsidRDefault="00CE52A1" w:rsidP="00CE52A1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E52A1">
        <w:rPr>
          <w:rFonts w:eastAsia="Calibri" w:cs="Times New Roman"/>
          <w:sz w:val="24"/>
          <w:szCs w:val="24"/>
          <w:lang w:eastAsia="uk-UA"/>
        </w:rPr>
        <w:t>Окончена</w:t>
      </w:r>
      <w:proofErr w:type="gramEnd"/>
      <w:r w:rsidRPr="00CE52A1">
        <w:rPr>
          <w:rFonts w:eastAsia="Calibri" w:cs="Times New Roman"/>
          <w:sz w:val="24"/>
          <w:szCs w:val="24"/>
          <w:lang w:eastAsia="uk-UA"/>
        </w:rPr>
        <w:t xml:space="preserve"> _____________20__    года</w:t>
      </w:r>
    </w:p>
    <w:p w:rsidR="00CE52A1" w:rsidRPr="00CE52A1" w:rsidRDefault="00CE52A1" w:rsidP="00CE52A1">
      <w:pPr>
        <w:autoSpaceDE w:val="0"/>
        <w:autoSpaceDN w:val="0"/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autoSpaceDE w:val="0"/>
        <w:autoSpaceDN w:val="0"/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autoSpaceDE w:val="0"/>
        <w:autoSpaceDN w:val="0"/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CE52A1" w:rsidRPr="00CE52A1" w:rsidRDefault="00CE52A1" w:rsidP="00CE52A1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uk-UA"/>
        </w:rPr>
      </w:pPr>
      <w:r w:rsidRPr="00CE52A1">
        <w:rPr>
          <w:rFonts w:eastAsia="Calibri" w:cs="Times New Roman"/>
          <w:sz w:val="24"/>
          <w:szCs w:val="24"/>
          <w:lang w:eastAsia="uk-UA"/>
        </w:rPr>
        <w:tab/>
      </w:r>
      <w:r w:rsidRPr="00CE52A1">
        <w:rPr>
          <w:rFonts w:eastAsia="Calibri" w:cs="Times New Roman"/>
          <w:sz w:val="24"/>
          <w:szCs w:val="24"/>
          <w:lang w:eastAsia="uk-UA"/>
        </w:rPr>
        <w:tab/>
      </w:r>
      <w:r w:rsidRPr="00CE52A1">
        <w:rPr>
          <w:rFonts w:eastAsia="Calibri" w:cs="Times New Roman"/>
          <w:sz w:val="24"/>
          <w:szCs w:val="24"/>
          <w:lang w:eastAsia="uk-UA"/>
        </w:rPr>
        <w:tab/>
      </w:r>
      <w:r w:rsidRPr="00CE52A1">
        <w:rPr>
          <w:rFonts w:eastAsia="Calibri" w:cs="Times New Roman"/>
          <w:sz w:val="24"/>
          <w:szCs w:val="24"/>
          <w:lang w:eastAsia="uk-UA"/>
        </w:rPr>
        <w:tab/>
      </w:r>
      <w:r w:rsidRPr="00CE52A1">
        <w:rPr>
          <w:rFonts w:eastAsia="Calibri" w:cs="Times New Roman"/>
          <w:sz w:val="24"/>
          <w:szCs w:val="24"/>
          <w:lang w:eastAsia="uk-UA"/>
        </w:rPr>
        <w:tab/>
      </w:r>
      <w:r w:rsidRPr="00CE52A1">
        <w:rPr>
          <w:rFonts w:eastAsia="Calibri" w:cs="Times New Roman"/>
          <w:sz w:val="24"/>
          <w:szCs w:val="24"/>
          <w:lang w:eastAsia="uk-UA"/>
        </w:rPr>
        <w:tab/>
      </w:r>
      <w:r w:rsidRPr="00CE52A1">
        <w:rPr>
          <w:rFonts w:eastAsia="Calibri" w:cs="Times New Roman"/>
          <w:sz w:val="24"/>
          <w:szCs w:val="24"/>
          <w:lang w:eastAsia="uk-UA"/>
        </w:rPr>
        <w:tab/>
      </w:r>
      <w:r w:rsidRPr="00CE52A1">
        <w:rPr>
          <w:rFonts w:eastAsia="Calibri" w:cs="Times New Roman"/>
          <w:sz w:val="24"/>
          <w:szCs w:val="24"/>
          <w:lang w:eastAsia="uk-UA"/>
        </w:rPr>
        <w:tab/>
      </w:r>
      <w:r w:rsidRPr="00CE52A1">
        <w:rPr>
          <w:rFonts w:eastAsia="Calibri" w:cs="Times New Roman"/>
          <w:sz w:val="24"/>
          <w:szCs w:val="24"/>
          <w:lang w:eastAsia="uk-UA"/>
        </w:rPr>
        <w:tab/>
        <w:t>Срок хранения 5 лет</w:t>
      </w:r>
    </w:p>
    <w:p w:rsidR="00CE52A1" w:rsidRPr="00CE52A1" w:rsidRDefault="00CE52A1" w:rsidP="00CE52A1">
      <w:pPr>
        <w:spacing w:before="240" w:after="60" w:line="240" w:lineRule="auto"/>
        <w:ind w:firstLine="0"/>
        <w:jc w:val="right"/>
        <w:outlineLvl w:val="5"/>
        <w:rPr>
          <w:rFonts w:eastAsia="Calibri" w:cs="Times New Roman"/>
          <w:bCs/>
          <w:sz w:val="24"/>
          <w:szCs w:val="24"/>
          <w:lang w:eastAsia="ru-RU"/>
        </w:rPr>
      </w:pPr>
    </w:p>
    <w:p w:rsidR="00CE52A1" w:rsidRPr="00CE52A1" w:rsidRDefault="00CE52A1" w:rsidP="00CE52A1">
      <w:pPr>
        <w:spacing w:before="240" w:after="60" w:line="240" w:lineRule="auto"/>
        <w:ind w:firstLine="0"/>
        <w:jc w:val="right"/>
        <w:outlineLvl w:val="5"/>
        <w:rPr>
          <w:rFonts w:eastAsia="Calibri" w:cs="Times New Roman"/>
          <w:bCs/>
          <w:sz w:val="24"/>
          <w:szCs w:val="24"/>
          <w:lang w:eastAsia="ru-RU"/>
        </w:rPr>
      </w:pPr>
    </w:p>
    <w:p w:rsidR="00CE52A1" w:rsidRPr="00CE52A1" w:rsidRDefault="00CE52A1" w:rsidP="00CE52A1">
      <w:pPr>
        <w:spacing w:before="240" w:after="60" w:line="240" w:lineRule="auto"/>
        <w:ind w:firstLine="0"/>
        <w:jc w:val="right"/>
        <w:outlineLvl w:val="5"/>
        <w:rPr>
          <w:rFonts w:eastAsia="Calibri" w:cs="Times New Roman"/>
          <w:bCs/>
          <w:sz w:val="24"/>
          <w:szCs w:val="24"/>
          <w:lang w:eastAsia="ru-RU"/>
        </w:rPr>
      </w:pPr>
      <w:r w:rsidRPr="00CE52A1">
        <w:rPr>
          <w:rFonts w:eastAsia="Calibri" w:cs="Times New Roman"/>
          <w:bCs/>
          <w:sz w:val="24"/>
          <w:szCs w:val="24"/>
          <w:lang w:eastAsia="ru-RU"/>
        </w:rPr>
        <w:lastRenderedPageBreak/>
        <w:t>Продолжение приложения 3</w:t>
      </w: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rPr>
          <w:rFonts w:eastAsia="Calibri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48"/>
        <w:gridCol w:w="748"/>
        <w:gridCol w:w="748"/>
        <w:gridCol w:w="748"/>
        <w:gridCol w:w="1721"/>
        <w:gridCol w:w="748"/>
        <w:gridCol w:w="1395"/>
        <w:gridCol w:w="1395"/>
      </w:tblGrid>
      <w:tr w:rsidR="00CE52A1" w:rsidRPr="00CE52A1" w:rsidTr="00456177">
        <w:trPr>
          <w:cantSplit/>
          <w:trHeight w:val="3203"/>
        </w:trPr>
        <w:tc>
          <w:tcPr>
            <w:tcW w:w="0" w:type="auto"/>
            <w:textDirection w:val="btL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Дата осмотра</w:t>
            </w:r>
          </w:p>
        </w:tc>
        <w:tc>
          <w:tcPr>
            <w:tcW w:w="0" w:type="auto"/>
            <w:textDirection w:val="btL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 xml:space="preserve">Состояние крепи и </w:t>
            </w:r>
            <w:proofErr w:type="spellStart"/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армировки</w:t>
            </w:r>
            <w:proofErr w:type="spellEnd"/>
          </w:p>
        </w:tc>
        <w:tc>
          <w:tcPr>
            <w:tcW w:w="0" w:type="auto"/>
            <w:textDirection w:val="btL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Время обнаружения повреждения</w:t>
            </w:r>
          </w:p>
        </w:tc>
        <w:tc>
          <w:tcPr>
            <w:tcW w:w="0" w:type="auto"/>
            <w:textDirection w:val="btL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Характер повреждения</w:t>
            </w:r>
          </w:p>
        </w:tc>
        <w:tc>
          <w:tcPr>
            <w:tcW w:w="0" w:type="auto"/>
            <w:textDirection w:val="btL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Причина повреждения</w:t>
            </w:r>
          </w:p>
        </w:tc>
        <w:tc>
          <w:tcPr>
            <w:tcW w:w="1721" w:type="dxa"/>
            <w:textDirection w:val="btL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Подписи лица, производившего осмотр, и лица, ответственного за состояние ствола</w:t>
            </w:r>
          </w:p>
        </w:tc>
        <w:tc>
          <w:tcPr>
            <w:tcW w:w="0" w:type="auto"/>
            <w:textDirection w:val="btL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Меры по устранению повреждений</w:t>
            </w:r>
          </w:p>
        </w:tc>
        <w:tc>
          <w:tcPr>
            <w:tcW w:w="1395" w:type="dxa"/>
            <w:textDirection w:val="btL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Продолжительность простоя подъема для устранения повреждений, часов, минут</w:t>
            </w:r>
          </w:p>
        </w:tc>
        <w:tc>
          <w:tcPr>
            <w:tcW w:w="1395" w:type="dxa"/>
            <w:textDirection w:val="btL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Подпись главного инженера шахты после устранения повреждений, дата</w:t>
            </w:r>
          </w:p>
        </w:tc>
      </w:tr>
      <w:tr w:rsidR="00CE52A1" w:rsidRPr="00CE52A1" w:rsidTr="00456177">
        <w:tc>
          <w:tcPr>
            <w:tcW w:w="0" w:type="auto"/>
            <w:vAlign w:val="cente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21" w:type="dxa"/>
            <w:vAlign w:val="cente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Align w:val="cente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95" w:type="dxa"/>
            <w:vAlign w:val="cente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95" w:type="dxa"/>
            <w:vAlign w:val="center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CE52A1">
              <w:rPr>
                <w:rFonts w:eastAsia="Calibri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E52A1" w:rsidRPr="00CE52A1" w:rsidTr="00456177">
        <w:tc>
          <w:tcPr>
            <w:tcW w:w="0" w:type="auto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1" w:type="dxa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</w:tcPr>
          <w:p w:rsidR="00CE52A1" w:rsidRPr="00CE52A1" w:rsidRDefault="00CE52A1" w:rsidP="00CE52A1">
            <w:pPr>
              <w:autoSpaceDE w:val="0"/>
              <w:autoSpaceDN w:val="0"/>
              <w:adjustRightInd w:val="0"/>
              <w:spacing w:after="200"/>
              <w:ind w:firstLine="0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</w:tr>
    </w:tbl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rPr>
          <w:rFonts w:eastAsia="Calibri" w:cs="Times New Roman"/>
          <w:sz w:val="24"/>
          <w:szCs w:val="24"/>
          <w:lang w:eastAsia="uk-UA"/>
        </w:rPr>
      </w:pPr>
    </w:p>
    <w:p w:rsidR="00CE52A1" w:rsidRPr="00CE52A1" w:rsidRDefault="00CE52A1" w:rsidP="00CE52A1">
      <w:pPr>
        <w:shd w:val="clear" w:color="auto" w:fill="FFFFFF"/>
        <w:autoSpaceDE w:val="0"/>
        <w:autoSpaceDN w:val="0"/>
        <w:adjustRightInd w:val="0"/>
        <w:spacing w:after="200"/>
        <w:ind w:firstLine="0"/>
        <w:rPr>
          <w:rFonts w:eastAsia="Calibri" w:cs="Times New Roman"/>
          <w:i/>
          <w:sz w:val="24"/>
          <w:szCs w:val="24"/>
          <w:lang w:eastAsia="ru-RU"/>
        </w:rPr>
      </w:pPr>
      <w:r w:rsidRPr="00CE52A1">
        <w:rPr>
          <w:rFonts w:eastAsia="Calibri" w:cs="Times New Roman"/>
          <w:i/>
          <w:sz w:val="24"/>
          <w:szCs w:val="24"/>
          <w:lang w:eastAsia="uk-UA"/>
        </w:rPr>
        <w:t>Примечания. 1. В книге записываются все замечания, неисправности, повреждение проводников и крепления ствола, а также трубопроводов и нарушения в прокладке кабельных линий.</w:t>
      </w:r>
    </w:p>
    <w:p w:rsidR="00CE52A1" w:rsidRPr="00CE52A1" w:rsidRDefault="00CE52A1" w:rsidP="00CE52A1">
      <w:pPr>
        <w:spacing w:after="200"/>
        <w:ind w:firstLine="360"/>
        <w:rPr>
          <w:rFonts w:eastAsia="Calibri" w:cs="Times New Roman"/>
          <w:i/>
          <w:sz w:val="24"/>
          <w:szCs w:val="24"/>
          <w:lang w:eastAsia="ru-RU"/>
        </w:rPr>
      </w:pPr>
      <w:r w:rsidRPr="00CE52A1">
        <w:rPr>
          <w:rFonts w:eastAsia="Calibri" w:cs="Times New Roman"/>
          <w:i/>
          <w:sz w:val="24"/>
          <w:szCs w:val="24"/>
          <w:lang w:eastAsia="uk-UA"/>
        </w:rPr>
        <w:t>2. Книга должна быть пронумерована, прошита и скрепленная печатью шахты.</w:t>
      </w:r>
    </w:p>
    <w:p w:rsidR="00CE52A1" w:rsidRPr="00CE52A1" w:rsidRDefault="00CE52A1" w:rsidP="00CE52A1">
      <w:pPr>
        <w:spacing w:after="200"/>
        <w:ind w:firstLine="0"/>
        <w:jc w:val="left"/>
        <w:rPr>
          <w:rFonts w:ascii="Calibri" w:eastAsia="Calibri" w:hAnsi="Calibri" w:cs="Times New Roman"/>
          <w:szCs w:val="28"/>
          <w:lang w:eastAsia="ru-RU"/>
        </w:rPr>
      </w:pPr>
    </w:p>
    <w:p w:rsidR="00CE52A1" w:rsidRPr="00CE52A1" w:rsidRDefault="00CE52A1" w:rsidP="00CE52A1">
      <w:pPr>
        <w:autoSpaceDE w:val="0"/>
        <w:autoSpaceDN w:val="0"/>
        <w:spacing w:after="200"/>
        <w:ind w:firstLine="0"/>
        <w:jc w:val="left"/>
        <w:rPr>
          <w:rFonts w:ascii="Calibri" w:eastAsia="Calibri" w:hAnsi="Calibri" w:cs="Times New Roman"/>
          <w:szCs w:val="28"/>
          <w:lang w:eastAsia="ru-RU"/>
        </w:rPr>
      </w:pPr>
    </w:p>
    <w:p w:rsidR="00CE52A1" w:rsidRPr="00CE52A1" w:rsidRDefault="00CE52A1" w:rsidP="00CE52A1">
      <w:pPr>
        <w:autoSpaceDE w:val="0"/>
        <w:autoSpaceDN w:val="0"/>
        <w:spacing w:after="200"/>
        <w:ind w:firstLine="0"/>
        <w:jc w:val="left"/>
        <w:rPr>
          <w:rFonts w:ascii="Calibri" w:eastAsia="Calibri" w:hAnsi="Calibri" w:cs="Times New Roman"/>
          <w:szCs w:val="28"/>
          <w:lang w:eastAsia="ru-RU"/>
        </w:rPr>
      </w:pPr>
    </w:p>
    <w:p w:rsidR="00CE52A1" w:rsidRPr="00CE52A1" w:rsidRDefault="00CE52A1" w:rsidP="00CE52A1">
      <w:pPr>
        <w:keepNext/>
        <w:spacing w:line="240" w:lineRule="auto"/>
        <w:ind w:left="6481" w:firstLine="119"/>
        <w:jc w:val="left"/>
        <w:outlineLvl w:val="2"/>
        <w:rPr>
          <w:rFonts w:ascii="Arial" w:eastAsia="Calibri" w:hAnsi="Arial" w:cs="Arial"/>
          <w:b/>
          <w:bCs/>
          <w:sz w:val="26"/>
          <w:szCs w:val="26"/>
          <w:lang w:eastAsia="uk-UA"/>
        </w:rPr>
      </w:pPr>
      <w:r w:rsidRPr="00CE52A1">
        <w:rPr>
          <w:rFonts w:ascii="Arial" w:eastAsia="Calibri" w:hAnsi="Arial" w:cs="Arial"/>
          <w:b/>
          <w:bCs/>
          <w:sz w:val="26"/>
          <w:szCs w:val="26"/>
          <w:lang w:eastAsia="uk-UA"/>
        </w:rPr>
        <w:t xml:space="preserve"> </w:t>
      </w:r>
    </w:p>
    <w:p w:rsidR="00CE52A1" w:rsidRPr="00CE52A1" w:rsidRDefault="00CE52A1" w:rsidP="00CE52A1">
      <w:pPr>
        <w:autoSpaceDE w:val="0"/>
        <w:autoSpaceDN w:val="0"/>
        <w:spacing w:after="200"/>
        <w:ind w:firstLine="600"/>
        <w:rPr>
          <w:rFonts w:ascii="Calibri" w:eastAsia="Calibri" w:hAnsi="Calibri" w:cs="Times New Roman"/>
          <w:szCs w:val="28"/>
          <w:lang w:eastAsia="ru-RU"/>
        </w:rPr>
      </w:pPr>
    </w:p>
    <w:p w:rsidR="00CE52A1" w:rsidRPr="00CE52A1" w:rsidRDefault="00CE52A1" w:rsidP="00CE52A1">
      <w:pPr>
        <w:spacing w:after="200"/>
        <w:ind w:firstLine="0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CE52A1" w:rsidRPr="00CE52A1" w:rsidRDefault="00CE52A1" w:rsidP="00CE52A1">
      <w:pPr>
        <w:spacing w:after="200"/>
        <w:ind w:firstLine="0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CA6BDD" w:rsidRDefault="00CA6BDD">
      <w:bookmarkStart w:id="0" w:name="_GoBack"/>
      <w:bookmarkEnd w:id="0"/>
    </w:p>
    <w:sectPr w:rsidR="00CA6BDD" w:rsidSect="00CE52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EC"/>
    <w:rsid w:val="003262EC"/>
    <w:rsid w:val="008F7682"/>
    <w:rsid w:val="00CA6BDD"/>
    <w:rsid w:val="00C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>diakov.net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2016-05-18T12:06:00Z</dcterms:created>
  <dcterms:modified xsi:type="dcterms:W3CDTF">2016-05-18T12:07:00Z</dcterms:modified>
</cp:coreProperties>
</file>