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7F" w:rsidRPr="0006720B" w:rsidRDefault="0019077F" w:rsidP="0019077F">
      <w:pPr>
        <w:spacing w:after="0" w:line="240" w:lineRule="auto"/>
        <w:ind w:left="4956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34</w:t>
      </w:r>
    </w:p>
    <w:p w:rsidR="0019077F" w:rsidRPr="00F911C5" w:rsidRDefault="0019077F" w:rsidP="0019077F">
      <w:pPr>
        <w:spacing w:after="0" w:line="240" w:lineRule="auto"/>
        <w:ind w:left="4956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19077F" w:rsidRPr="00F911C5" w:rsidRDefault="0019077F" w:rsidP="0019077F">
      <w:pPr>
        <w:spacing w:after="0" w:line="240" w:lineRule="auto"/>
        <w:ind w:left="4956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19077F" w:rsidRPr="00F911C5" w:rsidRDefault="0019077F" w:rsidP="0019077F">
      <w:pPr>
        <w:spacing w:after="0" w:line="240" w:lineRule="auto"/>
        <w:ind w:left="4956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Народной Республики</w:t>
      </w:r>
    </w:p>
    <w:p w:rsidR="0019077F" w:rsidRPr="00F911C5" w:rsidRDefault="0019077F" w:rsidP="0019077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19077F" w:rsidRPr="00F911C5" w:rsidRDefault="0019077F" w:rsidP="0019077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</w:p>
    <w:p w:rsidR="0019077F" w:rsidRPr="00F911C5" w:rsidRDefault="0019077F" w:rsidP="0019077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по заполнению</w:t>
      </w:r>
    </w:p>
    <w:p w:rsidR="0019077F" w:rsidRPr="00F911C5" w:rsidRDefault="0019077F" w:rsidP="0019077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формы первичной учетной документации № 207/у</w:t>
      </w:r>
    </w:p>
    <w:p w:rsidR="0019077F" w:rsidRPr="00F911C5" w:rsidRDefault="0019077F" w:rsidP="0019077F">
      <w:pPr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Pr="00F911C5">
        <w:rPr>
          <w:rFonts w:ascii="Times New Roman" w:hAnsi="Times New Roman"/>
          <w:b/>
          <w:bCs/>
          <w:sz w:val="28"/>
          <w:szCs w:val="28"/>
        </w:rPr>
        <w:t>Направление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№ ____ на определение групповой и резус</w:t>
      </w:r>
    </w:p>
    <w:p w:rsidR="0019077F" w:rsidRPr="00F911C5" w:rsidRDefault="0019077F" w:rsidP="001907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принадлежности</w:t>
      </w:r>
      <w:r w:rsidRPr="00F911C5">
        <w:rPr>
          <w:rFonts w:ascii="Times New Roman" w:hAnsi="Times New Roman"/>
          <w:b/>
          <w:bCs/>
          <w:sz w:val="28"/>
          <w:szCs w:val="28"/>
        </w:rPr>
        <w:t>, иммунных антител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19077F" w:rsidRPr="00F911C5" w:rsidRDefault="0019077F" w:rsidP="0019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1. </w:t>
      </w:r>
      <w:r w:rsidRPr="00F911C5">
        <w:rPr>
          <w:rFonts w:ascii="TimesNewRomanPSMT" w:hAnsi="TimesNewRomanPSMT" w:cs="TimesNewRomanPSMT"/>
          <w:sz w:val="28"/>
          <w:szCs w:val="28"/>
        </w:rPr>
        <w:t>Данная Инструкция определяет порядок заполнения формы первичной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учетной документации № 207/у </w:t>
      </w:r>
      <w:r w:rsidRPr="00F911C5">
        <w:rPr>
          <w:rFonts w:ascii="TimesNewRomanPS-BoldMT" w:hAnsi="TimesNewRomanPS-BoldMT" w:cs="TimesNewRomanPS-BoldMT"/>
          <w:sz w:val="28"/>
          <w:szCs w:val="28"/>
        </w:rPr>
        <w:t>«</w:t>
      </w:r>
      <w:r w:rsidRPr="00F911C5">
        <w:rPr>
          <w:rFonts w:ascii="Times New Roman" w:hAnsi="Times New Roman"/>
          <w:sz w:val="28"/>
          <w:szCs w:val="28"/>
        </w:rPr>
        <w:t>Направление</w:t>
      </w:r>
      <w:r w:rsidRPr="00F911C5">
        <w:rPr>
          <w:rFonts w:ascii="TimesNewRomanPS-BoldMT" w:hAnsi="TimesNewRomanPS-BoldMT" w:cs="TimesNewRomanPS-BoldMT"/>
          <w:sz w:val="28"/>
          <w:szCs w:val="28"/>
        </w:rPr>
        <w:t xml:space="preserve"> № ____ на определение групповой и резус принадлежности</w:t>
      </w:r>
      <w:r w:rsidRPr="00F911C5">
        <w:rPr>
          <w:rFonts w:ascii="Times New Roman" w:hAnsi="Times New Roman"/>
          <w:sz w:val="28"/>
          <w:szCs w:val="28"/>
        </w:rPr>
        <w:t>, иммунных антител</w:t>
      </w:r>
      <w:r w:rsidRPr="00F911C5">
        <w:rPr>
          <w:rFonts w:ascii="TimesNewRomanPS-BoldMT" w:hAnsi="TimesNewRomanPS-BoldMT" w:cs="TimesNewRomanPS-BoldMT"/>
          <w:sz w:val="28"/>
          <w:szCs w:val="28"/>
        </w:rPr>
        <w:t>»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(далее – форма № 207/у).</w:t>
      </w: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 Форма № 207/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лицами учреждений здравоохранения.</w:t>
      </w: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Форма № 207/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четко и разборчиво. Ответственным за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информацию, предоставленную в форме № 207/у, является лицо, ее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заполнившее.</w:t>
      </w:r>
    </w:p>
    <w:p w:rsidR="0019077F" w:rsidRPr="00F911C5" w:rsidRDefault="0019077F" w:rsidP="0019077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4</w:t>
      </w:r>
      <w:r w:rsidRPr="00F911C5">
        <w:rPr>
          <w:rFonts w:ascii="TimesNewRomanPSMT" w:hAnsi="TimesNewRomanPSMT" w:cs="TimesNewRomanPSMT"/>
          <w:sz w:val="28"/>
          <w:szCs w:val="28"/>
        </w:rPr>
        <w:t>. Пробирка с образцом крови должна быть промаркирована (Ф.И.О.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пациента, дата взятия крови, № медицинской карты стационарного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</w:t>
      </w:r>
      <w:r w:rsidRPr="00F911C5">
        <w:rPr>
          <w:rFonts w:ascii="Times New Roman" w:hAnsi="Times New Roman"/>
          <w:sz w:val="28"/>
          <w:szCs w:val="28"/>
        </w:rPr>
        <w:t>амбулаторного) больного).</w:t>
      </w:r>
    </w:p>
    <w:p w:rsidR="0019077F" w:rsidRPr="00F911C5" w:rsidRDefault="0019077F" w:rsidP="0019077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 В случае ведения формы № 207/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 Форма № 207/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заверяется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подписью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специалиста учреждений здравоохранения, проводившего первичное определение группы крови по системе АВО, с указанием фамилии и инициалов.</w:t>
      </w: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77F" w:rsidRPr="00F911C5" w:rsidRDefault="0019077F" w:rsidP="0019077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 Срок хранения формы № 207/у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- 1 месяц.</w:t>
      </w:r>
    </w:p>
    <w:p w:rsidR="0019077F" w:rsidRPr="00F911C5" w:rsidRDefault="0019077F" w:rsidP="0019077F">
      <w:pPr>
        <w:spacing w:after="0"/>
        <w:ind w:firstLine="708"/>
        <w:jc w:val="both"/>
        <w:rPr>
          <w:rFonts w:ascii="TimesNewRomanPS-BoldMT" w:hAnsi="TimesNewRomanPS-BoldMT" w:cs="TimesNewRomanPS-BoldMT"/>
          <w:sz w:val="28"/>
          <w:szCs w:val="28"/>
        </w:rPr>
      </w:pPr>
    </w:p>
    <w:p w:rsidR="0019077F" w:rsidRPr="00F911C5" w:rsidRDefault="0019077F" w:rsidP="001907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598F" w:rsidRPr="0019077F" w:rsidRDefault="005C598F" w:rsidP="0019077F">
      <w:pPr>
        <w:rPr>
          <w:szCs w:val="28"/>
        </w:rPr>
      </w:pPr>
    </w:p>
    <w:sectPr w:rsidR="005C598F" w:rsidRPr="0019077F" w:rsidSect="00191EE6">
      <w:pgSz w:w="11906" w:h="16838"/>
      <w:pgMar w:top="567" w:right="851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767A1"/>
    <w:rsid w:val="004B5A8C"/>
    <w:rsid w:val="004C1E5F"/>
    <w:rsid w:val="00576598"/>
    <w:rsid w:val="00593C44"/>
    <w:rsid w:val="005C598F"/>
    <w:rsid w:val="005E6AE8"/>
    <w:rsid w:val="006B1808"/>
    <w:rsid w:val="006F6068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2016-08-18T09:48:00Z</dcterms:created>
  <dcterms:modified xsi:type="dcterms:W3CDTF">2016-08-18T09:48:00Z</dcterms:modified>
</cp:coreProperties>
</file>