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E8" w:rsidRDefault="001A54E8" w:rsidP="001A54E8">
      <w:pPr>
        <w:pStyle w:val="50"/>
        <w:shd w:val="clear" w:color="auto" w:fill="auto"/>
        <w:ind w:left="5140"/>
      </w:pPr>
      <w:r>
        <w:t>Приложение № 1</w:t>
      </w:r>
    </w:p>
    <w:p w:rsidR="001A54E8" w:rsidRDefault="001A54E8" w:rsidP="001A54E8">
      <w:pPr>
        <w:pStyle w:val="50"/>
        <w:shd w:val="clear" w:color="auto" w:fill="auto"/>
        <w:tabs>
          <w:tab w:val="right" w:pos="9945"/>
        </w:tabs>
        <w:ind w:left="5140"/>
      </w:pPr>
      <w:r>
        <w:t>к Инструкции о порядке организации и осуществлении</w:t>
      </w:r>
      <w:r>
        <w:tab/>
        <w:t>Министерством</w:t>
      </w:r>
    </w:p>
    <w:p w:rsidR="001A54E8" w:rsidRDefault="001A54E8" w:rsidP="001A54E8">
      <w:pPr>
        <w:pStyle w:val="50"/>
        <w:shd w:val="clear" w:color="auto" w:fill="auto"/>
        <w:spacing w:after="485"/>
        <w:ind w:left="5140"/>
      </w:pPr>
      <w:r>
        <w:t>государственной безопасности Донецкой Народной Республики лицензирования деятельности предприятий, учреждений и организаций по проведению работ, связанных с использованием сведений, составляющих государственную тайну</w:t>
      </w:r>
    </w:p>
    <w:p w:rsidR="001A54E8" w:rsidRDefault="001A54E8" w:rsidP="001A54E8">
      <w:pPr>
        <w:framePr w:h="84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"T:\\..\\..\\..\\DOCUME~1\\VOSTRI~1\\LOCALS~1\\Temp\\FineReader12.00\\media\\image2.jpeg"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"C:\\Users\\DOCUME~1\\VOSTRI~1\\LOCALS~1\\Temp\\FineReader12.00\\media\\image2.jpeg"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pt">
            <v:imagedata r:id="rId4" r:href="rId5"/>
          </v:shape>
        </w:pict>
      </w:r>
      <w:r>
        <w:fldChar w:fldCharType="end"/>
      </w:r>
      <w:r>
        <w:fldChar w:fldCharType="end"/>
      </w:r>
    </w:p>
    <w:p w:rsidR="001A54E8" w:rsidRDefault="001A54E8" w:rsidP="001A54E8">
      <w:pPr>
        <w:rPr>
          <w:sz w:val="2"/>
          <w:szCs w:val="2"/>
        </w:rPr>
      </w:pPr>
    </w:p>
    <w:p w:rsidR="001A54E8" w:rsidRDefault="001A54E8" w:rsidP="001A54E8">
      <w:pPr>
        <w:pStyle w:val="20"/>
        <w:shd w:val="clear" w:color="auto" w:fill="auto"/>
        <w:spacing w:before="0" w:after="532" w:line="605" w:lineRule="exact"/>
        <w:ind w:left="20"/>
        <w:jc w:val="center"/>
      </w:pPr>
      <w:r>
        <w:rPr>
          <w:rStyle w:val="21pt"/>
        </w:rPr>
        <w:t>ДОНЕЦКАЯ НАРОДНАЯ РЕСПУБЛИКА</w:t>
      </w:r>
      <w:r>
        <w:rPr>
          <w:rStyle w:val="21pt"/>
        </w:rPr>
        <w:br/>
        <w:t>МИНИСТЕРСТВО ГОСУДАРСТВЕННОЙ БЕЗОПАСНОСТИ</w:t>
      </w:r>
    </w:p>
    <w:p w:rsidR="001A54E8" w:rsidRDefault="001A54E8" w:rsidP="001A54E8">
      <w:pPr>
        <w:pStyle w:val="60"/>
        <w:shd w:val="clear" w:color="auto" w:fill="auto"/>
        <w:tabs>
          <w:tab w:val="left" w:leader="underscore" w:pos="682"/>
          <w:tab w:val="left" w:leader="underscore" w:pos="2222"/>
          <w:tab w:val="left" w:leader="underscore" w:pos="2784"/>
          <w:tab w:val="left" w:pos="8304"/>
          <w:tab w:val="left" w:leader="underscore" w:pos="9254"/>
        </w:tabs>
        <w:spacing w:before="0" w:after="935" w:line="240" w:lineRule="exact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  <w:t>№</w:t>
      </w:r>
      <w:r>
        <w:tab/>
      </w:r>
    </w:p>
    <w:p w:rsidR="001A54E8" w:rsidRDefault="001A54E8" w:rsidP="001A54E8">
      <w:pPr>
        <w:pStyle w:val="10"/>
        <w:keepNext/>
        <w:keepLines/>
        <w:shd w:val="clear" w:color="auto" w:fill="auto"/>
        <w:spacing w:before="0" w:after="788" w:line="400" w:lineRule="exact"/>
        <w:ind w:left="20"/>
      </w:pPr>
      <w:bookmarkStart w:id="0" w:name="bookmark5"/>
      <w:r>
        <w:t>П Р Е Д П И С А Н И Е</w:t>
      </w:r>
      <w:bookmarkEnd w:id="0"/>
    </w:p>
    <w:p w:rsidR="001A54E8" w:rsidRDefault="001A54E8" w:rsidP="001A54E8">
      <w:pPr>
        <w:pStyle w:val="30"/>
        <w:keepNext/>
        <w:keepLines/>
        <w:shd w:val="clear" w:color="auto" w:fill="auto"/>
        <w:spacing w:before="0" w:after="114" w:line="280" w:lineRule="exact"/>
        <w:jc w:val="both"/>
      </w:pPr>
      <w:bookmarkStart w:id="1" w:name="bookmark6"/>
      <w:r>
        <w:t>Специальной экспертной комиссии в составе:</w:t>
      </w:r>
      <w:bookmarkEnd w:id="1"/>
    </w:p>
    <w:p w:rsidR="001A54E8" w:rsidRDefault="001A54E8" w:rsidP="001A54E8">
      <w:pPr>
        <w:pStyle w:val="30"/>
        <w:keepNext/>
        <w:keepLines/>
        <w:shd w:val="clear" w:color="auto" w:fill="auto"/>
        <w:spacing w:before="0" w:after="900" w:line="480" w:lineRule="exact"/>
        <w:ind w:right="6480"/>
        <w:jc w:val="left"/>
      </w:pPr>
      <w:bookmarkStart w:id="2" w:name="bookmark7"/>
      <w:r>
        <w:t>председателя комиссии: членов комиссии:</w:t>
      </w:r>
      <w:bookmarkEnd w:id="2"/>
    </w:p>
    <w:p w:rsidR="001A54E8" w:rsidRDefault="001A54E8" w:rsidP="001A54E8">
      <w:pPr>
        <w:pStyle w:val="20"/>
        <w:shd w:val="clear" w:color="auto" w:fill="auto"/>
        <w:tabs>
          <w:tab w:val="left" w:leader="underscore" w:pos="7944"/>
        </w:tabs>
        <w:spacing w:before="0" w:after="940" w:line="480" w:lineRule="exact"/>
        <w:ind w:firstLine="980"/>
      </w:pPr>
      <w:r>
        <w:t xml:space="preserve">На основании статьи 28 Закона Донецкой Народной Республики «О государственной тайне» поручено осуществить специальную экспертизу по наличию условий, необходимых для проведения деятельности, связанной с государственной тайной в </w:t>
      </w:r>
      <w:r>
        <w:tab/>
        <w:t>.</w:t>
      </w:r>
    </w:p>
    <w:p w:rsidR="001A54E8" w:rsidRDefault="001A54E8" w:rsidP="001A54E8">
      <w:pPr>
        <w:pStyle w:val="30"/>
        <w:keepNext/>
        <w:keepLines/>
        <w:shd w:val="clear" w:color="auto" w:fill="auto"/>
        <w:spacing w:before="0" w:after="335" w:line="280" w:lineRule="exact"/>
        <w:jc w:val="both"/>
      </w:pPr>
      <w:bookmarkStart w:id="3" w:name="bookmark8"/>
      <w:r>
        <w:t>Министр</w:t>
      </w:r>
      <w:bookmarkEnd w:id="3"/>
    </w:p>
    <w:p w:rsidR="001A54E8" w:rsidRDefault="001A54E8">
      <w:bookmarkStart w:id="4" w:name="_GoBack"/>
      <w:bookmarkEnd w:id="4"/>
    </w:p>
    <w:sectPr w:rsidR="001A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E8"/>
    <w:rsid w:val="001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C86E-1B63-41C2-99A1-C9539B3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54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54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A54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54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A54E8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54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A54E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4E8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1A54E8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A54E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1A54E8"/>
    <w:pPr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1A54E8"/>
    <w:pPr>
      <w:shd w:val="clear" w:color="auto" w:fill="FFFFFF"/>
      <w:spacing w:before="10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DOCUME~1/VOSTRI~1/LOCALS~1/Temp/FineReader12.00/media/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2016-10-18T12:12:00Z</dcterms:created>
  <dcterms:modified xsi:type="dcterms:W3CDTF">2016-10-18T12:12:00Z</dcterms:modified>
</cp:coreProperties>
</file>