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1812"/>
        <w:gridCol w:w="2758"/>
      </w:tblGrid>
      <w:tr w:rsidR="00B104FE" w:rsidRPr="005C6497" w:rsidTr="003626DD">
        <w:tc>
          <w:tcPr>
            <w:tcW w:w="12015" w:type="dxa"/>
            <w:shd w:val="clear" w:color="auto" w:fill="auto"/>
          </w:tcPr>
          <w:p w:rsidR="00B104FE" w:rsidRPr="005C6497" w:rsidRDefault="00B104FE" w:rsidP="003626DD">
            <w:pPr>
              <w:tabs>
                <w:tab w:val="left" w:pos="124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B104FE" w:rsidRPr="005C6497" w:rsidRDefault="00B104FE" w:rsidP="003626DD">
            <w:pPr>
              <w:tabs>
                <w:tab w:val="left" w:pos="12474"/>
              </w:tabs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5C6497">
              <w:rPr>
                <w:rFonts w:ascii="Times New Roman" w:hAnsi="Times New Roman"/>
                <w:sz w:val="24"/>
                <w:szCs w:val="24"/>
              </w:rPr>
              <w:t>Приложение 1                                                                                                                                                                  к Технологической схеме        (пункт 4.2.3)</w:t>
            </w:r>
          </w:p>
        </w:tc>
      </w:tr>
    </w:tbl>
    <w:p w:rsidR="00B104FE" w:rsidRPr="005C6497" w:rsidRDefault="00B104FE" w:rsidP="00B104FE">
      <w:pPr>
        <w:tabs>
          <w:tab w:val="left" w:pos="12474"/>
        </w:tabs>
        <w:jc w:val="both"/>
        <w:rPr>
          <w:rFonts w:ascii="Times New Roman" w:hAnsi="Times New Roman"/>
          <w:sz w:val="24"/>
          <w:szCs w:val="24"/>
        </w:rPr>
      </w:pPr>
    </w:p>
    <w:p w:rsidR="00B104FE" w:rsidRPr="005C6497" w:rsidRDefault="00B104FE" w:rsidP="00B104FE">
      <w:pPr>
        <w:tabs>
          <w:tab w:val="left" w:pos="12474"/>
        </w:tabs>
        <w:jc w:val="center"/>
        <w:rPr>
          <w:rFonts w:ascii="Times New Roman" w:hAnsi="Times New Roman"/>
          <w:sz w:val="24"/>
          <w:szCs w:val="24"/>
        </w:rPr>
      </w:pPr>
      <w:r w:rsidRPr="005C64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B104FE" w:rsidRPr="005C6497" w:rsidRDefault="00B104FE" w:rsidP="00B104FE">
      <w:pPr>
        <w:jc w:val="center"/>
        <w:rPr>
          <w:rFonts w:ascii="Times New Roman" w:hAnsi="Times New Roman"/>
          <w:sz w:val="28"/>
          <w:szCs w:val="28"/>
        </w:rPr>
      </w:pPr>
    </w:p>
    <w:p w:rsidR="00B104FE" w:rsidRPr="005C6497" w:rsidRDefault="00B104FE" w:rsidP="00B104FE">
      <w:pPr>
        <w:jc w:val="center"/>
        <w:rPr>
          <w:rFonts w:ascii="Times New Roman" w:hAnsi="Times New Roman"/>
          <w:b/>
          <w:sz w:val="28"/>
          <w:szCs w:val="28"/>
        </w:rPr>
      </w:pPr>
      <w:r w:rsidRPr="005C6497">
        <w:rPr>
          <w:rFonts w:ascii="Times New Roman" w:hAnsi="Times New Roman"/>
          <w:b/>
          <w:sz w:val="28"/>
          <w:szCs w:val="28"/>
        </w:rPr>
        <w:t>ЖУРНАЛ</w:t>
      </w:r>
    </w:p>
    <w:p w:rsidR="00B104FE" w:rsidRPr="005C6497" w:rsidRDefault="00B104FE" w:rsidP="00B104FE">
      <w:pPr>
        <w:jc w:val="center"/>
        <w:rPr>
          <w:rFonts w:ascii="Times New Roman" w:hAnsi="Times New Roman"/>
          <w:b/>
          <w:sz w:val="28"/>
          <w:szCs w:val="28"/>
        </w:rPr>
      </w:pPr>
      <w:r w:rsidRPr="005C6497">
        <w:rPr>
          <w:rFonts w:ascii="Times New Roman" w:hAnsi="Times New Roman"/>
          <w:b/>
          <w:sz w:val="28"/>
          <w:szCs w:val="28"/>
        </w:rPr>
        <w:t>приема (возврата) железнодорожной станции Иловайск документов,</w:t>
      </w:r>
    </w:p>
    <w:p w:rsidR="00B104FE" w:rsidRPr="005C6497" w:rsidRDefault="00B104FE" w:rsidP="00B104FE">
      <w:pPr>
        <w:jc w:val="center"/>
        <w:rPr>
          <w:rFonts w:ascii="Times New Roman" w:hAnsi="Times New Roman"/>
          <w:b/>
          <w:sz w:val="28"/>
          <w:szCs w:val="28"/>
        </w:rPr>
      </w:pPr>
      <w:r w:rsidRPr="005C6497">
        <w:rPr>
          <w:rFonts w:ascii="Times New Roman" w:hAnsi="Times New Roman"/>
          <w:b/>
          <w:sz w:val="28"/>
          <w:szCs w:val="28"/>
        </w:rPr>
        <w:t>поданных для осуществления таможенного контроля и таможенного оформления товаров</w:t>
      </w:r>
    </w:p>
    <w:p w:rsidR="00B104FE" w:rsidRPr="005C6497" w:rsidRDefault="00B104FE" w:rsidP="00B104FE">
      <w:pPr>
        <w:jc w:val="center"/>
        <w:rPr>
          <w:rFonts w:ascii="Times New Roman" w:hAnsi="Times New Roman"/>
          <w:b/>
          <w:sz w:val="28"/>
          <w:szCs w:val="28"/>
        </w:rPr>
      </w:pPr>
      <w:r w:rsidRPr="005C6497">
        <w:rPr>
          <w:rFonts w:ascii="Times New Roman" w:hAnsi="Times New Roman"/>
          <w:b/>
          <w:sz w:val="28"/>
          <w:szCs w:val="28"/>
        </w:rPr>
        <w:t>и транспортных средств коммерческого назначения, которые перемещаются через таможенную границу</w:t>
      </w:r>
    </w:p>
    <w:p w:rsidR="00B104FE" w:rsidRPr="005C6497" w:rsidRDefault="00B104FE" w:rsidP="00B104FE">
      <w:pPr>
        <w:jc w:val="center"/>
        <w:rPr>
          <w:rFonts w:ascii="Times New Roman" w:hAnsi="Times New Roman"/>
          <w:b/>
          <w:sz w:val="28"/>
          <w:szCs w:val="28"/>
        </w:rPr>
      </w:pPr>
      <w:r w:rsidRPr="005C6497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tbl>
      <w:tblPr>
        <w:tblW w:w="1544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797"/>
        <w:gridCol w:w="81"/>
        <w:gridCol w:w="738"/>
        <w:gridCol w:w="1162"/>
        <w:gridCol w:w="1061"/>
        <w:gridCol w:w="1237"/>
        <w:gridCol w:w="1248"/>
        <w:gridCol w:w="1270"/>
        <w:gridCol w:w="1647"/>
        <w:gridCol w:w="992"/>
        <w:gridCol w:w="709"/>
        <w:gridCol w:w="1702"/>
        <w:gridCol w:w="417"/>
        <w:gridCol w:w="1284"/>
        <w:gridCol w:w="559"/>
      </w:tblGrid>
      <w:tr w:rsidR="00B104FE" w:rsidRPr="005C6497" w:rsidTr="003626DD">
        <w:trPr>
          <w:trHeight w:val="300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4FE" w:rsidRPr="005C6497" w:rsidRDefault="00B104FE" w:rsidP="00362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4FE" w:rsidRPr="005C6497" w:rsidTr="003626DD">
        <w:trPr>
          <w:gridAfter w:val="1"/>
          <w:wAfter w:w="276" w:type="dxa"/>
          <w:trHeight w:val="7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документов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Коли-</w:t>
            </w:r>
            <w:proofErr w:type="spellStart"/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докумен-тов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Коли-</w:t>
            </w:r>
            <w:proofErr w:type="spellStart"/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вагонов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подпись работника </w:t>
            </w:r>
            <w:proofErr w:type="gramStart"/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железно-дорожной</w:t>
            </w:r>
            <w:proofErr w:type="gramEnd"/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станции</w:t>
            </w:r>
          </w:p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Иловайск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B104FE" w:rsidRPr="005C6497" w:rsidRDefault="00B104FE" w:rsidP="003626DD">
            <w:pPr>
              <w:ind w:left="-20" w:firstLine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подпись инспектора таможенного поста  "Иловайск"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Возврат документов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подпись работника </w:t>
            </w:r>
            <w:proofErr w:type="gramStart"/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железно-дорожной</w:t>
            </w:r>
            <w:proofErr w:type="gramEnd"/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станции</w:t>
            </w:r>
          </w:p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Иловайск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подпись инспектора таможенного поста</w:t>
            </w:r>
          </w:p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"Иловайск"</w:t>
            </w:r>
          </w:p>
        </w:tc>
      </w:tr>
      <w:tr w:rsidR="00B104FE" w:rsidRPr="005C6497" w:rsidTr="003626DD">
        <w:trPr>
          <w:gridAfter w:val="1"/>
          <w:wAfter w:w="276" w:type="dxa"/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ind w:left="-108" w:right="-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груженых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порожних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4FE" w:rsidRPr="005C6497" w:rsidTr="003626DD">
        <w:trPr>
          <w:gridAfter w:val="1"/>
          <w:wAfter w:w="276" w:type="dxa"/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5C6497" w:rsidRDefault="00B104FE" w:rsidP="003626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4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B104FE" w:rsidRPr="005C6497" w:rsidRDefault="00B104FE" w:rsidP="00B104FE">
      <w:pPr>
        <w:jc w:val="both"/>
        <w:rPr>
          <w:rFonts w:ascii="Times New Roman" w:hAnsi="Times New Roman"/>
        </w:rPr>
      </w:pPr>
    </w:p>
    <w:p w:rsidR="00B104FE" w:rsidRPr="005C6497" w:rsidRDefault="00B104FE" w:rsidP="00B104FE">
      <w:pPr>
        <w:tabs>
          <w:tab w:val="left" w:pos="851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4FE" w:rsidRPr="005C6497" w:rsidRDefault="00B104FE" w:rsidP="00B104FE">
      <w:pPr>
        <w:tabs>
          <w:tab w:val="left" w:pos="12474"/>
        </w:tabs>
        <w:jc w:val="both"/>
        <w:rPr>
          <w:rFonts w:ascii="Times New Roman" w:hAnsi="Times New Roman"/>
          <w:sz w:val="24"/>
          <w:szCs w:val="24"/>
        </w:rPr>
      </w:pPr>
    </w:p>
    <w:p w:rsidR="00EE34F6" w:rsidRDefault="00B104FE" w:rsidP="00B104FE">
      <w:pPr>
        <w:tabs>
          <w:tab w:val="left" w:pos="284"/>
        </w:tabs>
      </w:pPr>
      <w:bookmarkStart w:id="0" w:name="_GoBack"/>
      <w:bookmarkEnd w:id="0"/>
    </w:p>
    <w:sectPr w:rsidR="00EE34F6" w:rsidSect="00B10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FE"/>
    <w:rsid w:val="00232D69"/>
    <w:rsid w:val="004E204C"/>
    <w:rsid w:val="0068078B"/>
    <w:rsid w:val="00B104FE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4349-EA8A-42FE-89D8-95BBFFB2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diakov.net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2016-09-22T09:34:00Z</dcterms:created>
  <dcterms:modified xsi:type="dcterms:W3CDTF">2016-09-22T09:35:00Z</dcterms:modified>
</cp:coreProperties>
</file>