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C1" w:rsidRPr="008315C3" w:rsidRDefault="00F802C1" w:rsidP="00F802C1">
      <w:pPr>
        <w:autoSpaceDE w:val="0"/>
        <w:autoSpaceDN w:val="0"/>
        <w:adjustRightInd w:val="0"/>
        <w:ind w:firstLine="709"/>
        <w:jc w:val="both"/>
      </w:pPr>
    </w:p>
    <w:p w:rsidR="00F802C1" w:rsidRPr="00480E78" w:rsidRDefault="00F802C1" w:rsidP="00F802C1">
      <w:pPr>
        <w:ind w:left="4820" w:right="-284"/>
      </w:pPr>
      <w:r w:rsidRPr="00480E78">
        <w:t>Приложение 2</w:t>
      </w:r>
    </w:p>
    <w:p w:rsidR="00F802C1" w:rsidRPr="00480E78" w:rsidRDefault="00576B73" w:rsidP="00F802C1">
      <w:pPr>
        <w:ind w:left="4820" w:right="-284"/>
        <w:jc w:val="both"/>
      </w:pPr>
      <w:r>
        <w:t>к Г</w:t>
      </w:r>
      <w:r w:rsidR="00F802C1" w:rsidRPr="00480E78">
        <w:t xml:space="preserve">осударственному образовательному стандарту высшего профессионального образования </w:t>
      </w:r>
      <w:r w:rsidR="00F802C1">
        <w:t xml:space="preserve">по направлению подготовки </w:t>
      </w:r>
      <w:r w:rsidR="00F802C1" w:rsidRPr="00D86FAD">
        <w:t xml:space="preserve">54.03.01 </w:t>
      </w:r>
      <w:r w:rsidR="00F802C1">
        <w:t>«</w:t>
      </w:r>
      <w:r w:rsidR="00F802C1" w:rsidRPr="00D86FAD">
        <w:t>Дизайн</w:t>
      </w:r>
      <w:r w:rsidR="00F802C1">
        <w:t>»</w:t>
      </w:r>
      <w:r w:rsidRPr="00576B73">
        <w:t xml:space="preserve"> </w:t>
      </w:r>
      <w:r>
        <w:t>(квалификация "академический бакалавр", "прикладной бакалавр")</w:t>
      </w:r>
      <w:r w:rsidR="00F802C1">
        <w:t xml:space="preserve"> </w:t>
      </w:r>
      <w:r w:rsidR="00F802C1" w:rsidRPr="002B69A9">
        <w:t xml:space="preserve"> </w:t>
      </w:r>
      <w:r w:rsidR="00F802C1" w:rsidRPr="00480E78">
        <w:t xml:space="preserve">(п. 6.1 раздел </w:t>
      </w:r>
      <w:r w:rsidR="00F802C1" w:rsidRPr="00480E78">
        <w:rPr>
          <w:lang w:val="en-US"/>
        </w:rPr>
        <w:t>VI</w:t>
      </w:r>
      <w:r w:rsidR="00F802C1" w:rsidRPr="00480E78">
        <w:t>)</w:t>
      </w:r>
    </w:p>
    <w:p w:rsidR="00F802C1" w:rsidRDefault="00F802C1" w:rsidP="00F802C1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F802C1" w:rsidRDefault="00F802C1" w:rsidP="00F802C1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F802C1" w:rsidRDefault="00F802C1" w:rsidP="00F802C1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F802C1" w:rsidRDefault="00F802C1" w:rsidP="00F802C1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F802C1" w:rsidRDefault="00F802C1" w:rsidP="00F802C1">
      <w:pPr>
        <w:autoSpaceDE w:val="0"/>
        <w:autoSpaceDN w:val="0"/>
        <w:adjustRightInd w:val="0"/>
        <w:jc w:val="center"/>
        <w:rPr>
          <w:b/>
          <w:bCs/>
        </w:rPr>
      </w:pPr>
      <w:r w:rsidRPr="002B69A9">
        <w:rPr>
          <w:b/>
          <w:bCs/>
        </w:rPr>
        <w:t xml:space="preserve">Структура ООП </w:t>
      </w:r>
      <w:proofErr w:type="spellStart"/>
      <w:r w:rsidRPr="002B69A9">
        <w:rPr>
          <w:b/>
          <w:bCs/>
        </w:rPr>
        <w:t>бакалавриата</w:t>
      </w:r>
      <w:proofErr w:type="spellEnd"/>
    </w:p>
    <w:p w:rsidR="00F802C1" w:rsidRPr="00CC0862" w:rsidRDefault="00F802C1" w:rsidP="00F802C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3118"/>
        <w:gridCol w:w="1982"/>
        <w:gridCol w:w="2049"/>
        <w:gridCol w:w="1698"/>
      </w:tblGrid>
      <w:tr w:rsidR="00F802C1" w:rsidRPr="00D55263" w:rsidTr="000543E2">
        <w:tc>
          <w:tcPr>
            <w:tcW w:w="6062" w:type="dxa"/>
            <w:gridSpan w:val="3"/>
            <w:vMerge w:val="restart"/>
            <w:vAlign w:val="center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5263">
              <w:rPr>
                <w:sz w:val="24"/>
                <w:szCs w:val="24"/>
              </w:rPr>
              <w:t>Структура программы бакалавриата</w:t>
            </w:r>
          </w:p>
        </w:tc>
        <w:tc>
          <w:tcPr>
            <w:tcW w:w="3747" w:type="dxa"/>
            <w:gridSpan w:val="2"/>
            <w:vAlign w:val="center"/>
          </w:tcPr>
          <w:p w:rsidR="00F802C1" w:rsidRPr="00D55263" w:rsidRDefault="00F802C1" w:rsidP="000543E2">
            <w:pPr>
              <w:jc w:val="center"/>
              <w:rPr>
                <w:sz w:val="24"/>
                <w:szCs w:val="24"/>
              </w:rPr>
            </w:pPr>
            <w:r w:rsidRPr="00D55263">
              <w:rPr>
                <w:sz w:val="24"/>
                <w:szCs w:val="24"/>
              </w:rPr>
              <w:t xml:space="preserve">Объем программы бакалавриата в </w:t>
            </w:r>
            <w:r w:rsidRPr="00A35774">
              <w:rPr>
                <w:color w:val="000000"/>
                <w:sz w:val="24"/>
                <w:szCs w:val="24"/>
              </w:rPr>
              <w:t>зачетных</w:t>
            </w:r>
            <w:r w:rsidRPr="00D55263">
              <w:rPr>
                <w:sz w:val="24"/>
                <w:szCs w:val="24"/>
              </w:rPr>
              <w:t xml:space="preserve"> единицах</w:t>
            </w:r>
          </w:p>
        </w:tc>
      </w:tr>
      <w:tr w:rsidR="00F802C1" w:rsidRPr="00D55263" w:rsidTr="000543E2">
        <w:tc>
          <w:tcPr>
            <w:tcW w:w="6062" w:type="dxa"/>
            <w:gridSpan w:val="3"/>
            <w:vMerge/>
            <w:shd w:val="clear" w:color="auto" w:fill="auto"/>
            <w:vAlign w:val="center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F802C1" w:rsidRPr="00D55263" w:rsidRDefault="00F802C1" w:rsidP="000543E2">
            <w:pPr>
              <w:jc w:val="center"/>
              <w:rPr>
                <w:color w:val="000000"/>
                <w:sz w:val="24"/>
                <w:szCs w:val="24"/>
              </w:rPr>
            </w:pPr>
            <w:r w:rsidRPr="00D55263">
              <w:rPr>
                <w:color w:val="000000"/>
                <w:sz w:val="24"/>
                <w:szCs w:val="24"/>
              </w:rPr>
              <w:t>программа академического бакалавриата</w:t>
            </w:r>
          </w:p>
        </w:tc>
        <w:tc>
          <w:tcPr>
            <w:tcW w:w="1698" w:type="dxa"/>
            <w:vAlign w:val="center"/>
          </w:tcPr>
          <w:p w:rsidR="00F802C1" w:rsidRPr="00D55263" w:rsidRDefault="00F802C1" w:rsidP="000543E2">
            <w:pPr>
              <w:jc w:val="center"/>
              <w:rPr>
                <w:color w:val="000000"/>
                <w:sz w:val="24"/>
                <w:szCs w:val="24"/>
              </w:rPr>
            </w:pPr>
            <w:r w:rsidRPr="00D55263">
              <w:rPr>
                <w:color w:val="000000"/>
                <w:sz w:val="24"/>
                <w:szCs w:val="24"/>
              </w:rPr>
              <w:t>программа прикладного бакалавриата</w:t>
            </w:r>
          </w:p>
        </w:tc>
      </w:tr>
      <w:tr w:rsidR="00F802C1" w:rsidRPr="00D55263" w:rsidTr="000543E2">
        <w:tc>
          <w:tcPr>
            <w:tcW w:w="962" w:type="dxa"/>
            <w:vMerge w:val="restart"/>
            <w:shd w:val="clear" w:color="auto" w:fill="auto"/>
            <w:vAlign w:val="center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FBA">
              <w:rPr>
                <w:b/>
                <w:sz w:val="24"/>
                <w:szCs w:val="24"/>
              </w:rPr>
              <w:t>Блок 1</w:t>
            </w:r>
          </w:p>
        </w:tc>
        <w:tc>
          <w:tcPr>
            <w:tcW w:w="5100" w:type="dxa"/>
            <w:gridSpan w:val="2"/>
            <w:shd w:val="clear" w:color="auto" w:fill="auto"/>
            <w:vAlign w:val="center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FBA">
              <w:rPr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2049" w:type="dxa"/>
            <w:vAlign w:val="center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526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16</w:t>
            </w:r>
            <w:r w:rsidRPr="00D55263">
              <w:rPr>
                <w:b/>
                <w:sz w:val="24"/>
                <w:szCs w:val="24"/>
              </w:rPr>
              <w:t>-225</w:t>
            </w:r>
          </w:p>
        </w:tc>
        <w:tc>
          <w:tcPr>
            <w:tcW w:w="1698" w:type="dxa"/>
            <w:vAlign w:val="center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5263">
              <w:rPr>
                <w:b/>
                <w:sz w:val="24"/>
                <w:szCs w:val="24"/>
              </w:rPr>
              <w:t>210-225</w:t>
            </w:r>
          </w:p>
        </w:tc>
      </w:tr>
      <w:tr w:rsidR="00F802C1" w:rsidRPr="00D55263" w:rsidTr="000543E2">
        <w:trPr>
          <w:trHeight w:val="381"/>
        </w:trPr>
        <w:tc>
          <w:tcPr>
            <w:tcW w:w="962" w:type="dxa"/>
            <w:vMerge/>
            <w:shd w:val="clear" w:color="auto" w:fill="auto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FBA">
              <w:rPr>
                <w:sz w:val="24"/>
                <w:szCs w:val="24"/>
              </w:rPr>
              <w:t xml:space="preserve">«Общенаучный блок» 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5263">
              <w:rPr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2049" w:type="dxa"/>
            <w:vMerge w:val="restart"/>
            <w:vAlign w:val="center"/>
          </w:tcPr>
          <w:p w:rsidR="00F802C1" w:rsidRPr="009148E1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  <w:r w:rsidRPr="009148E1">
              <w:rPr>
                <w:b/>
                <w:sz w:val="24"/>
                <w:szCs w:val="24"/>
              </w:rPr>
              <w:t>-141</w:t>
            </w:r>
          </w:p>
        </w:tc>
        <w:tc>
          <w:tcPr>
            <w:tcW w:w="1698" w:type="dxa"/>
            <w:vMerge w:val="restart"/>
            <w:vAlign w:val="center"/>
          </w:tcPr>
          <w:p w:rsidR="00F802C1" w:rsidRPr="009148E1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8E1">
              <w:rPr>
                <w:b/>
                <w:sz w:val="24"/>
                <w:szCs w:val="24"/>
              </w:rPr>
              <w:t>111-141</w:t>
            </w:r>
          </w:p>
        </w:tc>
      </w:tr>
      <w:tr w:rsidR="00F802C1" w:rsidRPr="00D55263" w:rsidTr="000543E2">
        <w:trPr>
          <w:trHeight w:val="447"/>
        </w:trPr>
        <w:tc>
          <w:tcPr>
            <w:tcW w:w="962" w:type="dxa"/>
            <w:vMerge/>
            <w:shd w:val="clear" w:color="auto" w:fill="auto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5263">
              <w:rPr>
                <w:sz w:val="24"/>
                <w:szCs w:val="24"/>
              </w:rPr>
              <w:t>«Профессиональный блок»</w:t>
            </w: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:rsidR="00F802C1" w:rsidRPr="009148E1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F802C1" w:rsidRPr="009148E1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802C1" w:rsidRPr="00D55263" w:rsidTr="000543E2">
        <w:trPr>
          <w:trHeight w:val="398"/>
        </w:trPr>
        <w:tc>
          <w:tcPr>
            <w:tcW w:w="962" w:type="dxa"/>
            <w:vMerge/>
            <w:shd w:val="clear" w:color="auto" w:fill="auto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5263">
              <w:rPr>
                <w:sz w:val="24"/>
                <w:szCs w:val="24"/>
              </w:rPr>
              <w:t>«Общенаучный блок»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5263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2049" w:type="dxa"/>
            <w:vMerge w:val="restart"/>
            <w:vAlign w:val="center"/>
          </w:tcPr>
          <w:p w:rsidR="00F802C1" w:rsidRPr="009148E1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8E1">
              <w:rPr>
                <w:b/>
                <w:sz w:val="24"/>
                <w:szCs w:val="24"/>
              </w:rPr>
              <w:t>84-99</w:t>
            </w:r>
          </w:p>
        </w:tc>
        <w:tc>
          <w:tcPr>
            <w:tcW w:w="1698" w:type="dxa"/>
            <w:vMerge w:val="restart"/>
            <w:vAlign w:val="center"/>
          </w:tcPr>
          <w:p w:rsidR="00F802C1" w:rsidRPr="009148E1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48E1">
              <w:rPr>
                <w:b/>
                <w:sz w:val="24"/>
                <w:szCs w:val="24"/>
              </w:rPr>
              <w:t>84-99</w:t>
            </w:r>
          </w:p>
        </w:tc>
      </w:tr>
      <w:tr w:rsidR="00F802C1" w:rsidRPr="00D55263" w:rsidTr="000543E2">
        <w:trPr>
          <w:trHeight w:val="430"/>
        </w:trPr>
        <w:tc>
          <w:tcPr>
            <w:tcW w:w="962" w:type="dxa"/>
            <w:vMerge/>
            <w:shd w:val="clear" w:color="auto" w:fill="auto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5263">
              <w:rPr>
                <w:sz w:val="24"/>
                <w:szCs w:val="24"/>
              </w:rPr>
              <w:t>«Профессиональный блок»</w:t>
            </w: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vAlign w:val="center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802C1" w:rsidRPr="00D55263" w:rsidTr="000543E2">
        <w:tc>
          <w:tcPr>
            <w:tcW w:w="962" w:type="dxa"/>
            <w:vMerge w:val="restart"/>
            <w:shd w:val="clear" w:color="auto" w:fill="auto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FBA">
              <w:rPr>
                <w:b/>
                <w:sz w:val="24"/>
                <w:szCs w:val="24"/>
              </w:rPr>
              <w:t>Блок 2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FBA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2049" w:type="dxa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5263">
              <w:rPr>
                <w:b/>
                <w:sz w:val="24"/>
                <w:szCs w:val="24"/>
              </w:rPr>
              <w:t>6-</w:t>
            </w: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698" w:type="dxa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5263">
              <w:rPr>
                <w:b/>
                <w:sz w:val="24"/>
                <w:szCs w:val="24"/>
              </w:rPr>
              <w:t>6-24</w:t>
            </w:r>
          </w:p>
        </w:tc>
      </w:tr>
      <w:tr w:rsidR="00F802C1" w:rsidRPr="00D55263" w:rsidTr="000543E2">
        <w:tc>
          <w:tcPr>
            <w:tcW w:w="962" w:type="dxa"/>
            <w:vMerge/>
            <w:shd w:val="clear" w:color="auto" w:fill="auto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5263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2049" w:type="dxa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5263">
              <w:rPr>
                <w:sz w:val="24"/>
                <w:szCs w:val="24"/>
              </w:rPr>
              <w:t>6-1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5263">
              <w:rPr>
                <w:sz w:val="24"/>
                <w:szCs w:val="24"/>
              </w:rPr>
              <w:t>6-24</w:t>
            </w:r>
          </w:p>
        </w:tc>
      </w:tr>
      <w:tr w:rsidR="00F802C1" w:rsidRPr="00D55263" w:rsidTr="000543E2">
        <w:tc>
          <w:tcPr>
            <w:tcW w:w="962" w:type="dxa"/>
            <w:vMerge w:val="restart"/>
            <w:shd w:val="clear" w:color="auto" w:fill="auto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FBA">
              <w:rPr>
                <w:b/>
                <w:sz w:val="24"/>
                <w:szCs w:val="24"/>
              </w:rPr>
              <w:t>Блок 3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FBA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049" w:type="dxa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5263">
              <w:rPr>
                <w:b/>
                <w:sz w:val="24"/>
                <w:szCs w:val="24"/>
              </w:rPr>
              <w:t>6-9</w:t>
            </w:r>
          </w:p>
        </w:tc>
        <w:tc>
          <w:tcPr>
            <w:tcW w:w="1698" w:type="dxa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55263">
              <w:rPr>
                <w:b/>
                <w:sz w:val="24"/>
                <w:szCs w:val="24"/>
              </w:rPr>
              <w:t>6-9</w:t>
            </w:r>
          </w:p>
        </w:tc>
      </w:tr>
      <w:tr w:rsidR="00F802C1" w:rsidRPr="00D55263" w:rsidTr="000543E2">
        <w:tc>
          <w:tcPr>
            <w:tcW w:w="962" w:type="dxa"/>
            <w:vMerge/>
            <w:shd w:val="clear" w:color="auto" w:fill="auto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5263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2049" w:type="dxa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5263">
              <w:rPr>
                <w:sz w:val="24"/>
                <w:szCs w:val="24"/>
              </w:rPr>
              <w:t>6-9</w:t>
            </w:r>
          </w:p>
        </w:tc>
        <w:tc>
          <w:tcPr>
            <w:tcW w:w="1698" w:type="dxa"/>
          </w:tcPr>
          <w:p w:rsidR="00F802C1" w:rsidRPr="00D55263" w:rsidRDefault="00F802C1" w:rsidP="000543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5263">
              <w:rPr>
                <w:sz w:val="24"/>
                <w:szCs w:val="24"/>
              </w:rPr>
              <w:t>6-9</w:t>
            </w:r>
          </w:p>
        </w:tc>
      </w:tr>
      <w:tr w:rsidR="00F802C1" w:rsidRPr="00D55263" w:rsidTr="000543E2">
        <w:tc>
          <w:tcPr>
            <w:tcW w:w="6062" w:type="dxa"/>
            <w:gridSpan w:val="3"/>
            <w:shd w:val="clear" w:color="auto" w:fill="auto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F2FBA">
              <w:rPr>
                <w:b/>
                <w:sz w:val="24"/>
                <w:szCs w:val="24"/>
              </w:rPr>
              <w:t>Объем программы бакалавриата</w:t>
            </w:r>
          </w:p>
        </w:tc>
        <w:tc>
          <w:tcPr>
            <w:tcW w:w="2049" w:type="dxa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2FBA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698" w:type="dxa"/>
          </w:tcPr>
          <w:p w:rsidR="00F802C1" w:rsidRPr="00AF2FBA" w:rsidRDefault="00F802C1" w:rsidP="000543E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2FBA">
              <w:rPr>
                <w:b/>
                <w:sz w:val="24"/>
                <w:szCs w:val="24"/>
              </w:rPr>
              <w:t>240</w:t>
            </w:r>
          </w:p>
        </w:tc>
      </w:tr>
    </w:tbl>
    <w:p w:rsidR="00F802C1" w:rsidRDefault="00F802C1" w:rsidP="00F802C1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C5D46" w:rsidRDefault="00BC4CF0"/>
    <w:sectPr w:rsidR="004C5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C1"/>
    <w:rsid w:val="00576B73"/>
    <w:rsid w:val="00675838"/>
    <w:rsid w:val="007B44B7"/>
    <w:rsid w:val="0095381F"/>
    <w:rsid w:val="00BC4CF0"/>
    <w:rsid w:val="00F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80FD1-9560-4C0D-8AF2-BB51C813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02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Дерий Ирина Анатольевна</dc:creator>
  <cp:keywords/>
  <dc:description/>
  <cp:lastModifiedBy>Людмила Н. Сапрыкина</cp:lastModifiedBy>
  <cp:revision>3</cp:revision>
  <dcterms:created xsi:type="dcterms:W3CDTF">2016-05-27T06:35:00Z</dcterms:created>
  <dcterms:modified xsi:type="dcterms:W3CDTF">2016-10-17T08:02:00Z</dcterms:modified>
</cp:coreProperties>
</file>