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3" w:rsidRPr="00383033" w:rsidRDefault="00383033" w:rsidP="00BF35D2">
      <w:pPr>
        <w:spacing w:after="593"/>
        <w:ind w:left="4956" w:right="1160"/>
        <w:rPr>
          <w:rFonts w:ascii="Times New Roman" w:hAnsi="Times New Roman" w:cs="Times New Roman"/>
        </w:rPr>
      </w:pPr>
      <w:bookmarkStart w:id="0" w:name="_GoBack"/>
      <w:bookmarkEnd w:id="0"/>
      <w:r w:rsidRPr="00383033">
        <w:rPr>
          <w:rFonts w:ascii="Times New Roman" w:hAnsi="Times New Roman" w:cs="Times New Roman"/>
        </w:rPr>
        <w:t>Приложение № 2 к типовой учебной программе подготовки и переподготовки водителей транспортных средств</w:t>
      </w:r>
    </w:p>
    <w:p w:rsidR="00383033" w:rsidRPr="00383033" w:rsidRDefault="00383033" w:rsidP="00383033">
      <w:pPr>
        <w:pStyle w:val="32"/>
        <w:keepNext/>
        <w:keepLines/>
        <w:shd w:val="clear" w:color="auto" w:fill="auto"/>
        <w:spacing w:before="0" w:after="0" w:line="331" w:lineRule="exact"/>
        <w:ind w:left="440"/>
      </w:pPr>
      <w:bookmarkStart w:id="1" w:name="bookmark6"/>
      <w:r w:rsidRPr="00383033">
        <w:t>ТИПОВОЙ ТЕМАТИЧЕСКИЙ ПЛАН</w:t>
      </w:r>
      <w:r w:rsidRPr="00383033">
        <w:br/>
        <w:t>подготовки и переподготовки водителей транспортных средств по разделу</w:t>
      </w:r>
      <w:bookmarkEnd w:id="1"/>
    </w:p>
    <w:p w:rsidR="00383033" w:rsidRPr="00383033" w:rsidRDefault="00383033" w:rsidP="00383033">
      <w:pPr>
        <w:pStyle w:val="30"/>
        <w:shd w:val="clear" w:color="auto" w:fill="auto"/>
        <w:spacing w:after="0" w:line="280" w:lineRule="exact"/>
        <w:ind w:left="440"/>
      </w:pPr>
      <w:r w:rsidRPr="00383033">
        <w:t>"Правила дорожного движения”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413"/>
          <w:jc w:val="center"/>
        </w:trPr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переподготовка</w:t>
            </w:r>
          </w:p>
        </w:tc>
      </w:tr>
      <w:tr w:rsidR="00383033" w:rsidRPr="00BF35D2" w:rsidTr="00F45012">
        <w:trPr>
          <w:trHeight w:hRule="exact" w:val="1051"/>
          <w:jc w:val="center"/>
        </w:trPr>
        <w:tc>
          <w:tcPr>
            <w:tcW w:w="6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  <w:lang w:val="en-US" w:eastAsia="en-US" w:bidi="en-US"/>
              </w:rPr>
              <w:t>A, A1, B, B1, C, C1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383033">
            <w:pPr>
              <w:framePr w:w="10829" w:wrap="notBeside" w:vAnchor="text" w:hAnchor="text" w:xAlign="center" w:y="1"/>
              <w:numPr>
                <w:ilvl w:val="0"/>
                <w:numId w:val="1"/>
              </w:numPr>
              <w:tabs>
                <w:tab w:val="left" w:pos="331"/>
              </w:tabs>
              <w:spacing w:after="60" w:line="280" w:lineRule="exact"/>
              <w:jc w:val="both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  <w:lang w:val="en-US" w:eastAsia="en-US" w:bidi="en-US"/>
              </w:rPr>
              <w:t>C1,</w:t>
            </w:r>
          </w:p>
          <w:p w:rsidR="00383033" w:rsidRPr="00383033" w:rsidRDefault="00383033" w:rsidP="00383033">
            <w:pPr>
              <w:framePr w:w="10829" w:wrap="notBeside" w:vAnchor="text" w:hAnchor="text" w:xAlign="center" w:y="1"/>
              <w:numPr>
                <w:ilvl w:val="0"/>
                <w:numId w:val="2"/>
              </w:numPr>
              <w:tabs>
                <w:tab w:val="left" w:pos="341"/>
              </w:tabs>
              <w:spacing w:before="60" w:line="280" w:lineRule="exact"/>
              <w:jc w:val="both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  <w:lang w:val="en-US" w:eastAsia="en-US" w:bidi="en-US"/>
              </w:rPr>
              <w:t>D1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  <w:r w:rsidRPr="00383033">
              <w:rPr>
                <w:rFonts w:ascii="Times New Roman" w:hAnsi="Times New Roman" w:cs="Times New Roman"/>
                <w:lang w:val="en-US" w:eastAsia="en-US" w:bidi="en-US"/>
              </w:rPr>
              <w:t>BE, CE, C1E, DE, D1E</w:t>
            </w: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Тема 1. Общие положения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2</w:t>
            </w:r>
          </w:p>
        </w:tc>
      </w:tr>
      <w:tr w:rsidR="00383033" w:rsidRPr="00383033" w:rsidTr="00F45012">
        <w:trPr>
          <w:trHeight w:hRule="exact" w:val="2981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Правила дорожного движения как правовая основа дорожного движения.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Общая структура Правил дорожного движения. Сроки, указанные в Правилах дорожного движения.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Порядок введения ограничений в дорожном движении, согласно ограничений, инструкций и других нормативных актов требованиям Правил дорожного движения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1051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ind w:left="700" w:firstLine="1020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Тема 2. Обязанности и права водителей транспортных средств, пешеходов и пассажиров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1</w:t>
            </w:r>
          </w:p>
        </w:tc>
      </w:tr>
      <w:tr w:rsidR="00383033" w:rsidRPr="00383033" w:rsidTr="00F45012">
        <w:trPr>
          <w:trHeight w:hRule="exact" w:val="4925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Обязанности и права водителей транспортных средств.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Обстоятельства, при которых водителю запрещается управлять и передавать другим лицам управления транспортным средством. Обязанности и права водителей транспортных средств, движущихся с включенными проблесковыми маячками и / или специальным звуковым сигналом, выполняя неотложное служебное задание.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Обязанности водителей транспортных средств о предоставлении беспрепятственного проезда транспортным средствам оперативных и дорожно-эксплуатационных служб.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Fonts w:ascii="Times New Roman" w:hAnsi="Times New Roman" w:cs="Times New Roman"/>
              </w:rPr>
              <w:t>Обязанности участников дорожного движения,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1056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причастных к ДТП.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Обязанности, права и правила поведения пешеходов и пассажиров.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1051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3. Требования к водителям мопедов, велосипедистам, лицам управляющих гужевым транспортом, погонщикам животных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3629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Возрастные ограничения и требования к водителям мопедов, велосипедистам, лицам управляющих гужевым транспортом, погонщикам животных.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Техническое состояние и оборудование указанных транспортных средств.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Размещение таких транспортных средств на проезжей части.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Правила пользования велосипедной дорожкой. Случаи, когда движение указанных транспортных средств и животных запрещается.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4. Дорожные знаки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8146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Дорожные знаки, их классификация и назначение в системе организации дорожного движения, требования к установке.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Предупредительные знаки, их назначение, требования к установке.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Наименование каждого знака, его значение и зона действия.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Повторяющиеся знаки и их установка. Таблички к предупредительным знакам. Действия водителя транспортного средства, приближающегося к опасному участку автомобильной дороги с установленным предупредительным знаком. Последствия нарушения требований Правил дорожного движения в части его регулирования предупредительным знаком.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Знаки приоритета, их назначение.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Наименование каждого знака, его установка и зона действия.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Действия водителя транспортного средства, приближающегося к участку автомобильной дороги с установленным знаком приоритета. Последствия нарушения требований Правил дорожного движения в части его регулирования знаком приоритета.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Запрещающие знаки, их назначение.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878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Наименование каждого знака, особенности его установки и зона действия.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Таблички к запрещающимся знакам. Действия водителя транспортного средства, приближающегося к участку автомобильной дороги с установленным запрещающим знаком. Последствия нарушения требований Правил дорожного движения в части его регулирования запрещающим знаком.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Предписывающие знаки, их назначение. Наименование каждого знака, особенности его установки и зона действия. Таблички к предписывающим знакам.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Последствия нарушения требований Правил дорожного движения в части его регулирования предписывающим знаком. Информационно-указательные знаки, их назначение.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 xml:space="preserve">Наименование каждого знака, его установка и зона действия. Таблички к </w:t>
            </w:r>
            <w:proofErr w:type="spellStart"/>
            <w:r w:rsidRPr="00383033">
              <w:rPr>
                <w:rStyle w:val="20"/>
                <w:rFonts w:eastAsia="Arial Unicode MS"/>
              </w:rPr>
              <w:t>информационно</w:t>
            </w:r>
            <w:r w:rsidRPr="00383033">
              <w:rPr>
                <w:rStyle w:val="20"/>
                <w:rFonts w:eastAsia="Arial Unicode MS"/>
              </w:rPr>
              <w:softHyphen/>
              <w:t>указательным</w:t>
            </w:r>
            <w:proofErr w:type="spellEnd"/>
            <w:r w:rsidRPr="00383033">
              <w:rPr>
                <w:rStyle w:val="20"/>
                <w:rFonts w:eastAsia="Arial Unicode MS"/>
              </w:rPr>
              <w:t xml:space="preserve"> знакам. Последствия нарушения требований Правил дорожного движения в части его регулирования информационно-указательным знаком.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Знаки сервиса, их назначение. Наименование каждого знака, его установка. Таблички к знакам сервиса.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ind w:left="380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5. Дорожная разметка и оборудование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5246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Дорожная разметка и оборудование, их значение в системе организации дорожного движения. Классификация дорожной разметки.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Назначение горизонтальной дорожной разметки, ее цвет и правила нанесения. Надписи и пометки на проезжей части автомобильной дороги. Действия водителя транспортного средства в соответствии с нанесенной разметкой. Назначение вертикальной дорожной разметки, ее цвет и правила нанесения. Действия водителя транспортного средства в соответствии с нанесенной разметкой.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Дорожное оборудование как средство регулирования дорожного движения на опасных участках автомобильной дороги (ограждения, световое сигнальное оборудование,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73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предупредительные световые круглые тумбы и т.д.).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730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6. Регулирование дорожного движения с помощью светофора и сигналов регулировщика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4272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 xml:space="preserve">Средства регулирования дорожного движения. Типы светофоров, их назначение. Светофоры, имеющие сигналы </w:t>
            </w:r>
            <w:proofErr w:type="spellStart"/>
            <w:r w:rsidRPr="00383033">
              <w:rPr>
                <w:rStyle w:val="20"/>
                <w:rFonts w:eastAsia="Arial Unicode MS"/>
              </w:rPr>
              <w:t>бело</w:t>
            </w:r>
            <w:r w:rsidRPr="00383033">
              <w:rPr>
                <w:rStyle w:val="20"/>
                <w:rFonts w:eastAsia="Arial Unicode MS"/>
              </w:rPr>
              <w:softHyphen/>
              <w:t>лунного</w:t>
            </w:r>
            <w:proofErr w:type="spellEnd"/>
            <w:r w:rsidRPr="00383033">
              <w:rPr>
                <w:rStyle w:val="20"/>
                <w:rFonts w:eastAsia="Arial Unicode MS"/>
              </w:rPr>
              <w:t xml:space="preserve"> цвета.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Реверсивные светофоры.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Светофоры, регулирующие движение пешеходов. Регулирование движения трамваев и других транспортных средств, движущихся по выделенной полосе.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Организация дорожного движения с помощью светофоров.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Регулирование дорожного движения с помощью сигналов регулировщика, их значение.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Практическое занятие по темам 2 - 6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981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Практическое управление транспортным средством на площадке для обучения начального управления или автомобильной дороге с установленными дорожными знаками, нанесенной дорожной разметкой, руководствуясь сигналами светофора и регулировщика.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Анализ типичных дорожно-транспортных происшествий с использованием технических средств, макетов, стендов.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7. Предупредительные сигналы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659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Виды и назначение предупредительных сигналов. Правила подачи звуковых и световых сигналов и сигналов с помощью рук.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Случаи обязательного включения ближнего и дальнего света фар или противотуманных фар, аварийной световой сигнализации. Последствия нарушения требований к подаче предупредительных сигналов.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730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8. Порядок движения, остановка и стоянка транспортного средства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1382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Начало и изменение направления движения. Обязанности водителя транспортного средства перед началом движения, осуществления любых маневров с поворотом и разворотом 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14270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перекрестке и вне его.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использованию полос торможения и разгона.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Обязанности водителя в случае, если траектории движения транспортных средств пересекаются, а очередность движения не установлена.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Порядок движения задним ходом. Места, в которых запрещается разворот.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Последствия нарушения требований Правил дорожного движения перед началом движения транспортного средства и изменения его направления.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Полосы для движения нерельсовых транспортных средств. Требования к расположению транспортного средства на проезжей части автомобильной дороги в пределах и за пределами населенных пунктов, имеющей две, три, четыре и более полос для движения.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Случаи, когда разрешается движение транспортного средства по трамвайному пути. Выезд и движение по автомобильной дороге, имеющей полосу для реверсивного движения. Последствия нарушения требований к расположению транспортных средств на проезжей части автомобильной дороги.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Скорость движения транспортного средства в жилых и пешеходных зонах, в пределах и за пределами населенных пунктов, на автомагистралях, во время буксировки указанного средства и прицепа.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Безопасная дистанция и интервал. Требования к водителю тихоходного и большегрузного транспортного средства, в случае возникновения препятствия или опасности для движения. Последствия нарушения требований к скорости движения, соблюдения безопасных дистанции и интервала.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Встречный разъезд и обгон. Случаи, когда обгон запрещается. Особенности выполнения обгона в различных дорожных ситуациях. Последствия нарушения требований к выполнению встречного разъезда и обгона.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остановке и стоянке транспортного средства.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2347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Случаи, когда водитель может покинуть транспортное средство на остановке или стоянке. Стоянка у тротуара и на тротуарах.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Места, в которых запрещены остановка и стоянка. Требования к водителю в случае вынужденной остановки и стоянки. Последствия нарушения правил остановки и стоянки.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9. Проезд перекрестков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7166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Виды перекрестков. Требования к движению справа и слева на перекрестке.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ind w:firstLine="200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Случаи, когда запрещается выезжать на перекресток.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Порядок и очередность проезда регулируемых перекрестков.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проезду перекрестков, где включены светофоры с дополнительными секциями.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Приоритет сигналов светофора и регулировщика, дорожных знаков.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проезду перекрестков, созданных равнозначными и неравнозначными автомобильными дорогами. Очередность проезда, если главная автомобильная дорога меняет направление движения на перекрестке.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Проезд перекрестков в случае, когда водитель транспортного средства не может определить главную автомобильную дорогу, а знаки приоритета отсутствуют.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Последствия нарушения требований к проезду перекрестков.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1373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ind w:left="200" w:firstLine="420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10. Проезд пешеходных переходов, остановок маршрутных транспортных средств и железнодорожных переездов. Преимущество маршрутных транспортных средств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995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Виды пешеходных переходов, остановок маршрутных транспортных средств и железнодорожных переездов.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проезду пешеходных переходов, остановок маршрутных транспортных средств. Случаи, когда запрещается проезд железнодорожных переездов. Действия водителя транспортного средства во время вынужденной остановки на железнодорожном переезде.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5242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Последствия нарушений требований к переезду пешеходных переходов, остановок маршрутных транспортных средств и железнодорожных переездов.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Преимущество маршрутных транспортных средств, которые начинают движение от остановок в пределах населенных пунктов и требования к водителю.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пользованию полосами на автомобильной дороге, обозначенных дорожными знаками 5.8 5.11 согласно Правилам дорожного движения.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Преимущество трамваев в случае, когда они двигаются вне перекрестка. Последствия нарушений требований Правил дорожного движения.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11. Перевозка пассажиров и грузов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66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перевозке пассажиров, в том числе детей, и транспортных средств, предназначенных для их перевозки, скорости движения.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Случаи, когда перевозка пассажиров запрещается.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загрузке, и перевозке груза. Последствия нарушения требований к перевозке пассажиров и грузов.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3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Практическое занятие по темам 7 - 11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66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Практическое управление транспортным средством на площадке для обучения начального управления и маршруте в условиях дорожного движения. Выполнение комплексных задач. Анализ причин возникновения типичных дорожно-транспортных происшествий с использованием технических средств, макетов и учебных материалов.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3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12. Особые условия движения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67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Особенности движения транспортного средства в темное время суток или в условиях недостаточной видимости, в частности туннелях.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движению транспортного средства с включенным ближним и дальним светом фар, габаритными и стояночными огнями, противотуманными фарами и фонарями, фарами- прожекторами и фарами-искателями,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14270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опознавательными знаками автопоезда.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Действия водителя транспортного средства в случае ослепления встречным светом фар. Способы буксировки транспортного средства, в частности механического транспортного средства, на гибком и жестком сцеплении и методом частичной погрузки на платформу или специальное опорное приспособление.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Случаи, когда буксировка запрещается.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Перевозка пассажиров во время буксировки транспортного средства.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Порядок и условия проведения занятий по практическому вождению транспортным средством.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слушателю, специалисту по вопросам обучения управлению транспортным средством, а также оборудованию транспортного средства, на котором проводятся такие занятия. Организация движения транспортных средств в колонне.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Установления опознавательного знака "Колонна".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Расположение и скорость движения транспортных средств в колонне.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водителям транспортных средств, движущихся в колонне.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Движение пешеходов в жилой зоне. Требования к водителям транспортных средств во время движения по автомобильным дорогам в жилой зоне.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Автомагистрали и автомобильные дороги, их основные признаки.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Транспортные развязки на автомагистралях и автомобильных дорогах.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водителям транспортных средств, движущихся на автомагистралях и автомобильных дорогах.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Ограничение движения на автомагистралях и автомобильных дорогах.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Основные признаки горных дорог и крутых спусков.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движению на горных дорогах и крутых спусках.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Требования к водителю транспортного средства,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3312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которое прибывает из другой страны, а также водитель - гражданин, который выезжает за границу.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Последствия нарушения требований к использованию внешними световыми приборами, буксировки и эксплуатации транспортных составов, движения транспортных средств в колонне, в жилой зоне, на автомагистралях и автомобильных дорогах, горных дорогах и крутых спусках.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1051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Тема 13. Техническое состояние, оборудование, номерные и опознавательные знаки, надписи и обозначения транспортного средства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6523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Порядок и условия эксплуатации транспортного средства.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Неисправности транспортного средства, в случае возникновения каких водитель должен принять меры к их устранению и дальнейшее движение запрещено.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Последствия нарушения требований к техническому состоянию и оборудованию транспортного средства.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Номерные и опознавательные знаки, надписи и обозначения транспортного средства.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Номерные знаки и надписи, обязательные для механического транспортного средства. Требования к оборудованию такого средства опознавательными знаками.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Предупредительные устройства (флажки, щитки). Знак аварийной остановки (фонарь). Последствия нарушения требований к состоянию номерных и опознавательных знаков, надписей, обозначений.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730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 xml:space="preserve">Тема 14. Организация дорожного движения, требует согласования с Г </w:t>
            </w:r>
            <w:proofErr w:type="spellStart"/>
            <w:r w:rsidRPr="00383033">
              <w:rPr>
                <w:rStyle w:val="20"/>
                <w:rFonts w:eastAsia="Arial Unicode MS"/>
              </w:rPr>
              <w:t>осавтоинспекцией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267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Размещение в полосах отвода автомобильных дорог искусственных сооружений, определения маршрутов и перечня автомобильных дорог, на которых может проводиться обучение управлению транспортным средством, условия и порядок движения в колонне в составе более пяти механических транспортных средств, установки на транспортных средствах специальных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021"/>
        <w:gridCol w:w="1123"/>
        <w:gridCol w:w="1546"/>
      </w:tblGrid>
      <w:tr w:rsidR="00383033" w:rsidRPr="00383033" w:rsidTr="00F45012">
        <w:trPr>
          <w:trHeight w:hRule="exact" w:val="413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lastRenderedPageBreak/>
              <w:t>звуковых и световых сигнальных устройств.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Практическое занятие по темам 12 - 14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1</w:t>
            </w:r>
          </w:p>
        </w:tc>
      </w:tr>
      <w:tr w:rsidR="00383033" w:rsidRPr="00383033" w:rsidTr="00F45012">
        <w:trPr>
          <w:trHeight w:hRule="exact" w:val="1694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Анализ причин возникновения типичных дорожно-транспортных происшествий с использованием технических средств, макетов, стендов и учебных материалов.</w:t>
            </w:r>
          </w:p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Выполнение комплексных задач 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3033" w:rsidRPr="00383033" w:rsidTr="00F45012">
        <w:trPr>
          <w:trHeight w:hRule="exact" w:val="40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Экзамен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</w:t>
            </w:r>
          </w:p>
        </w:tc>
      </w:tr>
      <w:tr w:rsidR="00383033" w:rsidRPr="00383033" w:rsidTr="00F45012">
        <w:trPr>
          <w:trHeight w:hRule="exact" w:val="418"/>
          <w:jc w:val="center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ind w:left="420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33" w:rsidRPr="00383033" w:rsidRDefault="00383033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383033">
              <w:rPr>
                <w:rStyle w:val="20"/>
                <w:rFonts w:eastAsia="Arial Unicode MS"/>
              </w:rPr>
              <w:t>20</w:t>
            </w:r>
          </w:p>
        </w:tc>
      </w:tr>
    </w:tbl>
    <w:p w:rsidR="00383033" w:rsidRPr="00383033" w:rsidRDefault="00383033" w:rsidP="00383033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 w:rsidP="00383033">
      <w:pPr>
        <w:rPr>
          <w:rFonts w:ascii="Times New Roman" w:hAnsi="Times New Roman" w:cs="Times New Roman"/>
          <w:sz w:val="2"/>
          <w:szCs w:val="2"/>
        </w:rPr>
      </w:pPr>
    </w:p>
    <w:p w:rsidR="00383033" w:rsidRPr="00383033" w:rsidRDefault="00383033">
      <w:pPr>
        <w:rPr>
          <w:rFonts w:ascii="Times New Roman" w:hAnsi="Times New Roman" w:cs="Times New Roman"/>
        </w:rPr>
      </w:pPr>
    </w:p>
    <w:sectPr w:rsidR="00383033" w:rsidRPr="0038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7C9"/>
    <w:multiLevelType w:val="multilevel"/>
    <w:tmpl w:val="270C8442"/>
    <w:lvl w:ilvl="0">
      <w:start w:val="4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B1100"/>
    <w:multiLevelType w:val="multilevel"/>
    <w:tmpl w:val="DDFCCF7C"/>
    <w:lvl w:ilvl="0">
      <w:start w:val="100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33"/>
    <w:rsid w:val="00383033"/>
    <w:rsid w:val="00B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0D1E"/>
  <w15:chartTrackingRefBased/>
  <w15:docId w15:val="{F9D8D9D5-68C7-4BC9-B219-635D2FD5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30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3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383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8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8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8303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383033"/>
    <w:pPr>
      <w:shd w:val="clear" w:color="auto" w:fill="FFFFFF"/>
      <w:spacing w:before="300" w:after="3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2016-10-18T07:41:00Z</dcterms:created>
  <dcterms:modified xsi:type="dcterms:W3CDTF">2016-10-18T07:49:00Z</dcterms:modified>
</cp:coreProperties>
</file>