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B0" w:rsidRPr="00E43F01" w:rsidRDefault="000B52B0" w:rsidP="000B52B0">
      <w:pPr>
        <w:pStyle w:val="50"/>
        <w:shd w:val="clear" w:color="auto" w:fill="auto"/>
        <w:ind w:left="5000" w:right="300"/>
        <w:rPr>
          <w:rStyle w:val="511pt"/>
          <w:sz w:val="24"/>
          <w:szCs w:val="24"/>
        </w:rPr>
      </w:pPr>
      <w:r w:rsidRPr="00E43F01">
        <w:rPr>
          <w:rStyle w:val="511pt"/>
          <w:sz w:val="24"/>
          <w:szCs w:val="24"/>
        </w:rPr>
        <w:t>Приложение №3</w:t>
      </w:r>
    </w:p>
    <w:p w:rsidR="000B52B0" w:rsidRPr="00E43F01" w:rsidRDefault="000B52B0" w:rsidP="000B52B0">
      <w:pPr>
        <w:pStyle w:val="50"/>
        <w:shd w:val="clear" w:color="auto" w:fill="auto"/>
        <w:ind w:left="5000" w:right="300"/>
        <w:rPr>
          <w:b w:val="0"/>
          <w:sz w:val="24"/>
          <w:szCs w:val="24"/>
        </w:rPr>
      </w:pPr>
      <w:r w:rsidRPr="00E43F01">
        <w:rPr>
          <w:b w:val="0"/>
          <w:sz w:val="24"/>
          <w:szCs w:val="24"/>
        </w:rPr>
        <w:t>к положению об организации обучения населения в области гражданской обороны и защиты от чрезвычайных ситуаций природного</w:t>
      </w:r>
    </w:p>
    <w:p w:rsidR="000B52B0" w:rsidRDefault="000B52B0" w:rsidP="000B52B0">
      <w:pPr>
        <w:pStyle w:val="50"/>
        <w:shd w:val="clear" w:color="auto" w:fill="auto"/>
        <w:spacing w:after="640"/>
        <w:ind w:right="300"/>
      </w:pPr>
      <w:r w:rsidRPr="00E43F01">
        <w:rPr>
          <w:b w:val="0"/>
          <w:sz w:val="24"/>
          <w:szCs w:val="24"/>
        </w:rPr>
        <w:t>и техногенного характера</w:t>
      </w:r>
    </w:p>
    <w:p w:rsidR="000B52B0" w:rsidRDefault="000B52B0" w:rsidP="000B52B0">
      <w:pPr>
        <w:pStyle w:val="20"/>
        <w:shd w:val="clear" w:color="auto" w:fill="auto"/>
        <w:spacing w:before="0" w:after="313" w:line="280" w:lineRule="exact"/>
        <w:ind w:right="300"/>
        <w:jc w:val="right"/>
      </w:pPr>
      <w:r>
        <w:t>На бланке организации</w:t>
      </w:r>
    </w:p>
    <w:p w:rsidR="000B52B0" w:rsidRDefault="000B52B0" w:rsidP="000B52B0">
      <w:pPr>
        <w:pStyle w:val="20"/>
        <w:shd w:val="clear" w:color="auto" w:fill="auto"/>
        <w:spacing w:before="0" w:line="317" w:lineRule="exact"/>
        <w:ind w:left="3440" w:right="300"/>
        <w:jc w:val="right"/>
      </w:pPr>
      <w:r>
        <w:t>Директору Учебно-методического центра по гражданской обороне и чрезвычайным ситуациям</w:t>
      </w:r>
    </w:p>
    <w:p w:rsidR="000B52B0" w:rsidRDefault="000B52B0" w:rsidP="000B52B0">
      <w:pPr>
        <w:pStyle w:val="20"/>
        <w:shd w:val="clear" w:color="auto" w:fill="auto"/>
        <w:spacing w:before="0" w:after="270" w:line="317" w:lineRule="exact"/>
        <w:ind w:right="300"/>
        <w:jc w:val="right"/>
      </w:pPr>
      <w:r>
        <w:t>Донецкой Народной Республики</w:t>
      </w:r>
    </w:p>
    <w:p w:rsidR="000B52B0" w:rsidRDefault="000B52B0" w:rsidP="000B52B0">
      <w:pPr>
        <w:pStyle w:val="20"/>
        <w:shd w:val="clear" w:color="auto" w:fill="auto"/>
        <w:spacing w:before="0" w:after="299" w:line="280" w:lineRule="exact"/>
        <w:ind w:right="300"/>
        <w:jc w:val="right"/>
      </w:pPr>
      <w:r>
        <w:t>(Ф.И.О)</w:t>
      </w:r>
    </w:p>
    <w:p w:rsidR="000B52B0" w:rsidRDefault="000B52B0" w:rsidP="000B52B0">
      <w:pPr>
        <w:pStyle w:val="20"/>
        <w:shd w:val="clear" w:color="auto" w:fill="auto"/>
        <w:spacing w:before="0" w:line="322" w:lineRule="exact"/>
        <w:ind w:left="140"/>
        <w:jc w:val="center"/>
      </w:pPr>
      <w:r>
        <w:t>ЗАЯВКА</w:t>
      </w:r>
    </w:p>
    <w:p w:rsidR="000B52B0" w:rsidRDefault="000B52B0" w:rsidP="000B52B0">
      <w:pPr>
        <w:pStyle w:val="20"/>
        <w:shd w:val="clear" w:color="auto" w:fill="auto"/>
        <w:spacing w:before="0" w:after="337" w:line="322" w:lineRule="exact"/>
        <w:ind w:left="140"/>
        <w:jc w:val="center"/>
      </w:pPr>
      <w:r>
        <w:t>на обучение должностных лиц и специалистов</w:t>
      </w:r>
      <w:r>
        <w:br/>
        <w:t>гражданской обороны и чрезвычайным ситуациям</w:t>
      </w:r>
    </w:p>
    <w:p w:rsidR="000B52B0" w:rsidRDefault="000B52B0" w:rsidP="000B52B0">
      <w:pPr>
        <w:pStyle w:val="50"/>
        <w:shd w:val="clear" w:color="auto" w:fill="auto"/>
        <w:spacing w:after="325" w:line="200" w:lineRule="exact"/>
        <w:ind w:left="140"/>
        <w:jc w:val="center"/>
      </w:pPr>
      <w:r>
        <w:t>наименование организации</w:t>
      </w:r>
    </w:p>
    <w:p w:rsidR="000B52B0" w:rsidRDefault="000B52B0" w:rsidP="000B52B0">
      <w:pPr>
        <w:pStyle w:val="20"/>
        <w:shd w:val="clear" w:color="auto" w:fill="auto"/>
        <w:spacing w:before="0" w:line="322" w:lineRule="exact"/>
        <w:ind w:left="140"/>
        <w:jc w:val="center"/>
      </w:pPr>
      <w:r>
        <w:t>в Институте гражданской защиты Донбасса Донецкого национального</w:t>
      </w:r>
      <w:r>
        <w:br/>
        <w:t>технического университета и Учебно-методическом центре по гражданской</w:t>
      </w:r>
      <w:r>
        <w:br/>
        <w:t>обороне и чрезвычайным ситуациям Донецкой Народной Республики на</w:t>
      </w:r>
    </w:p>
    <w:p w:rsidR="000B52B0" w:rsidRDefault="000B52B0" w:rsidP="000B52B0">
      <w:pPr>
        <w:pStyle w:val="20"/>
        <w:shd w:val="clear" w:color="auto" w:fill="auto"/>
        <w:spacing w:before="0" w:line="322" w:lineRule="exact"/>
        <w:ind w:left="140"/>
        <w:jc w:val="center"/>
      </w:pPr>
      <w:r>
        <w:t>20___год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1296"/>
        <w:gridCol w:w="1306"/>
        <w:gridCol w:w="2126"/>
      </w:tblGrid>
      <w:tr w:rsidR="000B52B0" w:rsidTr="000B52B0">
        <w:trPr>
          <w:trHeight w:hRule="exact" w:val="1608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Категория обучаемых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Всего имеется по учету данной категории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Подлежит</w:t>
            </w:r>
          </w:p>
          <w:p w:rsidR="000B52B0" w:rsidRDefault="000B52B0" w:rsidP="000B52B0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Год и место предыдущего обучения</w:t>
            </w:r>
          </w:p>
        </w:tc>
      </w:tr>
      <w:tr w:rsidR="000B52B0" w:rsidTr="000B52B0">
        <w:trPr>
          <w:trHeight w:hRule="exact" w:val="782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8" w:lineRule="exact"/>
              <w:ind w:left="1220"/>
              <w:jc w:val="center"/>
            </w:pPr>
            <w:r>
              <w:rPr>
                <w:rStyle w:val="211pt0"/>
              </w:rPr>
              <w:t>ИНСТИТУТ ГРАЖДАНСКОЙ ЗАЩИТЫ ДОНБАССА ДОНЕЦКОГО НАЦИОНАЛЬНОГО ТЕХНИЧЕСКОГО УНИВЕРСИТЕТА (72 часа)</w:t>
            </w:r>
          </w:p>
        </w:tc>
      </w:tr>
      <w:tr w:rsidR="000B52B0" w:rsidTr="000B52B0">
        <w:trPr>
          <w:trHeight w:hRule="exact" w:val="1056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(заместители руководителей) республиканских органов исполнительной власти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886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Педагогические работники преподающие дисциплины безопасность жизнедеятельности и гражданская защита в высших учебных заведениях, Учебно-методическом центре по гражданской обороне и чрезвычайным ситуациям Донецкой Народной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536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after="180" w:line="220" w:lineRule="exact"/>
              <w:jc w:val="center"/>
            </w:pPr>
            <w:r>
              <w:rPr>
                <w:rStyle w:val="211pt0"/>
              </w:rPr>
              <w:t>РЕСПУБЛИКАНСКИЕ КУРСЫ ПОВЫШЕНИЯ КВАЛИФИКАЦИИ</w:t>
            </w:r>
          </w:p>
          <w:p w:rsidR="000B52B0" w:rsidRDefault="000B52B0" w:rsidP="000B52B0">
            <w:pPr>
              <w:pStyle w:val="20"/>
              <w:shd w:val="clear" w:color="auto" w:fill="auto"/>
              <w:spacing w:before="180" w:after="60" w:line="278" w:lineRule="exact"/>
              <w:jc w:val="center"/>
            </w:pPr>
            <w:r>
              <w:rPr>
                <w:rStyle w:val="211pt0"/>
              </w:rPr>
              <w:t>РУКОВОДЯЩИХ КАДРОВ УЧЕБНО-МЕТОДИЧЕСКОГО ЦЕНТРА ПО ГРАЖДАНСКОЙ ОБОРОНЕ И ЧРЕЗВЫЧАЙНЫМ СИТУАЦИЯМ</w:t>
            </w:r>
          </w:p>
          <w:p w:rsidR="000B52B0" w:rsidRDefault="000B52B0" w:rsidP="000B52B0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ДОНЕЦКОЙ НАРОДНОЙ РЕСПУБЛИКИ (72 часа)</w:t>
            </w:r>
          </w:p>
        </w:tc>
      </w:tr>
      <w:tr w:rsidR="000B52B0" w:rsidTr="000B52B0">
        <w:trPr>
          <w:trHeight w:hRule="exact" w:val="408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Руководители (заместители руководителей)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</w:tbl>
    <w:p w:rsidR="00E61CC0" w:rsidRDefault="00E61CC0" w:rsidP="000B52B0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1296"/>
        <w:gridCol w:w="1306"/>
        <w:gridCol w:w="2126"/>
      </w:tblGrid>
      <w:tr w:rsidR="000B52B0" w:rsidTr="000B52B0">
        <w:trPr>
          <w:trHeight w:hRule="exact" w:val="151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lastRenderedPageBreak/>
              <w:t>муниципальных, местных органов исполнительной власти и органов муниципального и местного самоуправления, предприятий, организаций, учреждений и учебных заведений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2160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Председатели комиссий (заместители председателей) по предупреждению и ликвидации чрезвычайных ситуаций, обеспечению пожарной безопасности республиканских органов исполнительной власти, муниципальных органов, организаций и учебных заведений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2165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Должностные лица органов муниципального и местного самоуправления, предприятий, организаций, учреждений и учебных заведений уполномоченных решать задачи в области гражданской обороны и чрезвычайных ситуаций, главные специалисты (главный инженер, главный механик, главный бухгалтер и т.д.)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330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и секретари эвакуационных органов муниципального и местного самоуправления, предприятий, организаций, учреждений и учебных заведений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334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Педагогические работники преподающие дисциплины безопасность жизнедеятельности и гражданская защита в общеобразовательных и профессиональных учебных заведениях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162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</w:pPr>
            <w:r>
              <w:rPr>
                <w:rStyle w:val="211pt0"/>
              </w:rPr>
              <w:t>ФИЛИАЛЫ УЧЕБНО-МЕТОДИЧЕСКОГО ЦЕНТРА ПО ГРАЖДАНСКОЙ ОБОРОНЕ</w:t>
            </w:r>
          </w:p>
          <w:p w:rsidR="000B52B0" w:rsidRDefault="000B52B0" w:rsidP="000B52B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0"/>
              </w:rPr>
              <w:t>И ЧРЕЗВЫЧАЙНЫМ СИТУАЦИЯМ</w:t>
            </w:r>
          </w:p>
          <w:p w:rsidR="000B52B0" w:rsidRDefault="000B52B0" w:rsidP="000B52B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0"/>
              </w:rPr>
              <w:t>ДОНЕЦКОЙ НАРОДНОЙ РЕСПУБЛИКИ (36 часов)</w:t>
            </w:r>
          </w:p>
        </w:tc>
      </w:tr>
      <w:tr w:rsidR="000B52B0" w:rsidTr="000B52B0">
        <w:trPr>
          <w:trHeight w:hRule="exact" w:val="1330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групп управления специальными тренировками по противопожарной защите в общеобразовательных и профессиональных учебных заведений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061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групп управления специальными тренировками по противопожарной защите в дошкольных учебных заведениях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056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Руководители групп управления специальными тренировками по противопожарной защите на объектах (СУТ)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групп управления комплексными учениями (КУ)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7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групп управления специальными объектовыми тренировками (СОТ)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</w:tbl>
    <w:p w:rsidR="000B52B0" w:rsidRDefault="000B52B0" w:rsidP="000B52B0"/>
    <w:p w:rsidR="000B52B0" w:rsidRDefault="000B52B0" w:rsidP="000B52B0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1296"/>
        <w:gridCol w:w="1306"/>
        <w:gridCol w:w="2126"/>
      </w:tblGrid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lastRenderedPageBreak/>
              <w:t>Руководители групп управления штабными тренировками (ШТ)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формирований радиационной и химической защиты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постов радиационного и химического наблюдения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Руководители групп, звеньев охраны общественного порядка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Руководители формирований РХБ разведки и наблюдения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Руководители формирований по обслуживанию укрытий и убежищ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Руководители групп, команд, звеньев материально-технического обеспечения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504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Руководители аварийно-технических групп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504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Руководители формирований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сводных, спасательных групп, звеньев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противопожарных отделений, звеньев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пункта выдачи средств радиационной и химической защиты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509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Руководители санитарных постов, дружин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330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Оперативный состав и специалисты по проведению работ по дегазации, дезактивации территорий и химико-дозиметрическому контролю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78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и специалисты дежурно-диспетчерских служб организаций (объектов)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435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групп занятий по гражданской обороне на предприятиях, в учреждениях, организациях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  <w:tr w:rsidR="000B52B0" w:rsidTr="000B52B0">
        <w:trPr>
          <w:trHeight w:hRule="exact" w:val="1061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2B0" w:rsidRDefault="000B52B0" w:rsidP="000B52B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Инструктора (консультанты) учебно-консультационных пунктов по гражданской обороне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B0" w:rsidRDefault="000B52B0" w:rsidP="000B52B0">
            <w:pPr>
              <w:rPr>
                <w:sz w:val="10"/>
                <w:szCs w:val="10"/>
              </w:rPr>
            </w:pPr>
          </w:p>
        </w:tc>
      </w:tr>
    </w:tbl>
    <w:p w:rsidR="000B52B0" w:rsidRDefault="000B52B0" w:rsidP="000B52B0"/>
    <w:p w:rsidR="000B52B0" w:rsidRDefault="000B52B0" w:rsidP="000B52B0"/>
    <w:p w:rsidR="000B52B0" w:rsidRDefault="000B52B0" w:rsidP="000B52B0"/>
    <w:p w:rsidR="000B52B0" w:rsidRDefault="000B52B0" w:rsidP="000B52B0"/>
    <w:p w:rsidR="000B52B0" w:rsidRPr="000B52B0" w:rsidRDefault="000B52B0" w:rsidP="000B52B0">
      <w:pPr>
        <w:spacing w:before="347" w:line="220" w:lineRule="exact"/>
        <w:ind w:left="980"/>
        <w:rPr>
          <w:rFonts w:ascii="Times New Roman" w:hAnsi="Times New Roman" w:cs="Times New Roman"/>
        </w:rPr>
      </w:pPr>
      <w:r w:rsidRPr="000B52B0">
        <w:rPr>
          <w:rFonts w:ascii="Times New Roman" w:hAnsi="Times New Roman" w:cs="Times New Roman"/>
        </w:rPr>
        <w:lastRenderedPageBreak/>
        <w:t>Примечание:</w:t>
      </w:r>
    </w:p>
    <w:p w:rsidR="000B52B0" w:rsidRPr="000B52B0" w:rsidRDefault="000B52B0" w:rsidP="000B52B0">
      <w:pPr>
        <w:numPr>
          <w:ilvl w:val="0"/>
          <w:numId w:val="2"/>
        </w:numPr>
        <w:tabs>
          <w:tab w:val="left" w:pos="1288"/>
        </w:tabs>
        <w:spacing w:line="274" w:lineRule="exact"/>
        <w:ind w:left="140" w:right="300" w:firstLine="860"/>
        <w:jc w:val="both"/>
        <w:rPr>
          <w:rFonts w:ascii="Times New Roman" w:hAnsi="Times New Roman" w:cs="Times New Roman"/>
        </w:rPr>
      </w:pPr>
      <w:r w:rsidRPr="000B52B0">
        <w:rPr>
          <w:rFonts w:ascii="Times New Roman" w:hAnsi="Times New Roman" w:cs="Times New Roman"/>
        </w:rPr>
        <w:t>Заявка составляется по учетным данным по состоянию на 1 февраля текущего года согласно Перечня категорий лиц, подлежащих обучению и направляется заблаговременно для проверки, сверки с учетными данными и обобщения в вышестоящих специально уполномоченных органах по делам гражданской обороны и чрезвычайным ситуациям местных администраций, муниципальных органов в установленные им сроки.</w:t>
      </w:r>
    </w:p>
    <w:p w:rsidR="000B52B0" w:rsidRPr="000B52B0" w:rsidRDefault="000B52B0" w:rsidP="000B52B0">
      <w:pPr>
        <w:numPr>
          <w:ilvl w:val="0"/>
          <w:numId w:val="2"/>
        </w:numPr>
        <w:tabs>
          <w:tab w:val="left" w:pos="1278"/>
        </w:tabs>
        <w:spacing w:line="274" w:lineRule="exact"/>
        <w:ind w:left="140" w:right="300" w:firstLine="860"/>
        <w:jc w:val="both"/>
        <w:rPr>
          <w:rFonts w:ascii="Times New Roman" w:hAnsi="Times New Roman" w:cs="Times New Roman"/>
        </w:rPr>
      </w:pPr>
      <w:r w:rsidRPr="000B52B0">
        <w:rPr>
          <w:rFonts w:ascii="Times New Roman" w:hAnsi="Times New Roman" w:cs="Times New Roman"/>
        </w:rPr>
        <w:t>Обобщенная заявка специально уполномоченным органом по делам гражданской обороны и чрезвычайным ситуациям местных администраций, муниципальных органов направляется в Учебно-методический центр по гражданской обороне и чрезвычайным ситуациям Донецкой Народной Республики для комплектования учебных групп.</w:t>
      </w:r>
    </w:p>
    <w:p w:rsidR="000B52B0" w:rsidRPr="000B52B0" w:rsidRDefault="000B52B0" w:rsidP="000B52B0">
      <w:pPr>
        <w:numPr>
          <w:ilvl w:val="0"/>
          <w:numId w:val="2"/>
        </w:numPr>
        <w:tabs>
          <w:tab w:val="left" w:pos="1436"/>
        </w:tabs>
        <w:spacing w:line="274" w:lineRule="exact"/>
        <w:ind w:left="140" w:right="300" w:firstLine="860"/>
        <w:jc w:val="both"/>
        <w:rPr>
          <w:rFonts w:ascii="Times New Roman" w:hAnsi="Times New Roman" w:cs="Times New Roman"/>
        </w:rPr>
      </w:pPr>
      <w:r w:rsidRPr="000B52B0">
        <w:rPr>
          <w:rFonts w:ascii="Times New Roman" w:hAnsi="Times New Roman" w:cs="Times New Roman"/>
        </w:rPr>
        <w:t>Согласно требований законодательства Учебно-методический центр по гражданской обороне и чрезвычайным ситуациям Донецкой Народной Республики детализирует категории лиц, подлежащих обучению.</w:t>
      </w:r>
    </w:p>
    <w:p w:rsidR="000B52B0" w:rsidRPr="000B52B0" w:rsidRDefault="000B52B0" w:rsidP="000B52B0">
      <w:pPr>
        <w:numPr>
          <w:ilvl w:val="0"/>
          <w:numId w:val="2"/>
        </w:numPr>
        <w:tabs>
          <w:tab w:val="left" w:pos="1278"/>
        </w:tabs>
        <w:spacing w:line="274" w:lineRule="exact"/>
        <w:ind w:left="140" w:right="300" w:firstLine="860"/>
        <w:jc w:val="both"/>
        <w:rPr>
          <w:rFonts w:ascii="Times New Roman" w:hAnsi="Times New Roman" w:cs="Times New Roman"/>
        </w:rPr>
      </w:pPr>
      <w:r w:rsidRPr="000B52B0">
        <w:rPr>
          <w:rFonts w:ascii="Times New Roman" w:hAnsi="Times New Roman" w:cs="Times New Roman"/>
        </w:rPr>
        <w:t>Юридический адрес и место нахождения: 83054, Донецкая Народная Республика, г. Донецк, ул. Полиграфическая, 12</w:t>
      </w:r>
    </w:p>
    <w:p w:rsidR="000B52B0" w:rsidRPr="000B52B0" w:rsidRDefault="000B52B0" w:rsidP="000B52B0">
      <w:pPr>
        <w:spacing w:after="463" w:line="274" w:lineRule="exact"/>
        <w:ind w:left="140" w:right="300" w:firstLine="860"/>
        <w:jc w:val="both"/>
        <w:rPr>
          <w:rFonts w:ascii="Times New Roman" w:hAnsi="Times New Roman" w:cs="Times New Roman"/>
        </w:rPr>
      </w:pPr>
      <w:r w:rsidRPr="000B52B0">
        <w:rPr>
          <w:rStyle w:val="60"/>
          <w:rFonts w:eastAsia="Arial Unicode MS"/>
        </w:rPr>
        <w:t>Обязательно указать почтовый адрес местонахождения организации и электронный адрес, контактное лицо (ФИО, телефон)</w:t>
      </w:r>
    </w:p>
    <w:p w:rsidR="000B52B0" w:rsidRPr="000B52B0" w:rsidRDefault="000B52B0" w:rsidP="000B52B0">
      <w:pPr>
        <w:tabs>
          <w:tab w:val="left" w:pos="3922"/>
          <w:tab w:val="left" w:leader="underscore" w:pos="6327"/>
        </w:tabs>
        <w:spacing w:after="478" w:line="220" w:lineRule="exact"/>
        <w:ind w:left="140"/>
        <w:jc w:val="both"/>
        <w:rPr>
          <w:rFonts w:ascii="Times New Roman" w:hAnsi="Times New Roman" w:cs="Times New Roman"/>
        </w:rPr>
      </w:pPr>
      <w:r w:rsidRPr="000B52B0">
        <w:rPr>
          <w:rFonts w:ascii="Times New Roman" w:hAnsi="Times New Roman" w:cs="Times New Roman"/>
        </w:rPr>
        <w:t>Руководитель организации</w:t>
      </w:r>
      <w:r w:rsidRPr="000B52B0">
        <w:rPr>
          <w:rFonts w:ascii="Times New Roman" w:hAnsi="Times New Roman" w:cs="Times New Roman"/>
        </w:rPr>
        <w:tab/>
      </w:r>
      <w:r w:rsidRPr="000B52B0">
        <w:rPr>
          <w:rFonts w:ascii="Times New Roman" w:hAnsi="Times New Roman" w:cs="Times New Roman"/>
        </w:rPr>
        <w:tab/>
        <w:t xml:space="preserve"> Ф.И.О.</w:t>
      </w:r>
    </w:p>
    <w:p w:rsidR="000B52B0" w:rsidRPr="000B52B0" w:rsidRDefault="000B52B0" w:rsidP="000B52B0">
      <w:pPr>
        <w:rPr>
          <w:rFonts w:ascii="Times New Roman" w:hAnsi="Times New Roman" w:cs="Times New Roman"/>
        </w:rPr>
      </w:pPr>
      <w:r w:rsidRPr="000B52B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0B52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 </w:t>
      </w:r>
      <w:r w:rsidRPr="000B52B0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>__</w:t>
      </w:r>
      <w:r w:rsidRPr="000B52B0">
        <w:rPr>
          <w:rFonts w:ascii="Times New Roman" w:hAnsi="Times New Roman" w:cs="Times New Roman"/>
        </w:rPr>
        <w:t>г.</w:t>
      </w:r>
    </w:p>
    <w:sectPr w:rsidR="000B52B0" w:rsidRPr="000B52B0" w:rsidSect="000B52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2F7"/>
    <w:multiLevelType w:val="multilevel"/>
    <w:tmpl w:val="CD1AD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80E14"/>
    <w:multiLevelType w:val="multilevel"/>
    <w:tmpl w:val="7688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9"/>
    <w:rsid w:val="000B52B0"/>
    <w:rsid w:val="00CB0309"/>
    <w:rsid w:val="00E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F7BB"/>
  <w15:chartTrackingRefBased/>
  <w15:docId w15:val="{8C0BBC81-550E-413A-9AD8-4A43369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3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03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03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CB0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0309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B0309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B0309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6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61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1CC0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E61CC0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rsid w:val="000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0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2016-10-18T09:41:00Z</dcterms:created>
  <dcterms:modified xsi:type="dcterms:W3CDTF">2016-10-18T09:41:00Z</dcterms:modified>
</cp:coreProperties>
</file>