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B5" w:rsidRPr="009508B5" w:rsidRDefault="009508B5" w:rsidP="009508B5">
      <w:pPr>
        <w:spacing w:line="317" w:lineRule="exact"/>
        <w:ind w:left="5400"/>
        <w:rPr>
          <w:rFonts w:ascii="Times New Roman" w:hAnsi="Times New Roman" w:cs="Times New Roman"/>
        </w:rPr>
      </w:pPr>
      <w:r w:rsidRPr="009508B5">
        <w:rPr>
          <w:rFonts w:ascii="Times New Roman" w:hAnsi="Times New Roman" w:cs="Times New Roman"/>
        </w:rPr>
        <w:t>Приложение № 3</w:t>
      </w:r>
    </w:p>
    <w:p w:rsidR="009508B5" w:rsidRPr="009508B5" w:rsidRDefault="009508B5" w:rsidP="009508B5">
      <w:pPr>
        <w:spacing w:line="317" w:lineRule="exact"/>
        <w:ind w:left="5400"/>
        <w:rPr>
          <w:rFonts w:ascii="Times New Roman" w:hAnsi="Times New Roman" w:cs="Times New Roman"/>
        </w:rPr>
      </w:pPr>
      <w:r w:rsidRPr="009508B5">
        <w:rPr>
          <w:rFonts w:ascii="Times New Roman" w:hAnsi="Times New Roman" w:cs="Times New Roman"/>
        </w:rPr>
        <w:t>к Постановлению Совета Министров Донецкой Народной Республики от 22.07.2015 г. № 13-27</w:t>
      </w:r>
    </w:p>
    <w:p w:rsidR="009508B5" w:rsidRDefault="009508B5" w:rsidP="009508B5">
      <w:pPr>
        <w:pStyle w:val="a4"/>
        <w:framePr w:w="9806" w:wrap="notBeside" w:vAnchor="text" w:hAnchor="text" w:xAlign="center" w:y="1"/>
        <w:shd w:val="clear" w:color="auto" w:fill="auto"/>
      </w:pPr>
      <w:r>
        <w:t>Перечень</w:t>
      </w:r>
    </w:p>
    <w:p w:rsidR="009508B5" w:rsidRDefault="009508B5" w:rsidP="009508B5">
      <w:pPr>
        <w:pStyle w:val="a4"/>
        <w:framePr w:w="9806" w:wrap="notBeside" w:vAnchor="text" w:hAnchor="text" w:xAlign="center" w:y="1"/>
        <w:shd w:val="clear" w:color="auto" w:fill="auto"/>
      </w:pPr>
      <w:r>
        <w:t xml:space="preserve">имущества передаваемого в </w:t>
      </w:r>
      <w:bookmarkStart w:id="0" w:name="_GoBack"/>
      <w:bookmarkEnd w:id="0"/>
      <w:r>
        <w:t>муниципальную собственность</w:t>
      </w:r>
    </w:p>
    <w:p w:rsidR="009508B5" w:rsidRDefault="009508B5" w:rsidP="009508B5">
      <w:pPr>
        <w:pStyle w:val="a4"/>
        <w:framePr w:w="9806" w:wrap="notBeside" w:vAnchor="text" w:hAnchor="text" w:xAlign="center" w:y="1"/>
        <w:shd w:val="clear" w:color="auto" w:fill="auto"/>
      </w:pPr>
      <w:r>
        <w:t>администрации города Горловка Донецкой Народной Республики</w:t>
      </w:r>
    </w:p>
    <w:p w:rsidR="009508B5" w:rsidRDefault="009508B5" w:rsidP="009508B5">
      <w:pPr>
        <w:pStyle w:val="a4"/>
        <w:framePr w:w="9806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963"/>
        <w:gridCol w:w="1992"/>
        <w:gridCol w:w="1982"/>
      </w:tblGrid>
      <w:tr w:rsidR="009508B5" w:rsidTr="003468C4">
        <w:trPr>
          <w:trHeight w:hRule="exact" w:val="11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after="60" w:line="280" w:lineRule="exact"/>
              <w:ind w:left="320"/>
            </w:pPr>
            <w:r>
              <w:rPr>
                <w:rStyle w:val="20"/>
                <w:rFonts w:eastAsia="Arial Unicode MS"/>
              </w:rPr>
              <w:t>№</w:t>
            </w:r>
          </w:p>
          <w:p w:rsidR="009508B5" w:rsidRDefault="009508B5" w:rsidP="003468C4">
            <w:pPr>
              <w:framePr w:w="9806" w:wrap="notBeside" w:vAnchor="text" w:hAnchor="text" w:xAlign="center" w:y="1"/>
              <w:spacing w:before="60" w:line="280" w:lineRule="exact"/>
              <w:ind w:left="320"/>
            </w:pPr>
            <w:r>
              <w:rPr>
                <w:rStyle w:val="20"/>
                <w:rFonts w:eastAsia="Arial Unicode MS"/>
              </w:rPr>
              <w:t>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after="120" w:line="280" w:lineRule="exact"/>
              <w:ind w:left="180"/>
            </w:pPr>
            <w:r>
              <w:rPr>
                <w:rStyle w:val="20"/>
                <w:rFonts w:eastAsia="Arial Unicode MS"/>
              </w:rPr>
              <w:t>Инвентарный</w:t>
            </w:r>
          </w:p>
          <w:p w:rsidR="009508B5" w:rsidRDefault="009508B5" w:rsidP="003468C4">
            <w:pPr>
              <w:framePr w:w="9806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номер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after="120" w:line="280" w:lineRule="exact"/>
              <w:ind w:left="260"/>
            </w:pPr>
            <w:r>
              <w:rPr>
                <w:rStyle w:val="20"/>
                <w:rFonts w:eastAsia="Arial Unicode MS"/>
              </w:rPr>
              <w:t>Количество,</w:t>
            </w:r>
          </w:p>
          <w:p w:rsidR="009508B5" w:rsidRDefault="009508B5" w:rsidP="003468C4">
            <w:pPr>
              <w:framePr w:w="9806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ед.</w:t>
            </w:r>
          </w:p>
        </w:tc>
      </w:tr>
      <w:tr w:rsidR="009508B5" w:rsidTr="003468C4"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 xml:space="preserve">Полигон для вывоза ТБО </w:t>
            </w:r>
            <w:proofErr w:type="spellStart"/>
            <w:r>
              <w:rPr>
                <w:rStyle w:val="20"/>
                <w:rFonts w:eastAsia="Arial Unicode MS"/>
              </w:rPr>
              <w:t>мощ</w:t>
            </w:r>
            <w:proofErr w:type="spellEnd"/>
            <w:r>
              <w:rPr>
                <w:rStyle w:val="20"/>
                <w:rFonts w:eastAsia="Arial Unicode MS"/>
              </w:rPr>
              <w:t xml:space="preserve">. 10,39 га (г. Г </w:t>
            </w:r>
            <w:proofErr w:type="spellStart"/>
            <w:r>
              <w:rPr>
                <w:rStyle w:val="20"/>
                <w:rFonts w:eastAsia="Arial Unicode MS"/>
              </w:rPr>
              <w:t>орловка</w:t>
            </w:r>
            <w:proofErr w:type="spellEnd"/>
            <w:r>
              <w:rPr>
                <w:rStyle w:val="20"/>
                <w:rFonts w:eastAsia="Arial Unicode MS"/>
              </w:rPr>
              <w:t>, пос. Октябрьский)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0"/>
                <w:rFonts w:eastAsia="Arial Unicode MS"/>
              </w:rPr>
              <w:t>Евроконтейнер</w:t>
            </w:r>
            <w:proofErr w:type="spellEnd"/>
            <w:r>
              <w:rPr>
                <w:rStyle w:val="20"/>
                <w:rFonts w:eastAsia="Arial Unicode MS"/>
              </w:rPr>
              <w:t xml:space="preserve"> 1,1 </w:t>
            </w:r>
            <w:proofErr w:type="spellStart"/>
            <w:r>
              <w:rPr>
                <w:rStyle w:val="20"/>
                <w:rFonts w:eastAsia="Arial Unicode MS"/>
              </w:rPr>
              <w:t>куб.м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220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Мобильный телефон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Nokia </w:t>
            </w:r>
            <w:r>
              <w:rPr>
                <w:rStyle w:val="20"/>
                <w:rFonts w:eastAsia="Arial Unicode MS"/>
              </w:rPr>
              <w:t>1280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 xml:space="preserve">Многофункциональное устройство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Samsung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офисный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Инвертор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Kaiser </w:t>
            </w:r>
            <w:r>
              <w:rPr>
                <w:rStyle w:val="20"/>
                <w:rFonts w:eastAsia="Arial Unicode MS"/>
              </w:rPr>
              <w:t>10квт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Угловая </w:t>
            </w:r>
            <w:proofErr w:type="spellStart"/>
            <w:r>
              <w:rPr>
                <w:rStyle w:val="20"/>
                <w:rFonts w:eastAsia="Arial Unicode MS"/>
              </w:rPr>
              <w:t>шлифмашина</w:t>
            </w:r>
            <w:proofErr w:type="spellEnd"/>
            <w:r>
              <w:rPr>
                <w:rStyle w:val="20"/>
                <w:rFonts w:eastAsia="Arial Unicode MS"/>
              </w:rPr>
              <w:t xml:space="preserve"> 2200 </w:t>
            </w:r>
            <w:proofErr w:type="spellStart"/>
            <w:r>
              <w:rPr>
                <w:rStyle w:val="20"/>
                <w:rFonts w:eastAsia="Arial Unicode MS"/>
              </w:rPr>
              <w:t>вт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19.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Модем 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WeTelecom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11220057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Принтер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Epson LX-300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Факс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"Panasonic"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0"/>
                <w:rFonts w:eastAsia="Arial Unicode MS"/>
              </w:rPr>
              <w:t>Стелаж</w:t>
            </w:r>
            <w:proofErr w:type="spellEnd"/>
            <w:r>
              <w:rPr>
                <w:rStyle w:val="20"/>
                <w:rFonts w:eastAsia="Arial Unicode MS"/>
              </w:rPr>
              <w:t xml:space="preserve"> КШ2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11220059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0"/>
                <w:rFonts w:eastAsia="Arial Unicode MS"/>
              </w:rPr>
              <w:t>Стелаж</w:t>
            </w:r>
            <w:proofErr w:type="spellEnd"/>
            <w:r>
              <w:rPr>
                <w:rStyle w:val="20"/>
                <w:rFonts w:eastAsia="Arial Unicode MS"/>
              </w:rPr>
              <w:t xml:space="preserve"> КШ2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proofErr w:type="spellStart"/>
            <w:r>
              <w:rPr>
                <w:rStyle w:val="20"/>
                <w:rFonts w:eastAsia="Arial Unicode MS"/>
              </w:rPr>
              <w:t>Стелаж</w:t>
            </w:r>
            <w:proofErr w:type="spellEnd"/>
            <w:r>
              <w:rPr>
                <w:rStyle w:val="20"/>
                <w:rFonts w:eastAsia="Arial Unicode MS"/>
              </w:rPr>
              <w:t xml:space="preserve"> КШ2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Стол "Школьник"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С26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29.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С26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С26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</w:tbl>
    <w:p w:rsidR="009508B5" w:rsidRDefault="009508B5" w:rsidP="009508B5">
      <w:pPr>
        <w:framePr w:w="9806" w:wrap="notBeside" w:vAnchor="text" w:hAnchor="text" w:xAlign="center" w:y="1"/>
        <w:rPr>
          <w:sz w:val="2"/>
          <w:szCs w:val="2"/>
        </w:rPr>
      </w:pPr>
    </w:p>
    <w:p w:rsidR="009508B5" w:rsidRDefault="009508B5" w:rsidP="009508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963"/>
        <w:gridCol w:w="1992"/>
        <w:gridCol w:w="1982"/>
      </w:tblGrid>
      <w:tr w:rsidR="009508B5" w:rsidTr="003468C4">
        <w:trPr>
          <w:trHeight w:hRule="exact" w:val="355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lastRenderedPageBreak/>
              <w:t>31.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С26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11220068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С26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11220069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Стул С26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Конвектор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Element CE </w:t>
            </w:r>
            <w:r>
              <w:rPr>
                <w:rStyle w:val="20"/>
                <w:rFonts w:eastAsia="Arial Unicode MS"/>
              </w:rPr>
              <w:t>1510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Конвектор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Element CE </w:t>
            </w:r>
            <w:r>
              <w:rPr>
                <w:rStyle w:val="20"/>
                <w:rFonts w:eastAsia="Arial Unicode MS"/>
              </w:rPr>
              <w:t>2010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11220076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Конвектор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Element CE </w:t>
            </w:r>
            <w:r>
              <w:rPr>
                <w:rStyle w:val="20"/>
                <w:rFonts w:eastAsia="Arial Unicode MS"/>
              </w:rPr>
              <w:t>2010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11220077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Конвектор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Element CE </w:t>
            </w:r>
            <w:r>
              <w:rPr>
                <w:rStyle w:val="20"/>
                <w:rFonts w:eastAsia="Arial Unicode MS"/>
              </w:rPr>
              <w:t>2010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39.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49.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11220092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11220093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Контейнер КУБО 10 </w:t>
            </w:r>
            <w:proofErr w:type="spellStart"/>
            <w:r>
              <w:rPr>
                <w:rStyle w:val="20"/>
                <w:rFonts w:eastAsia="Arial Unicode MS"/>
              </w:rPr>
              <w:t>м.куб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11220094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Шкаф для одежды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Шкаф для одежды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11220103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Ноутбук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ACER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10420008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Вагон-бытовка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10320006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Мусоровоз КО-431 № АН35-61СТ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Мусоровоз КО-431 № АН35-63СТ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10510003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59.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Мусоровоз КО-435-2А № АН19-13ВК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Ноутбук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TOSHIBA Satellite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Весы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10620211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Ноутбук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Dell Inspiron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Ноутбук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Dell Inspiron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Кузов 35-62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10620209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Мусоровоз ЗИЛ КО 431 АН 0541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IC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10520016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Мусоровоз МАЗ КО 43501А АН 0539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IC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10520017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Мусоровоз МАЗ КО 435 АН 0542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IC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10520018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передвижная установка на базе трактора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10520015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69.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Pr="00F32F66" w:rsidRDefault="009508B5" w:rsidP="003468C4">
            <w:pPr>
              <w:framePr w:w="9806" w:wrap="notBeside" w:vAnchor="text" w:hAnchor="text" w:xAlign="center" w:y="1"/>
              <w:spacing w:line="317" w:lineRule="exact"/>
              <w:rPr>
                <w:lang w:val="en-US"/>
              </w:rPr>
            </w:pPr>
            <w:r>
              <w:rPr>
                <w:rStyle w:val="20"/>
                <w:rFonts w:eastAsia="Arial Unicode MS"/>
              </w:rPr>
              <w:t>Автомобиль</w:t>
            </w:r>
            <w:r w:rsidRPr="00F32F66">
              <w:rPr>
                <w:rStyle w:val="20"/>
                <w:rFonts w:eastAsia="Arial Unicode MS"/>
                <w:lang w:val="en-US"/>
              </w:rPr>
              <w:t xml:space="preserve">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Mercedes-Benz 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Econic</w:t>
            </w:r>
            <w:proofErr w:type="spellEnd"/>
            <w:r>
              <w:rPr>
                <w:rStyle w:val="20"/>
                <w:rFonts w:eastAsia="Arial Unicode MS"/>
                <w:lang w:val="en-US" w:eastAsia="en-US" w:bidi="en-US"/>
              </w:rPr>
              <w:t xml:space="preserve"> </w:t>
            </w:r>
            <w:r>
              <w:rPr>
                <w:rStyle w:val="20"/>
                <w:rFonts w:eastAsia="Arial Unicode MS"/>
              </w:rPr>
              <w:t>АН</w:t>
            </w:r>
            <w:r w:rsidRPr="00F32F66">
              <w:rPr>
                <w:rStyle w:val="20"/>
                <w:rFonts w:eastAsia="Arial Unicode MS"/>
                <w:lang w:val="en-US"/>
              </w:rPr>
              <w:t xml:space="preserve"> 7452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KX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Pr="00F32F66" w:rsidRDefault="009508B5" w:rsidP="003468C4">
            <w:pPr>
              <w:framePr w:w="9806" w:wrap="notBeside" w:vAnchor="text" w:hAnchor="text" w:xAlign="center" w:y="1"/>
              <w:spacing w:line="317" w:lineRule="exact"/>
              <w:rPr>
                <w:lang w:val="en-US"/>
              </w:rPr>
            </w:pPr>
            <w:r>
              <w:rPr>
                <w:rStyle w:val="20"/>
                <w:rFonts w:eastAsia="Arial Unicode MS"/>
              </w:rPr>
              <w:t>Автомобиль</w:t>
            </w:r>
            <w:r w:rsidRPr="00F32F66">
              <w:rPr>
                <w:rStyle w:val="20"/>
                <w:rFonts w:eastAsia="Arial Unicode MS"/>
                <w:lang w:val="en-US"/>
              </w:rPr>
              <w:t xml:space="preserve"> </w:t>
            </w:r>
            <w:r>
              <w:rPr>
                <w:rStyle w:val="20"/>
                <w:rFonts w:eastAsia="Arial Unicode MS"/>
                <w:lang w:val="en-US" w:eastAsia="en-US" w:bidi="en-US"/>
              </w:rPr>
              <w:t xml:space="preserve">Mercedes-Benz 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Econic</w:t>
            </w:r>
            <w:proofErr w:type="spellEnd"/>
            <w:r>
              <w:rPr>
                <w:rStyle w:val="20"/>
                <w:rFonts w:eastAsia="Arial Unicode MS"/>
                <w:lang w:val="en-US" w:eastAsia="en-US" w:bidi="en-US"/>
              </w:rPr>
              <w:t xml:space="preserve"> AB </w:t>
            </w:r>
            <w:r w:rsidRPr="00F32F66">
              <w:rPr>
                <w:rStyle w:val="20"/>
                <w:rFonts w:eastAsia="Arial Unicode MS"/>
                <w:lang w:val="en-US"/>
              </w:rPr>
              <w:t xml:space="preserve">7456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KX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Бульдозер Б-10м № ТО 1151 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4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Мусоровоз КО-431 № АН 35-62 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</w:tbl>
    <w:p w:rsidR="009508B5" w:rsidRDefault="009508B5" w:rsidP="009508B5">
      <w:pPr>
        <w:framePr w:w="9806" w:wrap="notBeside" w:vAnchor="text" w:hAnchor="text" w:xAlign="center" w:y="1"/>
        <w:rPr>
          <w:sz w:val="2"/>
          <w:szCs w:val="2"/>
        </w:rPr>
      </w:pPr>
    </w:p>
    <w:p w:rsidR="009508B5" w:rsidRDefault="009508B5" w:rsidP="009508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963"/>
        <w:gridCol w:w="1992"/>
        <w:gridCol w:w="1982"/>
      </w:tblGrid>
      <w:tr w:rsidR="009508B5" w:rsidTr="003468C4">
        <w:trPr>
          <w:trHeight w:hRule="exact" w:val="355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lastRenderedPageBreak/>
              <w:t>73.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Самосвал ЗИЛ-4545 № АН 35-40 СТ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10510005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Мусоровоз ЗИЛ № АН 3551 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Нагреватель воздуха </w:t>
            </w:r>
            <w:proofErr w:type="spellStart"/>
            <w:r>
              <w:rPr>
                <w:rStyle w:val="20"/>
                <w:rFonts w:eastAsia="Arial Unicode MS"/>
              </w:rPr>
              <w:t>жидкотопливный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10620217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Емкость металлическая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176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Шлагбаум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10620212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Емкость 11 </w:t>
            </w:r>
            <w:proofErr w:type="spellStart"/>
            <w:r>
              <w:rPr>
                <w:rStyle w:val="20"/>
                <w:rFonts w:eastAsia="Arial Unicode MS"/>
              </w:rPr>
              <w:t>куб.м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10600201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79.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Водонагреватель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Atlantic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80.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Компрессор 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Aircast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10420048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ind w:left="320"/>
            </w:pPr>
            <w:r>
              <w:rPr>
                <w:rStyle w:val="20"/>
                <w:rFonts w:eastAsia="Arial Unicode MS"/>
              </w:rPr>
              <w:t>81.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Инфракрасный обогреватель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UFO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B5" w:rsidRDefault="009508B5" w:rsidP="003468C4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508B5" w:rsidTr="003468C4">
        <w:trPr>
          <w:trHeight w:hRule="exact" w:val="341"/>
          <w:jc w:val="center"/>
        </w:trPr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8B5" w:rsidRDefault="009508B5" w:rsidP="003468C4">
            <w:pPr>
              <w:framePr w:w="980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476</w:t>
            </w:r>
          </w:p>
        </w:tc>
      </w:tr>
    </w:tbl>
    <w:p w:rsidR="009508B5" w:rsidRDefault="009508B5" w:rsidP="009508B5">
      <w:pPr>
        <w:framePr w:w="9806" w:wrap="notBeside" w:vAnchor="text" w:hAnchor="text" w:xAlign="center" w:y="1"/>
        <w:rPr>
          <w:sz w:val="2"/>
          <w:szCs w:val="2"/>
        </w:rPr>
      </w:pPr>
    </w:p>
    <w:p w:rsidR="009508B5" w:rsidRDefault="009508B5" w:rsidP="009508B5">
      <w:pPr>
        <w:rPr>
          <w:sz w:val="2"/>
          <w:szCs w:val="2"/>
        </w:rPr>
      </w:pPr>
    </w:p>
    <w:p w:rsidR="009508B5" w:rsidRDefault="009508B5" w:rsidP="009508B5">
      <w:pPr>
        <w:rPr>
          <w:sz w:val="2"/>
          <w:szCs w:val="2"/>
        </w:rPr>
      </w:pPr>
    </w:p>
    <w:sectPr w:rsidR="009508B5">
      <w:footerReference w:type="default" r:id="rId4"/>
      <w:footerReference w:type="first" r:id="rId5"/>
      <w:pgSz w:w="11900" w:h="16840"/>
      <w:pgMar w:top="759" w:right="430" w:bottom="945" w:left="978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66" w:rsidRDefault="009508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6954520</wp:posOffset>
              </wp:positionH>
              <wp:positionV relativeFrom="page">
                <wp:posOffset>10320020</wp:posOffset>
              </wp:positionV>
              <wp:extent cx="67945" cy="162560"/>
              <wp:effectExtent l="1270" t="4445" r="127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66" w:rsidRDefault="009508B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08B5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6pt;margin-top:812.6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iewwIAAKsFAAAOAAAAZHJzL2Uyb0RvYy54bWysVEtu2zAQ3RfoHQjuFX0qy5YQOUgsqyiQ&#10;foC0B6AlyiIqkQLJWE6LLLrvFXqHLrrorldwbtQhZdn5bIq2WhAjcvhm3szjnJ5t2wZtqFRM8BT7&#10;Jx5GlBeiZHyd4g/vc2eGkdKEl6QRnKb4hip8Nn/+7LTvEhqIWjQllQhAuEr6LsW11l3iuqqoaUvU&#10;iegoh8NKyJZo+JVrt5SkB/S2cQPPi9xeyLKToqBKwW42HOK5xa8qWui3VaWoRk2KITdtV2nXlVnd&#10;+SlJ1pJ0NSv2aZC/yKIljEPQA1RGNEHXkj2BalkhhRKVPilE64qqYgW1HICN7z1ic1WTjlouUBzV&#10;Hcqk/h9s8WbzTiJWpjjAiJMWWrT7tvu++7H7tft59+XuKwpMjfpOJeB61YGz3l6ILfTa8lXdpSg+&#10;KsTFoiZ8Tc+lFH1NSQk5+uame+/qgKMMyKp/LUoIRq61sEDbSramgFASBOjQq5tDf+hWowI2o2kc&#10;TjAq4MSPgklk2+eSZLzbSaVfUtEiY6RYQvctNtlcKm1yIcnoYkJxkbOmsQpo+IMNcBx2IDJcNWcm&#10;B9vQz7EXL2fLWeiEQbR0Qi/LnPN8ETpR7k8n2Ytsscj8WxPXD5OalSXlJswoLj/8s+btZT7I4iAv&#10;JRpWGjiTkpLr1aKRaENA3Ln9bMXh5OjmPkzDFgG4PKLkB6F3EcROHs2mTpiHEyeeejPH8+OLOPLC&#10;OMzyh5QuGaf/Tgn1KY4nwWSQ0jHpR9w8+z3lRpKWaRgfDWtTPDs4kcQIcMlL21pNWDPY90ph0j+W&#10;Ato9NtrK1Sh00KrerraAYjS8EuUNCFcKUBaoE2YeGLWQnzDqYX6kmMOAw6h5xUH6ZtSMhhyN1WgQ&#10;XsDFFGuMBnOhh5F03Um2rgF3fFzn8DxyZrV7zGH/qGAiWAr76WVGzv1/63WcsfPfAAAA//8DAFBL&#10;AwQUAAYACAAAACEAN2IYr94AAAAPAQAADwAAAGRycy9kb3ducmV2LnhtbEyPwWrDMBBE74X+g9hA&#10;b40Ug1PHtRxKoJfempZAb4q1sU2klZEUx/77yqf2NrM7zL6t9pM1bEQfekcSNmsBDKlxuqdWwvfX&#10;+3MBLERFWhlHKGHGAPv68aFSpXZ3+sTxGFuWSiiUSkIX41ByHpoOrQprNyCl3cV5q2KyvuXaq3sq&#10;t4ZnQmy5VT2lC50a8NBhcz3erISX6eRwCHjAn8vY+K6fC/MxS/m0mt5egUWc4l8YFvyEDnViOrsb&#10;6cBM8mKXZymb1DZb1JLZiHwH7LzMclEAryv+/4/6FwAA//8DAFBLAQItABQABgAIAAAAIQC2gziS&#10;/gAAAOEBAAATAAAAAAAAAAAAAAAAAAAAAABbQ29udGVudF9UeXBlc10ueG1sUEsBAi0AFAAGAAgA&#10;AAAhADj9If/WAAAAlAEAAAsAAAAAAAAAAAAAAAAALwEAAF9yZWxzLy5yZWxzUEsBAi0AFAAGAAgA&#10;AAAhAHA16J7DAgAAqwUAAA4AAAAAAAAAAAAAAAAALgIAAGRycy9lMm9Eb2MueG1sUEsBAi0AFAAG&#10;AAgAAAAhADdiGK/eAAAADwEAAA8AAAAAAAAAAAAAAAAAHQUAAGRycy9kb3ducmV2LnhtbFBLBQYA&#10;AAAABAAEAPMAAAAoBgAAAAA=&#10;" filled="f" stroked="f">
              <v:textbox style="mso-fit-shape-to-text:t" inset="0,0,0,0">
                <w:txbxContent>
                  <w:p w:rsidR="00F32F66" w:rsidRDefault="009508B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08B5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66" w:rsidRDefault="009508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10277475</wp:posOffset>
              </wp:positionV>
              <wp:extent cx="67945" cy="162560"/>
              <wp:effectExtent l="4445" t="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66" w:rsidRDefault="009508B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08B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7.85pt;margin-top:809.25pt;width:5.3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/OxAIAALIFAAAOAAAAZHJzL2Uyb0RvYy54bWysVEtu2zAQ3RfoHQjuFX0qy5YQOUgsqyiQ&#10;foC0B6AlyiIqkQLJWE6LLrrvFXqHLrrorldwbtQhZTlOggJFWy2EITl8M2/mcU7Ptm2DNlQqJniK&#10;/RMPI8oLUTK+TvG7t7kzw0hpwkvSCE5TfEMVPps/fXLadwkNRC2akkoEIFwlfZfiWusucV1V1LQl&#10;6kR0lMNhJWRLNCzl2i0l6QG9bdzA8yK3F7LspCioUrCbDYd4bvGrihb6dVUpqlGTYshN27+0/5X5&#10;u/NTkqwl6WpW7NMgf5FFSxiHoAeojGiCriV7BNWyQgolKn1SiNYVVcUKajkAG997wOaqJh21XKA4&#10;qjuUSf0/2OLV5o1ErITeYcRJCy3afd19233f/dz9uP18+wX5pkZ9pxJwverAWW8vxNb4G76quxTF&#10;e4W4WNSEr+m5lKKvKSkhR3vTPbo64CgDsupfihKCkWstLNC2kq0BhJIgQIde3Rz6Q7caFbAZTeNw&#10;glEBJ34UTCLbPpck491OKv2cihYZI8USum+xyeZSaWABrqOLCcVFzprGKqDh9zbAcdiByHDVnJkc&#10;bEM/xl68nC1noRMG0dIJvSxzzvNF6ES5P51kz7LFIvM/mbh+mNSsLCk3YUZx+eGfNW8v80EWB3kp&#10;0bDSwJmUlFyvFo1EGwLizu1negXJH7m599Owx8DlASU/CL2LIHbyaDZ1wjycOPHUmzmeH1/EkRfG&#10;YZbfp3TJOP13SqhPcTwJJoOUfsvNs99jbiRpmYbx0bA2xbODE0mMAJe8tK3VhDWDfVQKk/5dKaBi&#10;Y6OtXI1CB63q7Wq7fx0AZqS8EuUN6FcKEBiIFEYfGLWQHzDqYYykmMOcw6h5weEFmIkzGnI0VqNB&#10;eAEXU6wxGsyFHibTdSfZugbc8Y2dwyvJmZXwXQ6Qv1nAYLBM9kPMTJ7jtfW6G7XzXwAAAP//AwBQ&#10;SwMEFAAGAAgAAAAhACWG4nXgAAAADwEAAA8AAABkcnMvZG93bnJldi54bWxMj8FOwzAQRO9I/IO1&#10;SNyoHZSmIcSpUCUu3CgIiZsbb5MIex3Zbpr8Pc4Jbju7o9k39X62hk3ow+BIQrYRwJBapwfqJHx+&#10;vD6UwEJUpJVxhBIWDLBvbm9qVWl3pXecjrFjKYRCpST0MY4V56Ht0aqwcSNSup2dtyom6Tuuvbqm&#10;cGv4oxAFt2qg9KFXIx56bH+OFythN385HAMe8Ps8tb4fltK8LVLe380vz8AizvHPDCt+QocmMZ3c&#10;hXRgJmnxtN0lb5qKrNwCWz2ZKHJgp3WX5xnwpub/ezS/AAAA//8DAFBLAQItABQABgAIAAAAIQC2&#10;gziS/gAAAOEBAAATAAAAAAAAAAAAAAAAAAAAAABbQ29udGVudF9UeXBlc10ueG1sUEsBAi0AFAAG&#10;AAgAAAAhADj9If/WAAAAlAEAAAsAAAAAAAAAAAAAAAAALwEAAF9yZWxzLy5yZWxzUEsBAi0AFAAG&#10;AAgAAAAhAAgrL87EAgAAsgUAAA4AAAAAAAAAAAAAAAAALgIAAGRycy9lMm9Eb2MueG1sUEsBAi0A&#10;FAAGAAgAAAAhACWG4nXgAAAADwEAAA8AAAAAAAAAAAAAAAAAHgUAAGRycy9kb3ducmV2LnhtbFBL&#10;BQYAAAAABAAEAPMAAAArBgAAAAA=&#10;" filled="f" stroked="f">
              <v:textbox style="mso-fit-shape-to-text:t" inset="0,0,0,0">
                <w:txbxContent>
                  <w:p w:rsidR="00F32F66" w:rsidRDefault="009508B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08B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B5"/>
    <w:rsid w:val="0095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FCD5F-D0C0-4782-9226-F2C93AA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08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950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9508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950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rsid w:val="009508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9508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9508B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2016-10-24T07:46:00Z</dcterms:created>
  <dcterms:modified xsi:type="dcterms:W3CDTF">2016-10-24T07:47:00Z</dcterms:modified>
</cp:coreProperties>
</file>