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B5538F">
        <w:rPr>
          <w:rFonts w:ascii="Times New Roman" w:hAnsi="Times New Roman"/>
          <w:sz w:val="28"/>
        </w:rPr>
        <w:t>4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B5538F" w:rsidRDefault="00B5538F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B5538F" w:rsidRPr="00B5538F" w:rsidRDefault="00B5538F" w:rsidP="00B5538F">
      <w:pPr>
        <w:pStyle w:val="11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B5538F">
        <w:rPr>
          <w:rFonts w:ascii="Times New Roman" w:hAnsi="Times New Roman" w:cs="Times New Roman"/>
          <w:bCs w:val="0"/>
          <w:lang w:eastAsia="uk-UA"/>
        </w:rPr>
        <w:t>Инструкция</w:t>
      </w:r>
    </w:p>
    <w:p w:rsidR="00B5538F" w:rsidRPr="00B5538F" w:rsidRDefault="00B5538F" w:rsidP="00B5538F">
      <w:pPr>
        <w:pStyle w:val="11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bCs w:val="0"/>
          <w:lang w:eastAsia="uk-UA"/>
        </w:rPr>
      </w:pPr>
      <w:r w:rsidRPr="00B5538F">
        <w:rPr>
          <w:rFonts w:ascii="Times New Roman" w:hAnsi="Times New Roman" w:cs="Times New Roman"/>
          <w:bCs w:val="0"/>
          <w:lang w:eastAsia="uk-UA"/>
        </w:rPr>
        <w:t xml:space="preserve">по заполнению формы первичной учетной документации № 111/у </w:t>
      </w:r>
    </w:p>
    <w:p w:rsidR="00B5538F" w:rsidRPr="00B5538F" w:rsidRDefault="00B5538F" w:rsidP="00B5538F">
      <w:pPr>
        <w:pStyle w:val="a9"/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B5538F">
        <w:rPr>
          <w:rFonts w:ascii="Times New Roman" w:hAnsi="Times New Roman"/>
          <w:sz w:val="28"/>
          <w:szCs w:val="28"/>
          <w:lang w:val="ru-RU"/>
        </w:rPr>
        <w:t>«Индивидуальная карта беременной и родильницы»</w:t>
      </w:r>
    </w:p>
    <w:p w:rsidR="00B5538F" w:rsidRPr="00B5538F" w:rsidRDefault="00B5538F" w:rsidP="00B5538F">
      <w:pPr>
        <w:pStyle w:val="a9"/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5538F" w:rsidRPr="00195C88" w:rsidRDefault="00B5538F" w:rsidP="00B5538F">
      <w:pPr>
        <w:pStyle w:val="a9"/>
        <w:spacing w:after="0" w:line="240" w:lineRule="auto"/>
        <w:ind w:left="0" w:right="0" w:firstLine="720"/>
        <w:jc w:val="both"/>
        <w:rPr>
          <w:b w:val="0"/>
          <w:sz w:val="28"/>
          <w:szCs w:val="28"/>
          <w:lang w:val="ru-RU"/>
        </w:rPr>
      </w:pPr>
      <w:r w:rsidRPr="00B5538F">
        <w:rPr>
          <w:rFonts w:ascii="Times New Roman" w:hAnsi="Times New Roman"/>
          <w:b w:val="0"/>
          <w:sz w:val="28"/>
          <w:szCs w:val="28"/>
          <w:lang w:val="ru-RU"/>
        </w:rPr>
        <w:t>1. Данная Инструкция определяет порядок заполнения формы первичной учетной документации № 111/у «Индивидуальная карта беременной</w:t>
      </w:r>
      <w:r w:rsidRPr="00195C88">
        <w:rPr>
          <w:b w:val="0"/>
          <w:sz w:val="28"/>
          <w:szCs w:val="28"/>
          <w:lang w:val="ru-RU"/>
        </w:rPr>
        <w:t xml:space="preserve"> и родильницы» (д</w:t>
      </w:r>
      <w:r w:rsidRPr="00195C88">
        <w:rPr>
          <w:rFonts w:ascii="Times New Roman" w:hAnsi="Times New Roman"/>
          <w:b w:val="0"/>
          <w:sz w:val="28"/>
          <w:szCs w:val="28"/>
          <w:lang w:val="ru-RU"/>
        </w:rPr>
        <w:t xml:space="preserve">алее – форма № </w:t>
      </w:r>
      <w:r w:rsidRPr="00195C88">
        <w:rPr>
          <w:b w:val="0"/>
          <w:sz w:val="28"/>
          <w:szCs w:val="28"/>
          <w:lang w:val="ru-RU"/>
        </w:rPr>
        <w:t>111/у</w:t>
      </w:r>
      <w:r w:rsidRPr="00195C88">
        <w:rPr>
          <w:rFonts w:ascii="Times New Roman" w:hAnsi="Times New Roman"/>
          <w:b w:val="0"/>
          <w:sz w:val="28"/>
          <w:szCs w:val="28"/>
          <w:lang w:val="ru-RU"/>
        </w:rPr>
        <w:t xml:space="preserve">) и </w:t>
      </w:r>
      <w:r w:rsidRPr="00195C88">
        <w:rPr>
          <w:b w:val="0"/>
          <w:sz w:val="28"/>
          <w:szCs w:val="28"/>
          <w:lang w:val="ru-RU"/>
        </w:rPr>
        <w:t>заполняется на каждую беременную, которая обратилась в женскую консультацию с целью сохранения беременности.</w:t>
      </w:r>
    </w:p>
    <w:p w:rsidR="00B5538F" w:rsidRPr="00195C88" w:rsidRDefault="00B5538F" w:rsidP="00B5538F">
      <w:pPr>
        <w:pStyle w:val="a9"/>
        <w:spacing w:after="0" w:line="240" w:lineRule="auto"/>
        <w:ind w:left="0" w:right="0" w:firstLine="720"/>
        <w:jc w:val="both"/>
        <w:rPr>
          <w:b w:val="0"/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2. В форму № 111/</w:t>
      </w:r>
      <w:proofErr w:type="gramStart"/>
      <w:r w:rsidRPr="00195C88">
        <w:rPr>
          <w:sz w:val="28"/>
          <w:szCs w:val="28"/>
          <w:lang w:val="ru-RU"/>
        </w:rPr>
        <w:t>у</w:t>
      </w:r>
      <w:proofErr w:type="gramEnd"/>
      <w:r w:rsidRPr="00195C88">
        <w:rPr>
          <w:sz w:val="28"/>
          <w:szCs w:val="28"/>
          <w:lang w:val="ru-RU"/>
        </w:rPr>
        <w:t xml:space="preserve"> заносятся </w:t>
      </w:r>
      <w:proofErr w:type="gramStart"/>
      <w:r w:rsidRPr="00195C88">
        <w:rPr>
          <w:sz w:val="28"/>
          <w:szCs w:val="28"/>
          <w:lang w:val="ru-RU"/>
        </w:rPr>
        <w:t>паспортные</w:t>
      </w:r>
      <w:proofErr w:type="gramEnd"/>
      <w:r w:rsidRPr="00195C88">
        <w:rPr>
          <w:sz w:val="28"/>
          <w:szCs w:val="28"/>
          <w:lang w:val="ru-RU"/>
        </w:rPr>
        <w:t xml:space="preserve"> данные, сведения анамнестического характера (особенно детально о ходе и результатах предыдущих беременностей), данные о состоянии здоровья женщины до ее обращения в консультацию, результаты общего и специального акушерского и </w:t>
      </w:r>
      <w:proofErr w:type="spellStart"/>
      <w:r w:rsidRPr="00195C88">
        <w:rPr>
          <w:sz w:val="28"/>
          <w:szCs w:val="28"/>
          <w:lang w:val="ru-RU"/>
        </w:rPr>
        <w:t>скринингового</w:t>
      </w:r>
      <w:proofErr w:type="spellEnd"/>
      <w:r w:rsidRPr="00195C88">
        <w:rPr>
          <w:sz w:val="28"/>
          <w:szCs w:val="28"/>
          <w:lang w:val="ru-RU"/>
        </w:rPr>
        <w:t xml:space="preserve"> обследования, заключения терапевта и других специалистов о состоянии здоровья беременной. При повторных посещениях в специальный раздел формы записываются жалобы, данные объективного исследования, результаты анализов и назначения. Эти данные дают возможность проследить динамику ряда объективных показателей состояния беременной и плода, а в случае отклонения их от нормы – оценить проведенные мероприятия и скорректировать тактику ведения беременности.</w:t>
      </w: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3. Для получения более полных данных о состоянии здоровья беременной, её гинекологическом, социальном анамнезе женщиной собственноручно заполняется Анкета беременной.</w:t>
      </w: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4. Для прогноза течения беременности и родов участковым терапевтом (семейным врачом) заполняется выписка из амбулаторной карты.</w:t>
      </w: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5. Для подклеивания анализов и других документов предусмотрен специальный листок.</w:t>
      </w: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6. В последние страницы формы вносятся сведения о течении и результатах родов (на основании талона № 2 обменной карты – форма № 113/у) и послеродового периода после выписки родильницы из стационара.</w:t>
      </w: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7. После снятия женщины с диспансерного учета форма № 111/</w:t>
      </w:r>
      <w:proofErr w:type="gramStart"/>
      <w:r w:rsidRPr="00195C88">
        <w:rPr>
          <w:sz w:val="28"/>
          <w:szCs w:val="28"/>
          <w:lang w:val="ru-RU"/>
        </w:rPr>
        <w:t>у</w:t>
      </w:r>
      <w:proofErr w:type="gramEnd"/>
      <w:r w:rsidRPr="00195C88">
        <w:rPr>
          <w:sz w:val="28"/>
          <w:szCs w:val="28"/>
          <w:lang w:val="ru-RU"/>
        </w:rPr>
        <w:t xml:space="preserve"> </w:t>
      </w:r>
      <w:proofErr w:type="gramStart"/>
      <w:r w:rsidRPr="00195C88">
        <w:rPr>
          <w:sz w:val="28"/>
          <w:szCs w:val="28"/>
          <w:lang w:val="ru-RU"/>
        </w:rPr>
        <w:t>за</w:t>
      </w:r>
      <w:proofErr w:type="gramEnd"/>
      <w:r w:rsidRPr="00195C88">
        <w:rPr>
          <w:sz w:val="28"/>
          <w:szCs w:val="28"/>
          <w:lang w:val="ru-RU"/>
        </w:rPr>
        <w:t xml:space="preserve"> подписью лечащего врача и заведующего консультацией поступает в архив женской консультации.</w:t>
      </w:r>
    </w:p>
    <w:p w:rsidR="00B5538F" w:rsidRPr="00195C88" w:rsidRDefault="00B5538F" w:rsidP="00B5538F">
      <w:pPr>
        <w:pStyle w:val="a6"/>
        <w:spacing w:before="0" w:after="0" w:line="240" w:lineRule="auto"/>
        <w:ind w:firstLine="0"/>
        <w:jc w:val="center"/>
        <w:rPr>
          <w:sz w:val="24"/>
          <w:szCs w:val="24"/>
          <w:lang w:val="ru-RU"/>
        </w:rPr>
      </w:pPr>
      <w:r w:rsidRPr="00195C88">
        <w:rPr>
          <w:sz w:val="24"/>
          <w:szCs w:val="24"/>
          <w:lang w:val="ru-RU"/>
        </w:rPr>
        <w:br w:type="page"/>
      </w:r>
      <w:r w:rsidRPr="00195C88">
        <w:rPr>
          <w:sz w:val="24"/>
          <w:szCs w:val="24"/>
          <w:lang w:val="ru-RU"/>
        </w:rPr>
        <w:lastRenderedPageBreak/>
        <w:t>2</w:t>
      </w:r>
    </w:p>
    <w:p w:rsidR="00B5538F" w:rsidRPr="00195C88" w:rsidRDefault="00B5538F" w:rsidP="00B5538F">
      <w:pPr>
        <w:pStyle w:val="a6"/>
        <w:spacing w:before="0" w:after="0" w:line="240" w:lineRule="auto"/>
        <w:ind w:firstLine="0"/>
        <w:rPr>
          <w:sz w:val="24"/>
          <w:szCs w:val="24"/>
          <w:lang w:val="ru-RU"/>
        </w:rPr>
      </w:pP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</w:r>
      <w:r w:rsidRPr="00195C88">
        <w:rPr>
          <w:sz w:val="24"/>
          <w:szCs w:val="24"/>
          <w:lang w:val="ru-RU"/>
        </w:rPr>
        <w:tab/>
        <w:t xml:space="preserve">Продолжение приложения </w:t>
      </w:r>
      <w:r>
        <w:rPr>
          <w:sz w:val="24"/>
          <w:szCs w:val="24"/>
          <w:lang w:val="ru-RU"/>
        </w:rPr>
        <w:t>34</w:t>
      </w:r>
    </w:p>
    <w:p w:rsidR="00B5538F" w:rsidRPr="00195C88" w:rsidRDefault="00B5538F" w:rsidP="00B5538F">
      <w:pPr>
        <w:pStyle w:val="a6"/>
        <w:spacing w:before="0" w:after="0" w:line="240" w:lineRule="auto"/>
        <w:ind w:firstLine="0"/>
        <w:rPr>
          <w:sz w:val="24"/>
          <w:szCs w:val="24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8. На беременных, обратившихся в женскую консультацию за направлением для искусственного прерывания беременности, заполняется форма № 025/у «Медицинская карта амбулаторного больного».</w:t>
      </w: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9. В случае ведения формы № 111/</w:t>
      </w:r>
      <w:proofErr w:type="gramStart"/>
      <w:r w:rsidRPr="00195C88">
        <w:rPr>
          <w:sz w:val="28"/>
          <w:szCs w:val="28"/>
          <w:lang w:val="ru-RU"/>
        </w:rPr>
        <w:t>у</w:t>
      </w:r>
      <w:proofErr w:type="gramEnd"/>
      <w:r w:rsidRPr="00195C88">
        <w:rPr>
          <w:sz w:val="28"/>
          <w:szCs w:val="28"/>
          <w:lang w:val="ru-RU"/>
        </w:rPr>
        <w:t xml:space="preserve"> в электронном формате </w:t>
      </w:r>
      <w:r>
        <w:rPr>
          <w:sz w:val="28"/>
          <w:szCs w:val="28"/>
          <w:lang w:val="ru-RU"/>
        </w:rPr>
        <w:t xml:space="preserve">в нее </w:t>
      </w:r>
      <w:r w:rsidRPr="00195C88">
        <w:rPr>
          <w:sz w:val="28"/>
          <w:szCs w:val="28"/>
          <w:lang w:val="ru-RU"/>
        </w:rPr>
        <w:t xml:space="preserve">должна </w:t>
      </w:r>
      <w:r>
        <w:rPr>
          <w:sz w:val="28"/>
          <w:szCs w:val="28"/>
          <w:lang w:val="ru-RU"/>
        </w:rPr>
        <w:t xml:space="preserve">быть </w:t>
      </w:r>
      <w:r w:rsidRPr="00195C88">
        <w:rPr>
          <w:sz w:val="28"/>
          <w:szCs w:val="28"/>
          <w:lang w:val="ru-RU"/>
        </w:rPr>
        <w:t>включ</w:t>
      </w:r>
      <w:r>
        <w:rPr>
          <w:sz w:val="28"/>
          <w:szCs w:val="28"/>
          <w:lang w:val="ru-RU"/>
        </w:rPr>
        <w:t>ена</w:t>
      </w:r>
      <w:r w:rsidRPr="00195C88">
        <w:rPr>
          <w:sz w:val="28"/>
          <w:szCs w:val="28"/>
          <w:lang w:val="ru-RU"/>
        </w:rPr>
        <w:t xml:space="preserve"> вс</w:t>
      </w:r>
      <w:r>
        <w:rPr>
          <w:sz w:val="28"/>
          <w:szCs w:val="28"/>
          <w:lang w:val="ru-RU"/>
        </w:rPr>
        <w:t>я</w:t>
      </w:r>
      <w:r w:rsidRPr="00195C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информация</w:t>
      </w:r>
      <w:r w:rsidRPr="00195C88">
        <w:rPr>
          <w:sz w:val="28"/>
          <w:szCs w:val="28"/>
          <w:lang w:val="ru-RU"/>
        </w:rPr>
        <w:t>, котор</w:t>
      </w:r>
      <w:r>
        <w:rPr>
          <w:sz w:val="28"/>
          <w:szCs w:val="28"/>
          <w:lang w:val="ru-RU"/>
        </w:rPr>
        <w:t>ая</w:t>
      </w:r>
      <w:r w:rsidRPr="00195C88">
        <w:rPr>
          <w:sz w:val="28"/>
          <w:szCs w:val="28"/>
          <w:lang w:val="ru-RU"/>
        </w:rPr>
        <w:t xml:space="preserve"> содерж</w:t>
      </w:r>
      <w:r>
        <w:rPr>
          <w:sz w:val="28"/>
          <w:szCs w:val="28"/>
          <w:lang w:val="ru-RU"/>
        </w:rPr>
        <w:t>и</w:t>
      </w:r>
      <w:r w:rsidRPr="00195C88">
        <w:rPr>
          <w:sz w:val="28"/>
          <w:szCs w:val="28"/>
          <w:lang w:val="ru-RU"/>
        </w:rPr>
        <w:t>тся в утвержденном бумажном носителе.</w:t>
      </w: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</w:p>
    <w:p w:rsidR="00B5538F" w:rsidRPr="00195C88" w:rsidRDefault="00B5538F" w:rsidP="00B5538F">
      <w:pPr>
        <w:pStyle w:val="a6"/>
        <w:spacing w:before="0" w:after="0" w:line="240" w:lineRule="auto"/>
        <w:ind w:firstLine="720"/>
        <w:rPr>
          <w:sz w:val="28"/>
          <w:szCs w:val="28"/>
          <w:lang w:val="ru-RU"/>
        </w:rPr>
      </w:pPr>
      <w:r w:rsidRPr="00195C88">
        <w:rPr>
          <w:sz w:val="28"/>
          <w:szCs w:val="28"/>
          <w:lang w:val="ru-RU"/>
        </w:rPr>
        <w:t>10. Срок хранения формы № 111/у – 5 лет.</w:t>
      </w:r>
    </w:p>
    <w:sectPr w:rsidR="00B5538F" w:rsidRPr="00195C88" w:rsidSect="00B5538F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E09F5"/>
    <w:rsid w:val="003E5126"/>
    <w:rsid w:val="004B6596"/>
    <w:rsid w:val="004C1E5F"/>
    <w:rsid w:val="004F66F4"/>
    <w:rsid w:val="00526CBA"/>
    <w:rsid w:val="005668E4"/>
    <w:rsid w:val="00573230"/>
    <w:rsid w:val="005F48B2"/>
    <w:rsid w:val="0064039E"/>
    <w:rsid w:val="0069570C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44F0B"/>
    <w:rsid w:val="00986C69"/>
    <w:rsid w:val="00AC49E2"/>
    <w:rsid w:val="00B5538F"/>
    <w:rsid w:val="00B648DB"/>
    <w:rsid w:val="00BE1DE4"/>
    <w:rsid w:val="00C0516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B51F8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2016-10-10T15:15:00Z</dcterms:created>
  <dcterms:modified xsi:type="dcterms:W3CDTF">2016-10-10T15:15:00Z</dcterms:modified>
</cp:coreProperties>
</file>