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7" w:rsidRPr="00A616DC" w:rsidRDefault="00546137" w:rsidP="00546137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Приложение № 1</w:t>
      </w:r>
    </w:p>
    <w:p w:rsidR="00546137" w:rsidRPr="00A616DC" w:rsidRDefault="00546137" w:rsidP="00546137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Утверждено</w:t>
      </w:r>
    </w:p>
    <w:p w:rsidR="00546137" w:rsidRPr="00A616DC" w:rsidRDefault="00546137" w:rsidP="00546137">
      <w:pPr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 xml:space="preserve">Приказ Министерства культуры </w:t>
      </w:r>
    </w:p>
    <w:p w:rsidR="00546137" w:rsidRPr="00A616DC" w:rsidRDefault="00546137" w:rsidP="00546137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546137" w:rsidRPr="00D40BF8" w:rsidRDefault="00546137" w:rsidP="00546137">
      <w:pPr>
        <w:ind w:left="4821" w:firstLine="708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07.07.2015</w:t>
      </w:r>
      <w:r w:rsidRPr="00D40BF8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148-од</w:t>
      </w:r>
    </w:p>
    <w:p w:rsidR="00546137" w:rsidRPr="00D40BF8" w:rsidRDefault="00546137" w:rsidP="00546137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380ABE" w:rsidP="00546137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380ABE"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4707" wp14:editId="4545D413">
                <wp:simplePos x="0" y="0"/>
                <wp:positionH relativeFrom="margin">
                  <wp:posOffset>4127500</wp:posOffset>
                </wp:positionH>
                <wp:positionV relativeFrom="paragraph">
                  <wp:posOffset>28575</wp:posOffset>
                </wp:positionV>
                <wp:extent cx="2160000" cy="1440000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ABE" w:rsidRDefault="00380ABE" w:rsidP="00380AB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C5A563B" wp14:editId="00AAD760">
                                  <wp:extent cx="466725" cy="419100"/>
                                  <wp:effectExtent l="0" t="0" r="9525" b="0"/>
                                  <wp:docPr id="1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ABE" w:rsidRPr="00EA1824" w:rsidRDefault="00380ABE" w:rsidP="00380AB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380ABE" w:rsidRPr="00EA1824" w:rsidRDefault="00380ABE" w:rsidP="00380AB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380ABE" w:rsidRPr="00EA1824" w:rsidRDefault="00380ABE" w:rsidP="00380AB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380ABE" w:rsidRPr="000A2C4D" w:rsidRDefault="00380ABE" w:rsidP="00380AB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562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380ABE" w:rsidRPr="000A2C4D" w:rsidRDefault="00380ABE" w:rsidP="00380ABE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28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скнтября</w:t>
                            </w:r>
                            <w:bookmarkStart w:id="0" w:name="_GoBack"/>
                            <w:bookmarkEnd w:id="0"/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5pt;margin-top:2.25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" fillcolor="window" strokecolor="windowText" strokeweight="2pt">
                <v:path arrowok="t"/>
                <v:textbox>
                  <w:txbxContent>
                    <w:p w:rsidR="00380ABE" w:rsidRDefault="00380ABE" w:rsidP="00380ABE">
                      <w:pPr>
                        <w:spacing w:after="12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C5A563B" wp14:editId="00AAD760">
                            <wp:extent cx="466725" cy="419100"/>
                            <wp:effectExtent l="0" t="0" r="9525" b="0"/>
                            <wp:docPr id="1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ABE" w:rsidRPr="00EA1824" w:rsidRDefault="00380ABE" w:rsidP="00380AB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380ABE" w:rsidRPr="00EA1824" w:rsidRDefault="00380ABE" w:rsidP="00380AB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380ABE" w:rsidRPr="00EA1824" w:rsidRDefault="00380ABE" w:rsidP="00380AB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380ABE" w:rsidRPr="000A2C4D" w:rsidRDefault="00380ABE" w:rsidP="00380AB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562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380ABE" w:rsidRPr="000A2C4D" w:rsidRDefault="00380ABE" w:rsidP="00380ABE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28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скнтября</w:t>
                      </w:r>
                      <w:bookmarkStart w:id="1" w:name="_GoBack"/>
                      <w:bookmarkEnd w:id="1"/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Pr="00705E80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705E80">
        <w:rPr>
          <w:rFonts w:ascii="Times New Roman" w:hAnsi="Times New Roman"/>
          <w:b/>
          <w:sz w:val="28"/>
          <w:szCs w:val="28"/>
        </w:rPr>
        <w:t>ПОЛОЖЕНИЕ</w:t>
      </w:r>
    </w:p>
    <w:p w:rsidR="00546137" w:rsidRPr="009F2602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9F2602">
        <w:rPr>
          <w:rFonts w:ascii="Times New Roman" w:hAnsi="Times New Roman"/>
          <w:b/>
          <w:sz w:val="28"/>
          <w:szCs w:val="28"/>
        </w:rPr>
        <w:t xml:space="preserve">о проведении конкурса чтецов и поэтов-любителей </w:t>
      </w:r>
    </w:p>
    <w:p w:rsidR="00546137" w:rsidRPr="009F2602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9F2602">
        <w:rPr>
          <w:rFonts w:ascii="Times New Roman" w:hAnsi="Times New Roman"/>
          <w:b/>
          <w:sz w:val="28"/>
          <w:szCs w:val="28"/>
        </w:rPr>
        <w:t>«В сердце моем - Донбасс»</w:t>
      </w:r>
    </w:p>
    <w:p w:rsidR="00546137" w:rsidRPr="00D40BF8" w:rsidRDefault="00546137" w:rsidP="00546137">
      <w:pPr>
        <w:pStyle w:val="a4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0BF8">
        <w:rPr>
          <w:rFonts w:ascii="Times New Roman" w:hAnsi="Times New Roman"/>
          <w:b/>
          <w:sz w:val="28"/>
          <w:szCs w:val="28"/>
          <w:lang w:val="ru-RU"/>
        </w:rPr>
        <w:t>I. ОБЩИЕ ПОЛОЖЕНИЯ</w:t>
      </w:r>
    </w:p>
    <w:p w:rsidR="00546137" w:rsidRPr="00D40BF8" w:rsidRDefault="00546137" w:rsidP="0054613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Конкурс чтецов и поэтов-любителей «В сердце моем - Донбасс» (далее  –  Конкурс) проводится ежегодно.</w:t>
      </w:r>
    </w:p>
    <w:p w:rsidR="00546137" w:rsidRPr="00D40BF8" w:rsidRDefault="00546137" w:rsidP="00546137">
      <w:pPr>
        <w:pStyle w:val="a4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 xml:space="preserve">2. Конкурс проводится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40BF8">
        <w:rPr>
          <w:rFonts w:ascii="Times New Roman" w:hAnsi="Times New Roman"/>
          <w:sz w:val="28"/>
          <w:szCs w:val="28"/>
          <w:lang w:val="ru-RU"/>
        </w:rPr>
        <w:t>инистерством культуры Донецкой Народной Республики и государственным учреждением культуры «Донецкий республиканский учебно-методический центр культуры и искусства».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3. Цель Конкурса: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развитие и популяризация искусства художественного слова в Донецко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Народной Республике</w:t>
      </w:r>
      <w:r w:rsidRPr="00D40BF8">
        <w:rPr>
          <w:rFonts w:ascii="Times New Roman" w:hAnsi="Times New Roman"/>
          <w:sz w:val="28"/>
          <w:szCs w:val="28"/>
          <w:lang w:val="ru-RU"/>
        </w:rPr>
        <w:t>;</w:t>
      </w:r>
    </w:p>
    <w:p w:rsidR="00546137" w:rsidRDefault="00546137" w:rsidP="0054613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воспитание средствами художественного слова любви к родному краю, к людям, живущим на территории Донецкой Народной Республики; 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уровня самосознания жителей </w:t>
      </w:r>
      <w:r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D40BF8">
        <w:rPr>
          <w:rFonts w:ascii="Times New Roman" w:hAnsi="Times New Roman"/>
          <w:sz w:val="28"/>
          <w:szCs w:val="28"/>
          <w:lang w:val="ru-RU"/>
        </w:rPr>
        <w:t>;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ознакомление общественности с творчеством чтецов и поэтов-любителей;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пропаганда творчества лучших чтецов и поэтов-любителей Донецко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Народной Республики.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40BF8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546137" w:rsidRDefault="00546137" w:rsidP="00546137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4. Задачи Конкурса:</w:t>
      </w:r>
    </w:p>
    <w:p w:rsidR="00546137" w:rsidRPr="00D40BF8" w:rsidRDefault="00546137" w:rsidP="00546137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выявление и поддержка талантливых чтецов и поэтов-любителей;</w:t>
      </w: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Default="00546137" w:rsidP="00546137">
      <w:pPr>
        <w:rPr>
          <w:rFonts w:ascii="Times New Roman" w:hAnsi="Times New Roman"/>
          <w:sz w:val="28"/>
          <w:szCs w:val="28"/>
        </w:rPr>
      </w:pPr>
    </w:p>
    <w:p w:rsidR="00546137" w:rsidRPr="009F2602" w:rsidRDefault="00546137" w:rsidP="00546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привлечение широких слоёв населения </w:t>
      </w:r>
      <w:r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к заняти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искусством художественного слова и поэтическому творчеству;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создание новых и </w:t>
      </w:r>
      <w:r>
        <w:rPr>
          <w:rFonts w:ascii="Times New Roman" w:hAnsi="Times New Roman"/>
          <w:sz w:val="28"/>
          <w:szCs w:val="28"/>
          <w:lang w:val="ru-RU"/>
        </w:rPr>
        <w:t>поддержка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существующих коллективов художественного слова и поэтических клубов;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повышение эстетического уровня любителей художественного слова Донецко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Народной Республики</w:t>
      </w:r>
      <w:r w:rsidRPr="00D40BF8">
        <w:rPr>
          <w:rFonts w:ascii="Times New Roman" w:hAnsi="Times New Roman"/>
          <w:sz w:val="28"/>
          <w:szCs w:val="28"/>
          <w:lang w:val="ru-RU"/>
        </w:rPr>
        <w:t>;</w:t>
      </w:r>
    </w:p>
    <w:p w:rsidR="00546137" w:rsidRPr="00D40BF8" w:rsidRDefault="00546137" w:rsidP="00546137">
      <w:pPr>
        <w:pStyle w:val="a4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определение лучших исполнителей и поэтов для их дальнейшего привлечения к участию в конкурсах и фестивалях.</w:t>
      </w: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546137" w:rsidRPr="00D40BF8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D40BF8">
        <w:rPr>
          <w:rFonts w:ascii="Times New Roman" w:hAnsi="Times New Roman"/>
          <w:b/>
          <w:sz w:val="28"/>
          <w:szCs w:val="28"/>
        </w:rPr>
        <w:t>II. ПОРЯДОК ПРОВЕДЕНИЯ КОНКУРСА И ПОДАЧИ ДОКУМЕНТОВ</w:t>
      </w:r>
    </w:p>
    <w:p w:rsidR="00546137" w:rsidRPr="00D40BF8" w:rsidRDefault="00546137" w:rsidP="00546137">
      <w:pPr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1.  Сроки и график проведения, состав организационного комитета и жюри Конкурса определяются приказом министерства культуры Донецкой Народной Республики.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2. Конкурс предусматривает конкурсные выступления, проведение конференций и творческих встреч с мастерами художественного слова, гала-концерт победителей, мастер-классы ведущих специалистов искусства художественного слова.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3. Конкурсные выступления проходят в три тура: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3AB7">
        <w:rPr>
          <w:rFonts w:ascii="Times New Roman" w:hAnsi="Times New Roman"/>
          <w:b/>
          <w:sz w:val="28"/>
          <w:szCs w:val="28"/>
        </w:rPr>
        <w:t>1-й тур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>– отборочный – в городах и районах Республики</w:t>
      </w:r>
      <w:r>
        <w:rPr>
          <w:rFonts w:ascii="Times New Roman" w:hAnsi="Times New Roman"/>
          <w:sz w:val="28"/>
          <w:szCs w:val="28"/>
        </w:rPr>
        <w:t>;</w:t>
      </w:r>
      <w:r w:rsidRPr="00D40BF8">
        <w:rPr>
          <w:rFonts w:ascii="Times New Roman" w:hAnsi="Times New Roman"/>
          <w:sz w:val="28"/>
          <w:szCs w:val="28"/>
        </w:rPr>
        <w:t xml:space="preserve"> </w:t>
      </w: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AB7">
        <w:rPr>
          <w:rFonts w:ascii="Times New Roman" w:hAnsi="Times New Roman"/>
          <w:b/>
          <w:sz w:val="28"/>
          <w:szCs w:val="28"/>
        </w:rPr>
        <w:t>2-й тур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 xml:space="preserve">– заочный,  в г. Донецке, по материалам и заявкам городских </w:t>
      </w:r>
      <w:proofErr w:type="gramEnd"/>
    </w:p>
    <w:p w:rsidR="00546137" w:rsidRPr="00D40BF8" w:rsidRDefault="00546137" w:rsidP="00546137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и районных конкурсов;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3AB7">
        <w:rPr>
          <w:rFonts w:ascii="Times New Roman" w:hAnsi="Times New Roman"/>
          <w:b/>
          <w:sz w:val="28"/>
          <w:szCs w:val="28"/>
        </w:rPr>
        <w:t>3-й тур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>– финальный в г. Донецке</w:t>
      </w:r>
      <w:r w:rsidRPr="00D40BF8">
        <w:rPr>
          <w:rFonts w:ascii="Times New Roman" w:hAnsi="Times New Roman"/>
          <w:i/>
          <w:sz w:val="28"/>
          <w:szCs w:val="28"/>
        </w:rPr>
        <w:t xml:space="preserve">. 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Default="00546137" w:rsidP="0054613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4. Фестиваль-конкурс проводится по следующим номинациям:</w:t>
      </w:r>
    </w:p>
    <w:p w:rsidR="00546137" w:rsidRDefault="00546137" w:rsidP="0054613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чтецы-любители, чтецы-студенты ВУЗов;</w:t>
      </w:r>
    </w:p>
    <w:p w:rsidR="00546137" w:rsidRPr="00D40BF8" w:rsidRDefault="00546137" w:rsidP="0054613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чтецы-учащиеся учебных заведений культуры и искусства;</w:t>
      </w:r>
    </w:p>
    <w:p w:rsidR="00546137" w:rsidRPr="00D40BF8" w:rsidRDefault="00546137" w:rsidP="00546137">
      <w:pPr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коллективы художественного слова</w:t>
      </w: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;</w:t>
      </w:r>
    </w:p>
    <w:p w:rsidR="00546137" w:rsidRPr="00D40BF8" w:rsidRDefault="00546137" w:rsidP="00546137">
      <w:pPr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поэты-любители;</w:t>
      </w:r>
    </w:p>
    <w:p w:rsidR="00546137" w:rsidRDefault="00546137" w:rsidP="00546137">
      <w:pPr>
        <w:ind w:firstLine="707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поэтические клубы</w:t>
      </w: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.  </w:t>
      </w:r>
    </w:p>
    <w:p w:rsidR="00546137" w:rsidRPr="00D40BF8" w:rsidRDefault="00546137" w:rsidP="00546137">
      <w:pPr>
        <w:ind w:left="707"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Pr="00D40BF8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5. </w:t>
      </w: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Каждая номинация рассматривается по 4 возрастным категориям:</w:t>
      </w: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EF3">
        <w:rPr>
          <w:rFonts w:ascii="Times New Roman" w:hAnsi="Times New Roman"/>
          <w:b/>
          <w:sz w:val="28"/>
          <w:szCs w:val="28"/>
        </w:rPr>
        <w:t>I категория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D40BF8">
        <w:rPr>
          <w:rFonts w:ascii="Times New Roman" w:hAnsi="Times New Roman"/>
          <w:sz w:val="28"/>
          <w:szCs w:val="28"/>
        </w:rPr>
        <w:t xml:space="preserve"> 10 – 14 лет</w:t>
      </w:r>
      <w:r>
        <w:rPr>
          <w:rFonts w:ascii="Times New Roman" w:hAnsi="Times New Roman"/>
          <w:sz w:val="28"/>
          <w:szCs w:val="28"/>
        </w:rPr>
        <w:t>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EF3">
        <w:rPr>
          <w:rFonts w:ascii="Times New Roman" w:hAnsi="Times New Roman"/>
          <w:b/>
          <w:sz w:val="28"/>
          <w:szCs w:val="28"/>
        </w:rPr>
        <w:t>II категория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D40BF8">
        <w:rPr>
          <w:rFonts w:ascii="Times New Roman" w:hAnsi="Times New Roman"/>
          <w:sz w:val="28"/>
          <w:szCs w:val="28"/>
        </w:rPr>
        <w:t xml:space="preserve"> 15 –18 лет</w:t>
      </w:r>
      <w:r>
        <w:rPr>
          <w:rFonts w:ascii="Times New Roman" w:hAnsi="Times New Roman"/>
          <w:sz w:val="28"/>
          <w:szCs w:val="28"/>
        </w:rPr>
        <w:t>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EF3">
        <w:rPr>
          <w:rFonts w:ascii="Times New Roman" w:hAnsi="Times New Roman"/>
          <w:b/>
          <w:sz w:val="28"/>
          <w:szCs w:val="28"/>
        </w:rPr>
        <w:t>III категория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D40BF8">
        <w:rPr>
          <w:rFonts w:ascii="Times New Roman" w:hAnsi="Times New Roman"/>
          <w:sz w:val="28"/>
          <w:szCs w:val="28"/>
        </w:rPr>
        <w:t xml:space="preserve"> 19 – 34 лет</w:t>
      </w:r>
      <w:r>
        <w:rPr>
          <w:rFonts w:ascii="Times New Roman" w:hAnsi="Times New Roman"/>
          <w:sz w:val="28"/>
          <w:szCs w:val="28"/>
        </w:rPr>
        <w:t>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62EF3">
        <w:rPr>
          <w:rFonts w:ascii="Times New Roman" w:hAnsi="Times New Roman"/>
          <w:b/>
          <w:sz w:val="28"/>
          <w:szCs w:val="28"/>
        </w:rPr>
        <w:t>IV категория</w:t>
      </w:r>
      <w:r w:rsidRPr="00D4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D40BF8">
        <w:rPr>
          <w:rFonts w:ascii="Times New Roman" w:hAnsi="Times New Roman"/>
          <w:sz w:val="28"/>
          <w:szCs w:val="28"/>
        </w:rPr>
        <w:t xml:space="preserve"> от 35 лет</w:t>
      </w:r>
      <w:r>
        <w:rPr>
          <w:rFonts w:ascii="Times New Roman" w:hAnsi="Times New Roman"/>
          <w:sz w:val="28"/>
          <w:szCs w:val="28"/>
        </w:rPr>
        <w:t>.</w:t>
      </w:r>
    </w:p>
    <w:p w:rsidR="00546137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Pr="00D40BF8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Pr="00D62EF3" w:rsidRDefault="00546137" w:rsidP="00546137">
      <w:pPr>
        <w:contextualSpacing/>
        <w:rPr>
          <w:rFonts w:ascii="Times New Roman" w:hAnsi="Times New Roman"/>
          <w:sz w:val="28"/>
          <w:szCs w:val="28"/>
        </w:rPr>
      </w:pPr>
      <w:r w:rsidRPr="00D62EF3">
        <w:rPr>
          <w:rFonts w:ascii="Times New Roman" w:hAnsi="Times New Roman"/>
          <w:sz w:val="28"/>
          <w:szCs w:val="28"/>
        </w:rPr>
        <w:t>3</w:t>
      </w:r>
    </w:p>
    <w:p w:rsidR="00546137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D40BF8">
        <w:rPr>
          <w:rFonts w:ascii="Times New Roman" w:hAnsi="Times New Roman"/>
          <w:sz w:val="28"/>
          <w:szCs w:val="28"/>
          <w:lang w:val="ru-RU"/>
        </w:rPr>
        <w:t>. Программа конкурсного выступления предусматривает: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чтецы и поэты исполняют два произведения продолжительность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D40BF8">
        <w:rPr>
          <w:rFonts w:ascii="Times New Roman" w:hAnsi="Times New Roman"/>
          <w:sz w:val="28"/>
          <w:szCs w:val="28"/>
          <w:lang w:val="ru-RU"/>
        </w:rPr>
        <w:t>до 7 минут;</w:t>
      </w:r>
      <w:r w:rsidRPr="00D40B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коллективы </w:t>
      </w:r>
      <w:r w:rsidRPr="00D40BF8">
        <w:rPr>
          <w:rFonts w:ascii="Times New Roman" w:hAnsi="Times New Roman"/>
          <w:sz w:val="28"/>
          <w:szCs w:val="28"/>
          <w:lang w:val="ru-RU"/>
        </w:rPr>
        <w:t>исполняют одно произведение продолжительностью до 15 минут.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40BF8">
        <w:rPr>
          <w:rFonts w:ascii="Times New Roman" w:hAnsi="Times New Roman"/>
          <w:sz w:val="28"/>
          <w:szCs w:val="28"/>
        </w:rPr>
        <w:t xml:space="preserve"> финальном туре исполняется одно из представленных на конкурс произведений по рекомендации жюри заочного тура. </w:t>
      </w:r>
    </w:p>
    <w:p w:rsidR="00546137" w:rsidRPr="00D62EF3" w:rsidRDefault="00546137" w:rsidP="005461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40BF8">
        <w:rPr>
          <w:rFonts w:ascii="Times New Roman" w:hAnsi="Times New Roman"/>
          <w:sz w:val="28"/>
          <w:szCs w:val="28"/>
        </w:rPr>
        <w:t>Определение победителей Конкурса осуществляется по следующим критериям</w:t>
      </w: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 </w:t>
      </w:r>
    </w:p>
    <w:p w:rsidR="00546137" w:rsidRPr="004D3399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4D3399">
        <w:rPr>
          <w:rFonts w:ascii="Times New Roman" w:hAnsi="Times New Roman"/>
          <w:b/>
          <w:sz w:val="28"/>
          <w:szCs w:val="28"/>
        </w:rPr>
        <w:t>Чтецы: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соответствие произведения тематике конкурса, возрасту конкурсанта;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исполнительское мастерство, артистичность;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дикция, логика речи, раскрытие смысла заложенного автором;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эмоциональность и выразительность исполнения.</w:t>
      </w:r>
    </w:p>
    <w:p w:rsidR="00546137" w:rsidRPr="00D40BF8" w:rsidRDefault="00546137" w:rsidP="00546137">
      <w:pPr>
        <w:jc w:val="both"/>
        <w:rPr>
          <w:rFonts w:ascii="Times New Roman" w:hAnsi="Times New Roman"/>
          <w:sz w:val="28"/>
          <w:szCs w:val="28"/>
        </w:rPr>
      </w:pPr>
    </w:p>
    <w:p w:rsidR="00546137" w:rsidRPr="004D3399" w:rsidRDefault="00546137" w:rsidP="00546137">
      <w:pPr>
        <w:rPr>
          <w:rFonts w:ascii="Times New Roman" w:hAnsi="Times New Roman"/>
          <w:b/>
          <w:sz w:val="28"/>
          <w:szCs w:val="28"/>
        </w:rPr>
      </w:pPr>
      <w:r w:rsidRPr="004D3399">
        <w:rPr>
          <w:rFonts w:ascii="Times New Roman" w:hAnsi="Times New Roman"/>
          <w:b/>
          <w:sz w:val="28"/>
          <w:szCs w:val="28"/>
        </w:rPr>
        <w:t>Поэты: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стилистическая грамотность, метафоричность, единство образной системы;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точность рифм, стройность ритма;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мелодичность проговаривания, логическая связанность;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BF8">
        <w:rPr>
          <w:rFonts w:ascii="Times New Roman" w:hAnsi="Times New Roman"/>
          <w:sz w:val="28"/>
          <w:szCs w:val="28"/>
        </w:rPr>
        <w:t>глубина подачи материала, эмоциональное воздействие;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D40BF8">
        <w:rPr>
          <w:rFonts w:ascii="Times New Roman" w:hAnsi="Times New Roman"/>
          <w:sz w:val="28"/>
          <w:szCs w:val="28"/>
          <w:lang w:val="ru-RU"/>
        </w:rPr>
        <w:t>Участники Конкурса подают заявку участника Конкурса чтецов и поэтов-любителей «В сердце моем - Донбасс» по форме, приведенной в приложении.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>К заявке прилагаются:</w:t>
      </w:r>
    </w:p>
    <w:p w:rsidR="00546137" w:rsidRPr="00D40BF8" w:rsidRDefault="00546137" w:rsidP="00546137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от чтецов аудиозапись двух произведений в МР3 формате;</w:t>
      </w: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40BF8">
        <w:rPr>
          <w:rFonts w:ascii="Times New Roman" w:hAnsi="Times New Roman"/>
          <w:sz w:val="28"/>
          <w:szCs w:val="28"/>
          <w:lang w:val="ru-RU"/>
        </w:rPr>
        <w:t>от поэтов-любителей два произведения, напечатанные в электронном варианте и аудиозапись в МР3 формате.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Заявка и записи оргкомитетом не возвращаются.</w:t>
      </w:r>
    </w:p>
    <w:p w:rsidR="00546137" w:rsidRPr="00D40BF8" w:rsidRDefault="00546137" w:rsidP="00546137">
      <w:pPr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Pr="00D40BF8" w:rsidRDefault="00546137" w:rsidP="00546137">
      <w:pPr>
        <w:rPr>
          <w:rFonts w:ascii="Times New Roman" w:hAnsi="Times New Roman"/>
          <w:b/>
          <w:color w:val="222222"/>
          <w:sz w:val="28"/>
          <w:szCs w:val="28"/>
          <w:shd w:val="clear" w:color="auto" w:fill="FCFCFC"/>
        </w:rPr>
      </w:pPr>
      <w:r w:rsidRPr="00D40BF8">
        <w:rPr>
          <w:rFonts w:ascii="Times New Roman" w:hAnsi="Times New Roman"/>
          <w:b/>
          <w:color w:val="222222"/>
          <w:sz w:val="28"/>
          <w:szCs w:val="28"/>
          <w:shd w:val="clear" w:color="auto" w:fill="FCFCFC"/>
        </w:rPr>
        <w:t>III. УЧАСТНИКИ КОНКУРСА</w:t>
      </w: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  <w:r w:rsidRPr="00D40BF8">
        <w:rPr>
          <w:rFonts w:ascii="Times New Roman" w:hAnsi="Times New Roman"/>
          <w:sz w:val="28"/>
          <w:szCs w:val="28"/>
        </w:rPr>
        <w:t xml:space="preserve">1. </w:t>
      </w: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 xml:space="preserve">В Конкурсе принимают участие чтецы-любители, коллективы художественного слова, поэты-любители, поэтические клубы учреждений культуры независимо от ведомственной принадлежности, учебных заведений и внешкольных учреждений, работающих вне юридических организаций. </w:t>
      </w: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</w:rPr>
      </w:pPr>
      <w:r w:rsidRPr="00D40BF8">
        <w:rPr>
          <w:rFonts w:ascii="Times New Roman" w:hAnsi="Times New Roman"/>
          <w:color w:val="222222"/>
          <w:sz w:val="28"/>
          <w:szCs w:val="28"/>
          <w:shd w:val="clear" w:color="auto" w:fill="FCFCFC"/>
        </w:rPr>
        <w:t>2. Возраст участников конкурса от 10 лет.</w:t>
      </w: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0BF8">
        <w:rPr>
          <w:rFonts w:ascii="Times New Roman" w:hAnsi="Times New Roman"/>
          <w:b/>
          <w:sz w:val="28"/>
          <w:szCs w:val="28"/>
          <w:lang w:val="ru-RU"/>
        </w:rPr>
        <w:t xml:space="preserve">IV. НАГРАЖДЕНИЕ УЧАСТНИКОВ </w:t>
      </w:r>
    </w:p>
    <w:p w:rsidR="00546137" w:rsidRPr="00D40BF8" w:rsidRDefault="00546137" w:rsidP="00546137">
      <w:pPr>
        <w:pStyle w:val="a4"/>
        <w:jc w:val="center"/>
        <w:rPr>
          <w:b/>
          <w:lang w:val="ru-RU"/>
        </w:rPr>
      </w:pPr>
      <w:r w:rsidRPr="00D40BF8">
        <w:rPr>
          <w:rFonts w:ascii="Times New Roman" w:hAnsi="Times New Roman"/>
          <w:b/>
          <w:sz w:val="28"/>
          <w:szCs w:val="28"/>
          <w:lang w:val="ru-RU"/>
        </w:rPr>
        <w:t>И ИНФОРМАЦИОННОЕ ОБЕСПЕЧЕНИЕ КОНКУРСА</w:t>
      </w:r>
      <w:r w:rsidRPr="00D40BF8">
        <w:rPr>
          <w:b/>
          <w:lang w:val="ru-RU"/>
        </w:rPr>
        <w:t xml:space="preserve"> </w:t>
      </w: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6137" w:rsidRPr="00D40BF8" w:rsidRDefault="00546137" w:rsidP="00546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1. Все участники финального тура Конкурса получают звание дипломантов и награждаются памятными дипломами.</w:t>
      </w:r>
    </w:p>
    <w:p w:rsidR="00546137" w:rsidRPr="00D40BF8" w:rsidRDefault="00546137" w:rsidP="00546137">
      <w:pPr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40BF8">
        <w:rPr>
          <w:rStyle w:val="apple-converted-space"/>
          <w:color w:val="000000"/>
          <w:sz w:val="28"/>
          <w:szCs w:val="28"/>
          <w:shd w:val="clear" w:color="auto" w:fill="FFFFFF"/>
        </w:rPr>
        <w:t>2. И</w:t>
      </w:r>
      <w:r w:rsidRPr="00D40BF8">
        <w:rPr>
          <w:rFonts w:ascii="Times New Roman" w:hAnsi="Times New Roman"/>
          <w:sz w:val="28"/>
          <w:szCs w:val="28"/>
        </w:rPr>
        <w:t xml:space="preserve">сполнители и произведения – победители Конкурса награждаются дипломами, памятными сувенирами за Гран–при, первое, второе и третье место. </w:t>
      </w:r>
    </w:p>
    <w:p w:rsidR="00546137" w:rsidRPr="00D40BF8" w:rsidRDefault="00546137" w:rsidP="00546137">
      <w:pPr>
        <w:pStyle w:val="a4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решению жюри Гран-при, а также призовые </w:t>
      </w:r>
      <w:r w:rsidRPr="00D40BF8">
        <w:rPr>
          <w:rFonts w:ascii="Times New Roman" w:hAnsi="Times New Roman"/>
          <w:sz w:val="28"/>
          <w:szCs w:val="28"/>
          <w:lang w:val="ru-RU"/>
        </w:rPr>
        <w:t>места могут не присуждаться</w:t>
      </w:r>
      <w:r w:rsidRPr="00D40BF8">
        <w:rPr>
          <w:lang w:val="ru-RU"/>
        </w:rPr>
        <w:t>.</w:t>
      </w:r>
    </w:p>
    <w:p w:rsidR="00546137" w:rsidRDefault="00546137" w:rsidP="0054613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40BF8">
        <w:rPr>
          <w:rFonts w:ascii="Times New Roman" w:hAnsi="Times New Roman"/>
          <w:sz w:val="28"/>
          <w:szCs w:val="28"/>
          <w:lang w:val="ru-RU"/>
        </w:rPr>
        <w:t>Жюри может присуждать дипломы и специальные призы:</w:t>
      </w:r>
    </w:p>
    <w:p w:rsidR="00546137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546137" w:rsidRPr="00D40BF8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«За лучшее исполнение»</w:t>
      </w:r>
    </w:p>
    <w:p w:rsidR="00546137" w:rsidRPr="00D40BF8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«За артистичность»</w:t>
      </w:r>
    </w:p>
    <w:p w:rsidR="00546137" w:rsidRPr="00D40BF8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«За оригинальность»</w:t>
      </w:r>
    </w:p>
    <w:p w:rsidR="00546137" w:rsidRPr="00D40BF8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«За лучший образ»</w:t>
      </w:r>
    </w:p>
    <w:p w:rsidR="00546137" w:rsidRPr="00D40BF8" w:rsidRDefault="00546137" w:rsidP="00546137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«За подготовку победителя» - для руководителей и другие.</w:t>
      </w:r>
    </w:p>
    <w:p w:rsidR="00546137" w:rsidRPr="00D40BF8" w:rsidRDefault="00546137" w:rsidP="00546137">
      <w:pPr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ab/>
      </w:r>
    </w:p>
    <w:p w:rsidR="00546137" w:rsidRPr="00D40BF8" w:rsidRDefault="00546137" w:rsidP="00546137">
      <w:pPr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ab/>
        <w:t>4. По результатам конкурса выпуска</w:t>
      </w:r>
      <w:r>
        <w:rPr>
          <w:rFonts w:ascii="Times New Roman" w:hAnsi="Times New Roman"/>
          <w:sz w:val="28"/>
          <w:szCs w:val="28"/>
        </w:rPr>
        <w:t>е</w:t>
      </w:r>
      <w:r w:rsidRPr="00D40BF8">
        <w:rPr>
          <w:rFonts w:ascii="Times New Roman" w:hAnsi="Times New Roman"/>
          <w:sz w:val="28"/>
          <w:szCs w:val="28"/>
        </w:rPr>
        <w:t>тся сборник лучших произведений поэтов-любителей «В моем сердце – Донбасс».</w:t>
      </w:r>
    </w:p>
    <w:p w:rsidR="00546137" w:rsidRPr="00D40BF8" w:rsidRDefault="00546137" w:rsidP="0054613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 w:rsidRPr="00D40BF8">
        <w:rPr>
          <w:rFonts w:ascii="Times New Roman" w:hAnsi="Times New Roman"/>
          <w:sz w:val="28"/>
          <w:szCs w:val="28"/>
          <w:lang w:val="ru-RU"/>
        </w:rPr>
        <w:t>Мероприятия по проведению Конкурса освещаются в СМИ, на Донецком республиканском телевидении и в эфире местных телерадиокомпаний</w:t>
      </w:r>
      <w:r w:rsidRPr="00D40B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6137" w:rsidRPr="00D40BF8" w:rsidRDefault="00546137" w:rsidP="00546137">
      <w:pPr>
        <w:rPr>
          <w:rFonts w:ascii="Times New Roman" w:hAnsi="Times New Roman"/>
          <w:b/>
          <w:i/>
          <w:sz w:val="28"/>
          <w:szCs w:val="28"/>
        </w:rPr>
      </w:pPr>
    </w:p>
    <w:p w:rsidR="00546137" w:rsidRPr="00D40BF8" w:rsidRDefault="00546137" w:rsidP="005461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0BF8">
        <w:rPr>
          <w:rFonts w:ascii="Times New Roman" w:hAnsi="Times New Roman"/>
          <w:b/>
          <w:sz w:val="28"/>
          <w:szCs w:val="28"/>
          <w:lang w:val="ru-RU"/>
        </w:rPr>
        <w:t>V. ФИНАНСОВЫЕ УСЛОВИЯ КОНКУРСА</w:t>
      </w:r>
    </w:p>
    <w:p w:rsidR="00546137" w:rsidRPr="00D40BF8" w:rsidRDefault="00546137" w:rsidP="0054613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lang w:val="ru-RU"/>
        </w:rPr>
        <w:t xml:space="preserve">1. Финансирование Конкурса осуществляется за счет </w:t>
      </w:r>
      <w:r>
        <w:rPr>
          <w:rFonts w:ascii="Times New Roman" w:hAnsi="Times New Roman"/>
          <w:sz w:val="28"/>
          <w:szCs w:val="28"/>
          <w:lang w:val="ru-RU"/>
        </w:rPr>
        <w:t>государственных органов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и органов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самоуправления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ассигнований, предусмотренных в </w:t>
      </w:r>
      <w:r>
        <w:rPr>
          <w:rFonts w:ascii="Times New Roman" w:hAnsi="Times New Roman"/>
          <w:sz w:val="28"/>
          <w:szCs w:val="28"/>
          <w:lang w:val="ru-RU"/>
        </w:rPr>
        <w:t>республиканском</w:t>
      </w:r>
      <w:r w:rsidRPr="00D40BF8">
        <w:rPr>
          <w:rFonts w:ascii="Times New Roman" w:hAnsi="Times New Roman"/>
          <w:sz w:val="28"/>
          <w:szCs w:val="28"/>
          <w:lang w:val="ru-RU"/>
        </w:rPr>
        <w:t xml:space="preserve"> и местном бюджетах Донецкой Народной Республики на соответствующие мероприятия; привлечения других источников финансирования и поступлений, не запрещенных </w:t>
      </w:r>
      <w:r>
        <w:rPr>
          <w:rFonts w:ascii="Times New Roman" w:hAnsi="Times New Roman"/>
          <w:sz w:val="28"/>
          <w:szCs w:val="28"/>
          <w:lang w:val="ru-RU"/>
        </w:rPr>
        <w:t>существующим законодательством.</w:t>
      </w:r>
    </w:p>
    <w:p w:rsidR="00546137" w:rsidRPr="00D40BF8" w:rsidRDefault="00546137" w:rsidP="00546137">
      <w:pPr>
        <w:pStyle w:val="a4"/>
        <w:ind w:firstLine="568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46137" w:rsidRPr="00D40BF8" w:rsidRDefault="00546137" w:rsidP="00546137">
      <w:pPr>
        <w:pStyle w:val="a4"/>
        <w:ind w:firstLine="568"/>
        <w:jc w:val="both"/>
        <w:rPr>
          <w:sz w:val="28"/>
          <w:szCs w:val="28"/>
          <w:lang w:val="ru-RU"/>
        </w:rPr>
      </w:pPr>
      <w:r w:rsidRPr="00D40BF8">
        <w:rPr>
          <w:rFonts w:ascii="Times New Roman" w:hAnsi="Times New Roman"/>
          <w:sz w:val="28"/>
          <w:szCs w:val="28"/>
          <w:shd w:val="clear" w:color="auto" w:fill="FCFCFC"/>
          <w:lang w:val="ru-RU"/>
        </w:rPr>
        <w:t xml:space="preserve">2. </w:t>
      </w:r>
      <w:r w:rsidRPr="00D40BF8">
        <w:rPr>
          <w:rFonts w:ascii="Times New Roman" w:hAnsi="Times New Roman"/>
          <w:sz w:val="28"/>
          <w:szCs w:val="28"/>
          <w:lang w:val="ru-RU"/>
        </w:rPr>
        <w:t>Расходы на содержание, проезд и командировочные участников Конкурса осуществляются за счет командирующей стороны.</w:t>
      </w:r>
    </w:p>
    <w:p w:rsidR="00546137" w:rsidRPr="00D40BF8" w:rsidRDefault="00546137" w:rsidP="00546137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137" w:rsidRPr="00D40BF8" w:rsidRDefault="00546137" w:rsidP="00546137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5BF" w:rsidRDefault="00546137" w:rsidP="00546137">
      <w:r>
        <w:rPr>
          <w:rFonts w:ascii="Times New Roman" w:hAnsi="Times New Roman"/>
          <w:sz w:val="28"/>
          <w:szCs w:val="28"/>
        </w:rPr>
        <w:t>Первый з</w:t>
      </w:r>
      <w:r w:rsidRPr="00D40BF8">
        <w:rPr>
          <w:rFonts w:ascii="Times New Roman" w:hAnsi="Times New Roman"/>
          <w:sz w:val="28"/>
          <w:szCs w:val="28"/>
        </w:rPr>
        <w:t xml:space="preserve">аместитель министра </w:t>
      </w:r>
      <w:r w:rsidRPr="00D40BF8"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ab/>
      </w:r>
      <w:r w:rsidRPr="00D40BF8">
        <w:rPr>
          <w:rFonts w:ascii="Times New Roman" w:hAnsi="Times New Roman"/>
          <w:sz w:val="28"/>
          <w:szCs w:val="28"/>
        </w:rPr>
        <w:tab/>
        <w:t>М.В. Желтяков</w:t>
      </w:r>
    </w:p>
    <w:sectPr w:rsidR="006A15BF" w:rsidSect="005461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6213"/>
    <w:multiLevelType w:val="hybridMultilevel"/>
    <w:tmpl w:val="DFE29A20"/>
    <w:lvl w:ilvl="0" w:tplc="36FE253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D1"/>
    <w:rsid w:val="00380ABE"/>
    <w:rsid w:val="00546137"/>
    <w:rsid w:val="006A15BF"/>
    <w:rsid w:val="00D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37"/>
    <w:pPr>
      <w:ind w:left="720"/>
      <w:contextualSpacing/>
    </w:pPr>
  </w:style>
  <w:style w:type="paragraph" w:styleId="a4">
    <w:name w:val="No Spacing"/>
    <w:uiPriority w:val="99"/>
    <w:qFormat/>
    <w:rsid w:val="0054613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rsid w:val="0054613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8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37"/>
    <w:pPr>
      <w:ind w:left="720"/>
      <w:contextualSpacing/>
    </w:pPr>
  </w:style>
  <w:style w:type="paragraph" w:styleId="a4">
    <w:name w:val="No Spacing"/>
    <w:uiPriority w:val="99"/>
    <w:qFormat/>
    <w:rsid w:val="0054613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rsid w:val="0054613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8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4704</Characters>
  <Application>Microsoft Office Word</Application>
  <DocSecurity>0</DocSecurity>
  <Lines>39</Lines>
  <Paragraphs>11</Paragraphs>
  <ScaleCrop>false</ScaleCrop>
  <Company>diakov.net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3</cp:revision>
  <dcterms:created xsi:type="dcterms:W3CDTF">2015-10-16T10:40:00Z</dcterms:created>
  <dcterms:modified xsi:type="dcterms:W3CDTF">2016-05-31T21:16:00Z</dcterms:modified>
</cp:coreProperties>
</file>