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16" w:rsidRPr="00EA583B" w:rsidRDefault="00380916" w:rsidP="00380916">
      <w:pPr>
        <w:pStyle w:val="20"/>
        <w:shd w:val="clear" w:color="auto" w:fill="auto"/>
        <w:spacing w:before="0" w:after="0"/>
        <w:ind w:left="6220"/>
      </w:pPr>
      <w:r w:rsidRPr="00EA583B">
        <w:t>Приложение 1</w:t>
      </w:r>
    </w:p>
    <w:p w:rsidR="00380916" w:rsidRPr="00EA583B" w:rsidRDefault="00380916" w:rsidP="00380916">
      <w:pPr>
        <w:pStyle w:val="20"/>
        <w:shd w:val="clear" w:color="auto" w:fill="auto"/>
        <w:spacing w:before="0" w:after="579"/>
        <w:ind w:left="6220"/>
      </w:pPr>
      <w:r w:rsidRPr="00EA583B">
        <w:t>к Регламенту Совета Министров Донецкой Народной Республики (пункт 2.2.6)</w:t>
      </w:r>
    </w:p>
    <w:p w:rsidR="00380916" w:rsidRPr="00EA583B" w:rsidRDefault="00380916" w:rsidP="00380916">
      <w:pPr>
        <w:pStyle w:val="30"/>
        <w:shd w:val="clear" w:color="auto" w:fill="auto"/>
        <w:spacing w:after="0" w:line="260" w:lineRule="exact"/>
        <w:ind w:right="180"/>
      </w:pPr>
      <w:r w:rsidRPr="00EA583B">
        <w:t>ПОЯСНИТЕЛЬНАЯ ЗАПИСКА</w:t>
      </w:r>
    </w:p>
    <w:p w:rsidR="00380916" w:rsidRPr="00EA583B" w:rsidRDefault="00380916" w:rsidP="00380916">
      <w:pPr>
        <w:pStyle w:val="20"/>
        <w:shd w:val="clear" w:color="auto" w:fill="auto"/>
        <w:spacing w:before="0" w:after="292" w:line="260" w:lineRule="exact"/>
        <w:ind w:right="200"/>
        <w:jc w:val="center"/>
      </w:pPr>
      <w:r w:rsidRPr="00EA583B">
        <w:t>к проекту акта Совета Министров</w:t>
      </w:r>
    </w:p>
    <w:p w:rsidR="00380916" w:rsidRPr="00EA583B" w:rsidRDefault="00380916" w:rsidP="00380916">
      <w:pPr>
        <w:pStyle w:val="50"/>
        <w:shd w:val="clear" w:color="auto" w:fill="auto"/>
        <w:spacing w:before="0" w:after="257" w:line="190" w:lineRule="exact"/>
        <w:ind w:right="200"/>
      </w:pPr>
      <w:r w:rsidRPr="00EA583B">
        <w:t>(название проекта акта)</w:t>
      </w:r>
    </w:p>
    <w:p w:rsidR="00380916" w:rsidRPr="00EA583B" w:rsidRDefault="00380916" w:rsidP="00380916">
      <w:pPr>
        <w:pStyle w:val="3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309" w:lineRule="exact"/>
        <w:ind w:left="380" w:firstLine="700"/>
        <w:jc w:val="both"/>
      </w:pPr>
      <w:r w:rsidRPr="00EA583B">
        <w:t>Обоснование необходимости принятия акта</w:t>
      </w:r>
    </w:p>
    <w:p w:rsidR="00380916" w:rsidRPr="00EA583B" w:rsidRDefault="00380916" w:rsidP="00380916">
      <w:pPr>
        <w:pStyle w:val="20"/>
        <w:shd w:val="clear" w:color="auto" w:fill="auto"/>
        <w:spacing w:before="0" w:after="0"/>
        <w:ind w:left="380" w:right="180" w:firstLine="700"/>
        <w:jc w:val="both"/>
      </w:pPr>
      <w:r w:rsidRPr="00EA583B">
        <w:t>Указывается основание разработки проекта акта (во исполнение законодательного, нормативного правового акта, поручения либо по собственной инициативе). Кратко излагается суть проблемы, на решение которой направлен проект акта Совета Министров.</w:t>
      </w:r>
    </w:p>
    <w:p w:rsidR="00380916" w:rsidRPr="00EA583B" w:rsidRDefault="00380916" w:rsidP="00380916">
      <w:pPr>
        <w:pStyle w:val="30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09" w:lineRule="exact"/>
        <w:ind w:left="380" w:firstLine="700"/>
        <w:jc w:val="both"/>
      </w:pPr>
      <w:r w:rsidRPr="00EA583B">
        <w:t>Цель и пути ее достижения</w:t>
      </w:r>
    </w:p>
    <w:p w:rsidR="00380916" w:rsidRPr="00EA583B" w:rsidRDefault="00380916" w:rsidP="00380916">
      <w:pPr>
        <w:pStyle w:val="20"/>
        <w:shd w:val="clear" w:color="auto" w:fill="auto"/>
        <w:spacing w:before="0" w:after="0"/>
        <w:ind w:left="380" w:right="180" w:firstLine="700"/>
        <w:jc w:val="both"/>
      </w:pPr>
      <w:r w:rsidRPr="00EA583B">
        <w:t>Раскрывается цель, которой планируется достичь с принятием акта Совета Министров, механизм ее реализации, а также суть важнейших положений проекта.</w:t>
      </w:r>
    </w:p>
    <w:p w:rsidR="00380916" w:rsidRPr="00EA583B" w:rsidRDefault="00380916" w:rsidP="00380916">
      <w:pPr>
        <w:pStyle w:val="30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09" w:lineRule="exact"/>
        <w:ind w:left="380" w:firstLine="700"/>
        <w:jc w:val="both"/>
      </w:pPr>
      <w:r w:rsidRPr="00EA583B">
        <w:t>Правовые основания</w:t>
      </w:r>
    </w:p>
    <w:p w:rsidR="00380916" w:rsidRPr="00EA583B" w:rsidRDefault="00380916" w:rsidP="00380916">
      <w:pPr>
        <w:pStyle w:val="20"/>
        <w:shd w:val="clear" w:color="auto" w:fill="auto"/>
        <w:spacing w:before="0" w:after="0"/>
        <w:ind w:left="380" w:right="180" w:firstLine="700"/>
        <w:jc w:val="both"/>
      </w:pPr>
      <w:r w:rsidRPr="00EA583B">
        <w:t>Указываются правовые основания для разработки проекта акта Совета Министров и перечень законодательных и нормативных правовых актов, которые действуют в соответствующей сфере общественных отношений.</w:t>
      </w:r>
    </w:p>
    <w:p w:rsidR="00380916" w:rsidRPr="00EA583B" w:rsidRDefault="00380916" w:rsidP="00380916">
      <w:pPr>
        <w:pStyle w:val="30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09" w:lineRule="exact"/>
        <w:ind w:left="380" w:firstLine="700"/>
        <w:jc w:val="both"/>
      </w:pPr>
      <w:r w:rsidRPr="00EA583B">
        <w:t>Финансово-экономические основания</w:t>
      </w:r>
    </w:p>
    <w:p w:rsidR="00380916" w:rsidRPr="00EA583B" w:rsidRDefault="00380916" w:rsidP="00380916">
      <w:pPr>
        <w:pStyle w:val="20"/>
        <w:shd w:val="clear" w:color="auto" w:fill="auto"/>
        <w:spacing w:before="0" w:after="0"/>
        <w:ind w:left="380" w:right="180" w:firstLine="700"/>
        <w:jc w:val="both"/>
      </w:pPr>
      <w:r w:rsidRPr="00EA583B">
        <w:t>Указываются финансово-экономические расчеты и предложения об определении источников покрытия расходов.</w:t>
      </w:r>
    </w:p>
    <w:p w:rsidR="00380916" w:rsidRPr="00EA583B" w:rsidRDefault="00380916" w:rsidP="00380916">
      <w:pPr>
        <w:pStyle w:val="20"/>
        <w:shd w:val="clear" w:color="auto" w:fill="auto"/>
        <w:spacing w:before="0" w:after="0"/>
        <w:ind w:left="380" w:right="180" w:firstLine="700"/>
        <w:jc w:val="both"/>
      </w:pPr>
      <w:r w:rsidRPr="00EA583B">
        <w:t>Рели реализация акта Совета Министров не требует дополнительных материальных и других затрат, то об этом указывается отдельно.</w:t>
      </w:r>
    </w:p>
    <w:p w:rsidR="00380916" w:rsidRPr="00EA583B" w:rsidRDefault="00380916" w:rsidP="00380916">
      <w:pPr>
        <w:pStyle w:val="30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09" w:lineRule="exact"/>
        <w:ind w:left="380" w:firstLine="700"/>
        <w:jc w:val="both"/>
      </w:pPr>
      <w:r w:rsidRPr="00EA583B">
        <w:t>Позиция заинтересованных органов власти</w:t>
      </w:r>
    </w:p>
    <w:p w:rsidR="00380916" w:rsidRPr="00EA583B" w:rsidRDefault="00380916" w:rsidP="00380916">
      <w:pPr>
        <w:pStyle w:val="20"/>
        <w:shd w:val="clear" w:color="auto" w:fill="auto"/>
        <w:spacing w:before="0" w:after="0"/>
        <w:ind w:left="380" w:right="180" w:firstLine="700"/>
        <w:jc w:val="both"/>
      </w:pPr>
      <w:r w:rsidRPr="00EA583B">
        <w:t xml:space="preserve">Указывается, затрагивает ли проект интересы других органов власти, крал </w:t>
      </w:r>
      <w:proofErr w:type="gramStart"/>
      <w:r w:rsidRPr="00EA583B">
        <w:t>ко</w:t>
      </w:r>
      <w:proofErr w:type="gramEnd"/>
      <w:r w:rsidRPr="00EA583B">
        <w:t xml:space="preserve"> излагается их позиция.</w:t>
      </w:r>
    </w:p>
    <w:p w:rsidR="00380916" w:rsidRPr="00EA583B" w:rsidRDefault="00380916" w:rsidP="00380916">
      <w:pPr>
        <w:pStyle w:val="20"/>
        <w:shd w:val="clear" w:color="auto" w:fill="auto"/>
        <w:spacing w:before="0" w:after="0"/>
        <w:ind w:left="380" w:right="180" w:firstLine="700"/>
        <w:jc w:val="both"/>
      </w:pPr>
      <w:r w:rsidRPr="00EA583B">
        <w:t>Если проект акта Совета Министров представлен с разногласиями, излагается информаци</w:t>
      </w:r>
      <w:bookmarkStart w:id="0" w:name="_GoBack"/>
      <w:bookmarkEnd w:id="0"/>
      <w:r w:rsidRPr="00EA583B">
        <w:t>я о работе, проведенной по их урегулированию.</w:t>
      </w:r>
    </w:p>
    <w:p w:rsidR="00380916" w:rsidRPr="00EA583B" w:rsidRDefault="00380916" w:rsidP="00380916">
      <w:pPr>
        <w:pStyle w:val="30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09" w:lineRule="exact"/>
        <w:ind w:left="380" w:firstLine="700"/>
        <w:jc w:val="both"/>
      </w:pPr>
      <w:r w:rsidRPr="00EA583B">
        <w:t>Региональный аспект</w:t>
      </w:r>
    </w:p>
    <w:p w:rsidR="002B2735" w:rsidRDefault="00380916" w:rsidP="00380916">
      <w:pPr>
        <w:pStyle w:val="20"/>
        <w:shd w:val="clear" w:color="auto" w:fill="auto"/>
        <w:spacing w:before="0" w:after="0"/>
        <w:ind w:left="380" w:right="180" w:firstLine="700"/>
        <w:jc w:val="both"/>
      </w:pPr>
      <w:r w:rsidRPr="00EA583B">
        <w:t>Если проект акта Совета Министров касается вопроса развития административно-территориальных единиц, указывается, учитываю! ли положения проекта акта потребности регионов, его воздействие на региональное развитие, приводится позиция органов исполнительной власти и органов местного самоуправления.</w:t>
      </w:r>
    </w:p>
    <w:sectPr w:rsidR="002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A18"/>
    <w:multiLevelType w:val="multilevel"/>
    <w:tmpl w:val="63E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5A"/>
    <w:rsid w:val="002B2735"/>
    <w:rsid w:val="00380916"/>
    <w:rsid w:val="007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9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9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09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09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916"/>
    <w:pPr>
      <w:shd w:val="clear" w:color="auto" w:fill="FFFFFF"/>
      <w:spacing w:after="480" w:line="31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80916"/>
    <w:pPr>
      <w:shd w:val="clear" w:color="auto" w:fill="FFFFFF"/>
      <w:spacing w:before="600" w:after="300" w:line="309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38091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9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9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09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09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916"/>
    <w:pPr>
      <w:shd w:val="clear" w:color="auto" w:fill="FFFFFF"/>
      <w:spacing w:after="480" w:line="31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80916"/>
    <w:pPr>
      <w:shd w:val="clear" w:color="auto" w:fill="FFFFFF"/>
      <w:spacing w:before="600" w:after="300" w:line="309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38091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2016-11-22T11:26:00Z</dcterms:created>
  <dcterms:modified xsi:type="dcterms:W3CDTF">2016-11-22T11:26:00Z</dcterms:modified>
</cp:coreProperties>
</file>