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B4" w:rsidRDefault="001F15B4" w:rsidP="001F15B4">
      <w:pPr>
        <w:pStyle w:val="1"/>
        <w:spacing w:before="0" w:after="0"/>
        <w:ind w:firstLine="5387"/>
        <w:jc w:val="left"/>
        <w:rPr>
          <w:rFonts w:ascii="Times New Roman" w:hAnsi="Times New Roman"/>
          <w:b w:val="0"/>
          <w:bCs/>
        </w:rPr>
      </w:pPr>
      <w:r w:rsidRPr="00664D0A">
        <w:rPr>
          <w:rFonts w:ascii="Times New Roman" w:hAnsi="Times New Roman"/>
          <w:b w:val="0"/>
          <w:bCs/>
        </w:rPr>
        <w:t>Приложение 14</w:t>
      </w:r>
    </w:p>
    <w:p w:rsidR="001F15B4" w:rsidRDefault="001F15B4" w:rsidP="001F15B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Базисному учебному плану </w:t>
      </w:r>
      <w:proofErr w:type="gramStart"/>
      <w:r>
        <w:rPr>
          <w:rFonts w:ascii="Times New Roman" w:hAnsi="Times New Roman"/>
          <w:bCs/>
          <w:sz w:val="24"/>
          <w:szCs w:val="24"/>
        </w:rPr>
        <w:t>для</w:t>
      </w:r>
      <w:proofErr w:type="gramEnd"/>
    </w:p>
    <w:p w:rsidR="001F15B4" w:rsidRDefault="001F15B4" w:rsidP="001F15B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общеобразовательных организаций</w:t>
      </w:r>
    </w:p>
    <w:p w:rsidR="001F15B4" w:rsidRDefault="001F15B4" w:rsidP="001F15B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Донецкой Народной Республики</w:t>
      </w:r>
    </w:p>
    <w:p w:rsidR="001F15B4" w:rsidRPr="00784B04" w:rsidRDefault="001F15B4" w:rsidP="001F15B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2015-2016 учебный год </w:t>
      </w:r>
    </w:p>
    <w:p w:rsidR="001F15B4" w:rsidRPr="00664D0A" w:rsidRDefault="001F15B4" w:rsidP="001F15B4">
      <w:pPr>
        <w:ind w:firstLine="4961"/>
      </w:pPr>
    </w:p>
    <w:p w:rsidR="001F15B4" w:rsidRPr="00664D0A" w:rsidRDefault="001F15B4" w:rsidP="001F15B4">
      <w:pPr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uk-UA"/>
        </w:rPr>
      </w:pPr>
      <w:r w:rsidRPr="00664D0A">
        <w:rPr>
          <w:rFonts w:ascii="Times New Roman" w:hAnsi="Times New Roman"/>
          <w:b/>
          <w:sz w:val="24"/>
          <w:szCs w:val="24"/>
        </w:rPr>
        <w:t>Физико-химический профиль</w:t>
      </w:r>
      <w:r w:rsidRPr="00664D0A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для профильных 10-11-х классов </w:t>
      </w:r>
      <w:r w:rsidRPr="00664D0A">
        <w:rPr>
          <w:rFonts w:ascii="Times New Roman" w:hAnsi="Times New Roman"/>
          <w:b/>
          <w:sz w:val="24"/>
          <w:szCs w:val="24"/>
          <w:lang w:eastAsia="uk-UA"/>
        </w:rPr>
        <w:t xml:space="preserve">лицеев, гимназий, специализированных школ, школ с углубленным изучением отдельных предметов, </w:t>
      </w:r>
      <w:r w:rsidRPr="00664D0A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профильных 11-х классов </w:t>
      </w:r>
      <w:r w:rsidRPr="00664D0A">
        <w:rPr>
          <w:rFonts w:ascii="Times New Roman" w:hAnsi="Times New Roman"/>
          <w:b/>
          <w:sz w:val="24"/>
          <w:szCs w:val="24"/>
          <w:lang w:eastAsia="uk-UA"/>
        </w:rPr>
        <w:t xml:space="preserve">общеобразовательных </w:t>
      </w:r>
      <w:r>
        <w:rPr>
          <w:rFonts w:ascii="Times New Roman" w:hAnsi="Times New Roman"/>
          <w:b/>
          <w:sz w:val="24"/>
          <w:szCs w:val="24"/>
          <w:lang w:eastAsia="uk-UA"/>
        </w:rPr>
        <w:t>организаций</w:t>
      </w:r>
    </w:p>
    <w:p w:rsidR="001F15B4" w:rsidRPr="003253AF" w:rsidRDefault="001F15B4" w:rsidP="001F15B4">
      <w:pPr>
        <w:pStyle w:val="1"/>
        <w:spacing w:before="0"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46"/>
        <w:gridCol w:w="4099"/>
        <w:gridCol w:w="1607"/>
        <w:gridCol w:w="1528"/>
      </w:tblGrid>
      <w:tr w:rsidR="001F15B4" w:rsidRPr="00664D0A" w:rsidTr="004654CF">
        <w:trPr>
          <w:cantSplit/>
          <w:trHeight w:val="342"/>
          <w:jc w:val="center"/>
        </w:trPr>
        <w:tc>
          <w:tcPr>
            <w:tcW w:w="2246" w:type="dxa"/>
            <w:vMerge w:val="restart"/>
            <w:vAlign w:val="center"/>
          </w:tcPr>
          <w:p w:rsidR="001F15B4" w:rsidRPr="00BA0C29" w:rsidRDefault="001F15B4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BA0C29">
              <w:rPr>
                <w:rFonts w:ascii="Times New Roman" w:hAnsi="Times New Roman"/>
                <w:b/>
                <w:bCs/>
                <w:i w:val="0"/>
              </w:rPr>
              <w:t>Образовательные отрасли</w:t>
            </w:r>
          </w:p>
        </w:tc>
        <w:tc>
          <w:tcPr>
            <w:tcW w:w="4099" w:type="dxa"/>
            <w:vMerge w:val="restart"/>
            <w:vAlign w:val="center"/>
          </w:tcPr>
          <w:p w:rsidR="001F15B4" w:rsidRPr="00664D0A" w:rsidRDefault="001F15B4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664D0A">
              <w:rPr>
                <w:rFonts w:ascii="Times New Roman" w:hAnsi="Times New Roman"/>
                <w:b/>
                <w:bCs/>
                <w:i w:val="0"/>
              </w:rPr>
              <w:t>Учебные предметы</w:t>
            </w:r>
          </w:p>
        </w:tc>
        <w:tc>
          <w:tcPr>
            <w:tcW w:w="1607" w:type="dxa"/>
            <w:vAlign w:val="center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4D0A"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528" w:type="dxa"/>
            <w:vAlign w:val="center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4D0A">
              <w:rPr>
                <w:rFonts w:ascii="Times New Roman" w:hAnsi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1F15B4" w:rsidRPr="00664D0A" w:rsidTr="004654CF">
        <w:trPr>
          <w:cantSplit/>
          <w:trHeight w:val="262"/>
          <w:jc w:val="center"/>
        </w:trPr>
        <w:tc>
          <w:tcPr>
            <w:tcW w:w="2246" w:type="dxa"/>
            <w:vMerge/>
            <w:vAlign w:val="center"/>
          </w:tcPr>
          <w:p w:rsidR="001F15B4" w:rsidRPr="00BA0C29" w:rsidRDefault="001F15B4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4099" w:type="dxa"/>
            <w:vMerge/>
            <w:vAlign w:val="center"/>
          </w:tcPr>
          <w:p w:rsidR="001F15B4" w:rsidRPr="00664D0A" w:rsidRDefault="001F15B4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766">
              <w:rPr>
                <w:rFonts w:ascii="Times New Roman" w:hAnsi="Times New Roman"/>
                <w:bCs/>
                <w:w w:val="99"/>
                <w:sz w:val="24"/>
                <w:szCs w:val="24"/>
              </w:rPr>
              <w:t>количество часов в неделю</w:t>
            </w:r>
          </w:p>
        </w:tc>
      </w:tr>
      <w:tr w:rsidR="001F15B4" w:rsidRPr="00664D0A" w:rsidTr="004654CF">
        <w:trPr>
          <w:cantSplit/>
          <w:trHeight w:val="290"/>
          <w:jc w:val="center"/>
        </w:trPr>
        <w:tc>
          <w:tcPr>
            <w:tcW w:w="9480" w:type="dxa"/>
            <w:gridSpan w:val="4"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4D0A">
              <w:rPr>
                <w:rFonts w:ascii="Times New Roman" w:hAnsi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</w:tr>
      <w:tr w:rsidR="001F15B4" w:rsidRPr="00664D0A" w:rsidTr="004654CF">
        <w:trPr>
          <w:cantSplit/>
          <w:trHeight w:val="20"/>
          <w:jc w:val="center"/>
        </w:trPr>
        <w:tc>
          <w:tcPr>
            <w:tcW w:w="2246" w:type="dxa"/>
            <w:vMerge w:val="restart"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4099" w:type="dxa"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07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15B4" w:rsidRPr="00664D0A" w:rsidTr="004654CF">
        <w:trPr>
          <w:cantSplit/>
          <w:trHeight w:val="20"/>
          <w:jc w:val="center"/>
        </w:trPr>
        <w:tc>
          <w:tcPr>
            <w:tcW w:w="2246" w:type="dxa"/>
            <w:vMerge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1F15B4" w:rsidRPr="00664D0A" w:rsidRDefault="001F15B4" w:rsidP="004654CF">
            <w:pPr>
              <w:spacing w:after="0" w:line="240" w:lineRule="auto"/>
              <w:ind w:left="462" w:hanging="462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07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15B4" w:rsidRPr="00664D0A" w:rsidTr="004654CF">
        <w:trPr>
          <w:cantSplit/>
          <w:trHeight w:val="20"/>
          <w:jc w:val="center"/>
        </w:trPr>
        <w:tc>
          <w:tcPr>
            <w:tcW w:w="2246" w:type="dxa"/>
            <w:vMerge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Украинский язык и лит</w:t>
            </w:r>
            <w:r w:rsidRPr="00664D0A">
              <w:rPr>
                <w:rFonts w:ascii="Times New Roman" w:hAnsi="Times New Roman"/>
                <w:sz w:val="24"/>
                <w:szCs w:val="24"/>
              </w:rPr>
              <w:t>е</w:t>
            </w:r>
            <w:r w:rsidRPr="00664D0A">
              <w:rPr>
                <w:rFonts w:ascii="Times New Roman" w:hAnsi="Times New Roman"/>
                <w:sz w:val="24"/>
                <w:szCs w:val="24"/>
              </w:rPr>
              <w:t>ратура</w:t>
            </w:r>
          </w:p>
        </w:tc>
        <w:tc>
          <w:tcPr>
            <w:tcW w:w="1607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528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1F15B4" w:rsidRPr="00664D0A" w:rsidTr="004654CF">
        <w:trPr>
          <w:cantSplit/>
          <w:trHeight w:val="20"/>
          <w:jc w:val="center"/>
        </w:trPr>
        <w:tc>
          <w:tcPr>
            <w:tcW w:w="2246" w:type="dxa"/>
            <w:vMerge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07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15B4" w:rsidRPr="00664D0A" w:rsidTr="004654CF">
        <w:trPr>
          <w:cantSplit/>
          <w:trHeight w:val="20"/>
          <w:jc w:val="center"/>
        </w:trPr>
        <w:tc>
          <w:tcPr>
            <w:tcW w:w="2246" w:type="dxa"/>
            <w:vMerge w:val="restart"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99" w:type="dxa"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07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F15B4" w:rsidRPr="00664D0A" w:rsidTr="004654CF">
        <w:trPr>
          <w:cantSplit/>
          <w:trHeight w:val="20"/>
          <w:jc w:val="center"/>
        </w:trPr>
        <w:tc>
          <w:tcPr>
            <w:tcW w:w="2246" w:type="dxa"/>
            <w:vMerge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07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15B4" w:rsidRPr="00664D0A" w:rsidTr="004654CF">
        <w:trPr>
          <w:cantSplit/>
          <w:trHeight w:val="20"/>
          <w:jc w:val="center"/>
        </w:trPr>
        <w:tc>
          <w:tcPr>
            <w:tcW w:w="2246" w:type="dxa"/>
            <w:vMerge w:val="restart"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D0A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099" w:type="dxa"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07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15B4" w:rsidRPr="00664D0A" w:rsidTr="004654CF">
        <w:trPr>
          <w:cantSplit/>
          <w:trHeight w:val="20"/>
          <w:jc w:val="center"/>
        </w:trPr>
        <w:tc>
          <w:tcPr>
            <w:tcW w:w="2246" w:type="dxa"/>
            <w:vMerge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9" w:type="dxa"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607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15B4" w:rsidRPr="00664D0A" w:rsidTr="004654CF">
        <w:trPr>
          <w:cantSplit/>
          <w:trHeight w:val="20"/>
          <w:jc w:val="center"/>
        </w:trPr>
        <w:tc>
          <w:tcPr>
            <w:tcW w:w="2246" w:type="dxa"/>
            <w:vMerge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9" w:type="dxa"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607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15B4" w:rsidRPr="00664D0A" w:rsidTr="004654CF">
        <w:trPr>
          <w:cantSplit/>
          <w:trHeight w:val="20"/>
          <w:jc w:val="center"/>
        </w:trPr>
        <w:tc>
          <w:tcPr>
            <w:tcW w:w="2246" w:type="dxa"/>
            <w:vMerge w:val="restart"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D0A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4099" w:type="dxa"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07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15B4" w:rsidRPr="00664D0A" w:rsidTr="004654CF">
        <w:trPr>
          <w:cantSplit/>
          <w:trHeight w:val="20"/>
          <w:jc w:val="center"/>
        </w:trPr>
        <w:tc>
          <w:tcPr>
            <w:tcW w:w="2246" w:type="dxa"/>
            <w:vMerge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9" w:type="dxa"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07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15B4" w:rsidRPr="00664D0A" w:rsidTr="004654CF">
        <w:trPr>
          <w:cantSplit/>
          <w:trHeight w:val="235"/>
          <w:jc w:val="center"/>
        </w:trPr>
        <w:tc>
          <w:tcPr>
            <w:tcW w:w="2246" w:type="dxa"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64D0A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4099" w:type="dxa"/>
          </w:tcPr>
          <w:p w:rsidR="001F15B4" w:rsidRPr="0070236E" w:rsidRDefault="001F15B4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6E">
              <w:rPr>
                <w:rFonts w:ascii="Times New Roman" w:hAnsi="Times New Roman"/>
                <w:sz w:val="24"/>
                <w:szCs w:val="24"/>
              </w:rPr>
              <w:t>Черчение/ Компьютерная графика*</w:t>
            </w:r>
          </w:p>
        </w:tc>
        <w:tc>
          <w:tcPr>
            <w:tcW w:w="1607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15B4" w:rsidRPr="00664D0A" w:rsidTr="004654CF">
        <w:trPr>
          <w:cantSplit/>
          <w:trHeight w:val="20"/>
          <w:jc w:val="center"/>
        </w:trPr>
        <w:tc>
          <w:tcPr>
            <w:tcW w:w="2246" w:type="dxa"/>
            <w:vMerge w:val="restart"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4099" w:type="dxa"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1607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15B4" w:rsidRPr="00664D0A" w:rsidTr="004654CF">
        <w:trPr>
          <w:cantSplit/>
          <w:trHeight w:val="20"/>
          <w:jc w:val="center"/>
        </w:trPr>
        <w:tc>
          <w:tcPr>
            <w:tcW w:w="2246" w:type="dxa"/>
            <w:vMerge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9" w:type="dxa"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07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15B4" w:rsidRPr="00664D0A" w:rsidTr="004654CF">
        <w:trPr>
          <w:cantSplit/>
          <w:trHeight w:val="20"/>
          <w:jc w:val="center"/>
        </w:trPr>
        <w:tc>
          <w:tcPr>
            <w:tcW w:w="2246" w:type="dxa"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4099" w:type="dxa"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607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15B4" w:rsidRPr="00664D0A" w:rsidTr="004654CF">
        <w:trPr>
          <w:cantSplit/>
          <w:trHeight w:val="20"/>
          <w:jc w:val="center"/>
        </w:trPr>
        <w:tc>
          <w:tcPr>
            <w:tcW w:w="9480" w:type="dxa"/>
            <w:gridSpan w:val="4"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b/>
                <w:bCs/>
                <w:sz w:val="24"/>
                <w:szCs w:val="24"/>
              </w:rPr>
              <w:t>II. Профильный компонент</w:t>
            </w:r>
          </w:p>
        </w:tc>
      </w:tr>
      <w:tr w:rsidR="001F15B4" w:rsidRPr="00664D0A" w:rsidTr="004654CF">
        <w:trPr>
          <w:cantSplit/>
          <w:trHeight w:val="20"/>
          <w:jc w:val="center"/>
        </w:trPr>
        <w:tc>
          <w:tcPr>
            <w:tcW w:w="2246" w:type="dxa"/>
            <w:vMerge w:val="restart"/>
            <w:shd w:val="clear" w:color="auto" w:fill="FFFFFF"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4099" w:type="dxa"/>
            <w:shd w:val="clear" w:color="auto" w:fill="FFFFFF"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07" w:type="dxa"/>
            <w:shd w:val="clear" w:color="auto" w:fill="FFFFFF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  <w:shd w:val="clear" w:color="auto" w:fill="FFFFFF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F15B4" w:rsidRPr="00664D0A" w:rsidTr="004654CF">
        <w:trPr>
          <w:cantSplit/>
          <w:trHeight w:val="20"/>
          <w:jc w:val="center"/>
        </w:trPr>
        <w:tc>
          <w:tcPr>
            <w:tcW w:w="2246" w:type="dxa"/>
            <w:vMerge/>
            <w:shd w:val="clear" w:color="auto" w:fill="FFFFFF"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  <w:shd w:val="clear" w:color="auto" w:fill="FFFFFF"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07" w:type="dxa"/>
            <w:shd w:val="clear" w:color="auto" w:fill="FFFFFF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  <w:shd w:val="clear" w:color="auto" w:fill="FFFFFF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15B4" w:rsidRPr="00664D0A" w:rsidTr="004654CF">
        <w:trPr>
          <w:cantSplit/>
          <w:trHeight w:val="20"/>
          <w:jc w:val="center"/>
        </w:trPr>
        <w:tc>
          <w:tcPr>
            <w:tcW w:w="6345" w:type="dxa"/>
            <w:gridSpan w:val="2"/>
          </w:tcPr>
          <w:p w:rsidR="001F15B4" w:rsidRPr="0002044F" w:rsidRDefault="001F15B4" w:rsidP="00465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44F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07" w:type="dxa"/>
          </w:tcPr>
          <w:p w:rsidR="001F15B4" w:rsidRPr="0002044F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44F">
              <w:rPr>
                <w:rFonts w:ascii="Times New Roman" w:hAnsi="Times New Roman"/>
                <w:b/>
                <w:sz w:val="24"/>
                <w:szCs w:val="24"/>
              </w:rPr>
              <w:t>32,5+2</w:t>
            </w:r>
          </w:p>
        </w:tc>
        <w:tc>
          <w:tcPr>
            <w:tcW w:w="1528" w:type="dxa"/>
          </w:tcPr>
          <w:p w:rsidR="001F15B4" w:rsidRPr="0002044F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44F">
              <w:rPr>
                <w:rFonts w:ascii="Times New Roman" w:hAnsi="Times New Roman"/>
                <w:b/>
                <w:sz w:val="24"/>
                <w:szCs w:val="24"/>
              </w:rPr>
              <w:t>32,5+2</w:t>
            </w:r>
          </w:p>
        </w:tc>
      </w:tr>
      <w:tr w:rsidR="001F15B4" w:rsidRPr="00664D0A" w:rsidTr="004654CF">
        <w:trPr>
          <w:cantSplit/>
          <w:trHeight w:val="20"/>
          <w:jc w:val="center"/>
        </w:trPr>
        <w:tc>
          <w:tcPr>
            <w:tcW w:w="9480" w:type="dxa"/>
            <w:gridSpan w:val="4"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5B4" w:rsidRPr="002548E2" w:rsidTr="004654CF">
        <w:trPr>
          <w:cantSplit/>
          <w:trHeight w:val="20"/>
          <w:jc w:val="center"/>
        </w:trPr>
        <w:tc>
          <w:tcPr>
            <w:tcW w:w="6345" w:type="dxa"/>
            <w:gridSpan w:val="2"/>
          </w:tcPr>
          <w:p w:rsidR="001F15B4" w:rsidRPr="002548E2" w:rsidRDefault="001F15B4" w:rsidP="00465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48E2">
              <w:rPr>
                <w:rFonts w:ascii="Times New Roman" w:hAnsi="Times New Roman"/>
                <w:b/>
                <w:bCs/>
                <w:sz w:val="24"/>
                <w:szCs w:val="24"/>
              </w:rPr>
              <w:t>III. Компонент общеобразовательного учреждения</w:t>
            </w:r>
          </w:p>
        </w:tc>
        <w:tc>
          <w:tcPr>
            <w:tcW w:w="1607" w:type="dxa"/>
          </w:tcPr>
          <w:p w:rsidR="001F15B4" w:rsidRPr="002548E2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48E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4,5</w:t>
            </w:r>
          </w:p>
        </w:tc>
        <w:tc>
          <w:tcPr>
            <w:tcW w:w="1528" w:type="dxa"/>
          </w:tcPr>
          <w:p w:rsidR="001F15B4" w:rsidRPr="002548E2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48E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4,5</w:t>
            </w:r>
          </w:p>
        </w:tc>
      </w:tr>
      <w:tr w:rsidR="001F15B4" w:rsidRPr="00664D0A" w:rsidTr="004654CF">
        <w:trPr>
          <w:cantSplit/>
          <w:trHeight w:val="20"/>
          <w:jc w:val="center"/>
        </w:trPr>
        <w:tc>
          <w:tcPr>
            <w:tcW w:w="6345" w:type="dxa"/>
            <w:gridSpan w:val="2"/>
          </w:tcPr>
          <w:p w:rsidR="001F15B4" w:rsidRPr="00664D0A" w:rsidRDefault="001F15B4" w:rsidP="00465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Элективные курсы, курсы по выбору, факультативы, индивидуальные и групповые занятия, учебные практики, проекты, исследовательская деятельность и т.п.</w:t>
            </w:r>
          </w:p>
        </w:tc>
        <w:tc>
          <w:tcPr>
            <w:tcW w:w="1607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15B4" w:rsidRPr="00664D0A" w:rsidTr="004654CF">
        <w:trPr>
          <w:cantSplit/>
          <w:trHeight w:val="20"/>
          <w:jc w:val="center"/>
        </w:trPr>
        <w:tc>
          <w:tcPr>
            <w:tcW w:w="6345" w:type="dxa"/>
            <w:gridSpan w:val="2"/>
          </w:tcPr>
          <w:p w:rsidR="001F15B4" w:rsidRPr="00D1144A" w:rsidRDefault="001F15B4" w:rsidP="00465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Cs/>
                <w:sz w:val="24"/>
                <w:szCs w:val="24"/>
              </w:rPr>
              <w:t>Уроки гражданственности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(спецкурс)</w:t>
            </w:r>
          </w:p>
        </w:tc>
        <w:tc>
          <w:tcPr>
            <w:tcW w:w="1607" w:type="dxa"/>
          </w:tcPr>
          <w:p w:rsidR="001F15B4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8" w:type="dxa"/>
          </w:tcPr>
          <w:p w:rsidR="001F15B4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F15B4" w:rsidRPr="00664D0A" w:rsidTr="004654CF">
        <w:trPr>
          <w:cantSplit/>
          <w:trHeight w:val="20"/>
          <w:jc w:val="center"/>
        </w:trPr>
        <w:tc>
          <w:tcPr>
            <w:tcW w:w="6345" w:type="dxa"/>
            <w:gridSpan w:val="2"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 xml:space="preserve">Предельно допустимая учебная нагрузка при 6-дневной неделе </w:t>
            </w:r>
          </w:p>
        </w:tc>
        <w:tc>
          <w:tcPr>
            <w:tcW w:w="1607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28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1F15B4" w:rsidRPr="00664D0A" w:rsidTr="004654CF">
        <w:trPr>
          <w:cantSplit/>
          <w:trHeight w:val="20"/>
          <w:jc w:val="center"/>
        </w:trPr>
        <w:tc>
          <w:tcPr>
            <w:tcW w:w="6345" w:type="dxa"/>
            <w:gridSpan w:val="2"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 xml:space="preserve"> Предельно допустимая учебная нагрузка при 5-дневной неделе </w:t>
            </w:r>
          </w:p>
        </w:tc>
        <w:tc>
          <w:tcPr>
            <w:tcW w:w="1607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28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F15B4" w:rsidRPr="00664D0A" w:rsidTr="004654CF">
        <w:trPr>
          <w:cantSplit/>
          <w:trHeight w:val="20"/>
          <w:jc w:val="center"/>
        </w:trPr>
        <w:tc>
          <w:tcPr>
            <w:tcW w:w="6345" w:type="dxa"/>
            <w:gridSpan w:val="2"/>
          </w:tcPr>
          <w:p w:rsidR="001F15B4" w:rsidRPr="00664D0A" w:rsidRDefault="001F15B4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1607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28" w:type="dxa"/>
          </w:tcPr>
          <w:p w:rsidR="001F15B4" w:rsidRPr="00664D0A" w:rsidRDefault="001F15B4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1F15B4" w:rsidRPr="003253AF" w:rsidRDefault="001F15B4" w:rsidP="001F15B4">
      <w:pPr>
        <w:spacing w:after="0" w:line="240" w:lineRule="auto"/>
        <w:rPr>
          <w:rFonts w:ascii="Times New Roman" w:hAnsi="Times New Roman"/>
          <w:sz w:val="10"/>
          <w:szCs w:val="10"/>
          <w:lang w:eastAsia="uk-UA"/>
        </w:rPr>
      </w:pPr>
    </w:p>
    <w:p w:rsidR="001F15B4" w:rsidRPr="00635C0C" w:rsidRDefault="001F15B4" w:rsidP="001F1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D0A">
        <w:rPr>
          <w:rFonts w:ascii="Times New Roman" w:hAnsi="Times New Roman"/>
          <w:sz w:val="24"/>
          <w:szCs w:val="24"/>
          <w:lang w:eastAsia="uk-UA"/>
        </w:rPr>
        <w:t>* Предмет «Компьютерная графика» относится к образовательной отрасли «Математика и информатика»</w:t>
      </w:r>
    </w:p>
    <w:p w:rsidR="001F15B4" w:rsidRDefault="001F15B4" w:rsidP="001F15B4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</w:p>
    <w:p w:rsidR="00D402DF" w:rsidRDefault="00D402DF">
      <w:bookmarkStart w:id="0" w:name="_GoBack"/>
      <w:bookmarkEnd w:id="0"/>
    </w:p>
    <w:sectPr w:rsidR="00D4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35"/>
    <w:rsid w:val="001F15B4"/>
    <w:rsid w:val="006F5E35"/>
    <w:rsid w:val="00D4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B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F15B4"/>
    <w:pPr>
      <w:keepNext/>
      <w:spacing w:before="240" w:after="60" w:line="240" w:lineRule="auto"/>
      <w:jc w:val="center"/>
      <w:outlineLvl w:val="0"/>
    </w:pPr>
    <w:rPr>
      <w:rFonts w:ascii="Arial" w:eastAsia="Calibri" w:hAnsi="Arial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1F15B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5B4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F15B4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B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F15B4"/>
    <w:pPr>
      <w:keepNext/>
      <w:spacing w:before="240" w:after="60" w:line="240" w:lineRule="auto"/>
      <w:jc w:val="center"/>
      <w:outlineLvl w:val="0"/>
    </w:pPr>
    <w:rPr>
      <w:rFonts w:ascii="Arial" w:eastAsia="Calibri" w:hAnsi="Arial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1F15B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5B4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F15B4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2016-06-23T12:39:00Z</dcterms:created>
  <dcterms:modified xsi:type="dcterms:W3CDTF">2016-06-23T12:39:00Z</dcterms:modified>
</cp:coreProperties>
</file>