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28" w:rsidRDefault="001E3628" w:rsidP="001E3628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7F353D">
        <w:rPr>
          <w:rFonts w:ascii="Times New Roman" w:hAnsi="Times New Roman"/>
          <w:sz w:val="24"/>
          <w:szCs w:val="24"/>
        </w:rPr>
        <w:t>Приложение 33</w:t>
      </w:r>
    </w:p>
    <w:p w:rsidR="001E3628" w:rsidRDefault="001E3628" w:rsidP="001E3628">
      <w:pPr>
        <w:widowControl w:val="0"/>
        <w:autoSpaceDE w:val="0"/>
        <w:autoSpaceDN w:val="0"/>
        <w:adjustRightInd w:val="0"/>
        <w:spacing w:after="0" w:line="240" w:lineRule="auto"/>
        <w:ind w:left="142" w:firstLine="524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Базисному учебному плану для</w:t>
      </w:r>
    </w:p>
    <w:p w:rsidR="001E3628" w:rsidRDefault="001E3628" w:rsidP="001E3628">
      <w:pPr>
        <w:widowControl w:val="0"/>
        <w:autoSpaceDE w:val="0"/>
        <w:autoSpaceDN w:val="0"/>
        <w:adjustRightInd w:val="0"/>
        <w:spacing w:after="0" w:line="240" w:lineRule="auto"/>
        <w:ind w:left="142" w:firstLine="524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1E3628" w:rsidRDefault="001E3628" w:rsidP="001E3628">
      <w:pPr>
        <w:widowControl w:val="0"/>
        <w:autoSpaceDE w:val="0"/>
        <w:autoSpaceDN w:val="0"/>
        <w:adjustRightInd w:val="0"/>
        <w:spacing w:after="0" w:line="240" w:lineRule="auto"/>
        <w:ind w:left="142" w:firstLine="524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1E3628" w:rsidRPr="00784B04" w:rsidRDefault="001E3628" w:rsidP="001E3628">
      <w:pPr>
        <w:widowControl w:val="0"/>
        <w:autoSpaceDE w:val="0"/>
        <w:autoSpaceDN w:val="0"/>
        <w:adjustRightInd w:val="0"/>
        <w:spacing w:after="0" w:line="240" w:lineRule="auto"/>
        <w:ind w:left="142" w:firstLine="524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1E3628" w:rsidRPr="007F353D" w:rsidRDefault="001E3628" w:rsidP="001E3628">
      <w:pPr>
        <w:spacing w:after="0" w:line="240" w:lineRule="auto"/>
        <w:ind w:left="709" w:right="424" w:hanging="709"/>
        <w:jc w:val="right"/>
        <w:rPr>
          <w:rFonts w:ascii="Times New Roman" w:hAnsi="Times New Roman"/>
          <w:sz w:val="24"/>
          <w:szCs w:val="24"/>
        </w:rPr>
      </w:pPr>
    </w:p>
    <w:p w:rsidR="001E3628" w:rsidRPr="007F353D" w:rsidRDefault="001E3628" w:rsidP="001E3628">
      <w:pPr>
        <w:spacing w:after="0" w:line="240" w:lineRule="auto"/>
        <w:ind w:left="709" w:right="424" w:hanging="709"/>
        <w:jc w:val="right"/>
        <w:rPr>
          <w:rFonts w:ascii="Times New Roman" w:hAnsi="Times New Roman"/>
          <w:sz w:val="24"/>
          <w:szCs w:val="24"/>
        </w:rPr>
      </w:pPr>
    </w:p>
    <w:p w:rsidR="001E3628" w:rsidRPr="009D3787" w:rsidRDefault="001E3628" w:rsidP="009D37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3787">
        <w:rPr>
          <w:rFonts w:ascii="Times New Roman" w:hAnsi="Times New Roman"/>
          <w:b/>
          <w:bCs/>
          <w:sz w:val="24"/>
          <w:szCs w:val="24"/>
        </w:rPr>
        <w:t>БАЗИСНЫЙ УЧЕБНЫЙ ПЛАН</w:t>
      </w:r>
    </w:p>
    <w:p w:rsidR="001E3628" w:rsidRPr="009D3787" w:rsidRDefault="001E3628" w:rsidP="009D37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9D3787">
        <w:rPr>
          <w:rFonts w:ascii="Times New Roman" w:hAnsi="Times New Roman"/>
          <w:b/>
        </w:rPr>
        <w:t>вечерней (сменной) общеобразовательной школы (класса)</w:t>
      </w:r>
    </w:p>
    <w:p w:rsidR="001E3628" w:rsidRPr="009D3787" w:rsidRDefault="001E3628" w:rsidP="009D378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3787">
        <w:rPr>
          <w:rFonts w:ascii="Times New Roman" w:hAnsi="Times New Roman"/>
          <w:b/>
          <w:sz w:val="24"/>
          <w:szCs w:val="24"/>
        </w:rPr>
        <w:t xml:space="preserve">с обучением на русском языке и изучением </w:t>
      </w:r>
      <w:r w:rsidRPr="009D3787">
        <w:rPr>
          <w:rFonts w:ascii="Times New Roman" w:hAnsi="Times New Roman"/>
          <w:b/>
          <w:bCs/>
          <w:sz w:val="24"/>
          <w:szCs w:val="24"/>
        </w:rPr>
        <w:t>украинского языка</w:t>
      </w:r>
    </w:p>
    <w:p w:rsidR="001E3628" w:rsidRPr="007F353D" w:rsidRDefault="001E3628" w:rsidP="001E36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3628" w:rsidRPr="007F353D" w:rsidRDefault="001E3628" w:rsidP="001E3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353D">
        <w:rPr>
          <w:rFonts w:ascii="Times New Roman" w:hAnsi="Times New Roman"/>
          <w:sz w:val="24"/>
          <w:szCs w:val="24"/>
        </w:rPr>
        <w:t>Заочная форма обучения (групповые консультации и зачеты)</w:t>
      </w:r>
      <w:r>
        <w:rPr>
          <w:rFonts w:ascii="Times New Roman" w:hAnsi="Times New Roman"/>
          <w:sz w:val="24"/>
          <w:szCs w:val="24"/>
        </w:rPr>
        <w:t>*</w:t>
      </w:r>
    </w:p>
    <w:p w:rsidR="001E3628" w:rsidRPr="00A111E0" w:rsidRDefault="001E3628" w:rsidP="001E3628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543"/>
        <w:gridCol w:w="1560"/>
        <w:gridCol w:w="1559"/>
      </w:tblGrid>
      <w:tr w:rsidR="001E3628" w:rsidRPr="00431007" w:rsidTr="004654CF">
        <w:trPr>
          <w:trHeight w:val="20"/>
        </w:trPr>
        <w:tc>
          <w:tcPr>
            <w:tcW w:w="2660" w:type="dxa"/>
            <w:vMerge w:val="restart"/>
          </w:tcPr>
          <w:p w:rsidR="001E3628" w:rsidRPr="00431007" w:rsidRDefault="001E3628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431007">
              <w:rPr>
                <w:rFonts w:ascii="Times New Roman" w:hAnsi="Times New Roman"/>
                <w:b/>
                <w:bCs/>
                <w:i w:val="0"/>
              </w:rPr>
              <w:t>Образовательные отрасли</w:t>
            </w:r>
          </w:p>
        </w:tc>
        <w:tc>
          <w:tcPr>
            <w:tcW w:w="3543" w:type="dxa"/>
            <w:vMerge w:val="restart"/>
            <w:vAlign w:val="center"/>
          </w:tcPr>
          <w:p w:rsidR="001E3628" w:rsidRPr="00431007" w:rsidRDefault="001E3628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431007">
              <w:rPr>
                <w:rFonts w:ascii="Times New Roman" w:hAnsi="Times New Roman"/>
                <w:b/>
                <w:bCs/>
                <w:i w:val="0"/>
              </w:rPr>
              <w:t>Учебные предметы</w:t>
            </w:r>
          </w:p>
        </w:tc>
        <w:tc>
          <w:tcPr>
            <w:tcW w:w="1560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4310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11(</w:t>
            </w:r>
            <w:r w:rsidRPr="0043100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4310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1E3628" w:rsidRPr="00431007" w:rsidTr="004654CF">
        <w:trPr>
          <w:trHeight w:val="231"/>
        </w:trPr>
        <w:tc>
          <w:tcPr>
            <w:tcW w:w="2660" w:type="dxa"/>
            <w:vMerge/>
          </w:tcPr>
          <w:p w:rsidR="001E3628" w:rsidRPr="00431007" w:rsidRDefault="001E3628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543" w:type="dxa"/>
            <w:vMerge/>
            <w:vAlign w:val="center"/>
          </w:tcPr>
          <w:p w:rsidR="001E3628" w:rsidRPr="00431007" w:rsidRDefault="001E3628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119" w:type="dxa"/>
            <w:gridSpan w:val="2"/>
          </w:tcPr>
          <w:p w:rsidR="001E3628" w:rsidRPr="00236721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1E3628" w:rsidRPr="00431007" w:rsidTr="004654CF">
        <w:trPr>
          <w:trHeight w:val="20"/>
        </w:trPr>
        <w:tc>
          <w:tcPr>
            <w:tcW w:w="9322" w:type="dxa"/>
            <w:gridSpan w:val="4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1E3628" w:rsidRPr="00431007" w:rsidTr="004654CF">
        <w:trPr>
          <w:trHeight w:val="20"/>
        </w:trPr>
        <w:tc>
          <w:tcPr>
            <w:tcW w:w="2660" w:type="dxa"/>
            <w:vMerge w:val="restart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543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60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3628" w:rsidRPr="00431007" w:rsidTr="004654CF">
        <w:trPr>
          <w:trHeight w:val="20"/>
        </w:trPr>
        <w:tc>
          <w:tcPr>
            <w:tcW w:w="2660" w:type="dxa"/>
            <w:vMerge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628" w:rsidRPr="00431007" w:rsidTr="004654CF">
        <w:trPr>
          <w:trHeight w:val="20"/>
        </w:trPr>
        <w:tc>
          <w:tcPr>
            <w:tcW w:w="2660" w:type="dxa"/>
            <w:vMerge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 xml:space="preserve">Украинский язык и литература </w:t>
            </w:r>
          </w:p>
        </w:tc>
        <w:tc>
          <w:tcPr>
            <w:tcW w:w="1560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628" w:rsidRPr="00431007" w:rsidTr="004654CF">
        <w:trPr>
          <w:trHeight w:val="20"/>
        </w:trPr>
        <w:tc>
          <w:tcPr>
            <w:tcW w:w="2660" w:type="dxa"/>
            <w:vMerge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628" w:rsidRPr="00431007" w:rsidTr="004654CF">
        <w:trPr>
          <w:trHeight w:val="20"/>
        </w:trPr>
        <w:tc>
          <w:tcPr>
            <w:tcW w:w="2660" w:type="dxa"/>
            <w:vMerge w:val="restart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07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3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3628" w:rsidRPr="00431007" w:rsidTr="004654CF">
        <w:trPr>
          <w:trHeight w:val="20"/>
        </w:trPr>
        <w:tc>
          <w:tcPr>
            <w:tcW w:w="2660" w:type="dxa"/>
            <w:vMerge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60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628" w:rsidRPr="00431007" w:rsidTr="004654CF">
        <w:trPr>
          <w:trHeight w:val="20"/>
        </w:trPr>
        <w:tc>
          <w:tcPr>
            <w:tcW w:w="2660" w:type="dxa"/>
            <w:vMerge w:val="restart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07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3628" w:rsidRPr="00431007" w:rsidTr="004654CF">
        <w:trPr>
          <w:trHeight w:val="20"/>
        </w:trPr>
        <w:tc>
          <w:tcPr>
            <w:tcW w:w="2660" w:type="dxa"/>
            <w:vMerge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60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E3628" w:rsidRPr="00431007" w:rsidTr="004654CF">
        <w:trPr>
          <w:trHeight w:val="20"/>
        </w:trPr>
        <w:tc>
          <w:tcPr>
            <w:tcW w:w="2660" w:type="dxa"/>
            <w:vMerge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E3628" w:rsidRPr="00431007" w:rsidTr="004654CF">
        <w:trPr>
          <w:trHeight w:val="20"/>
        </w:trPr>
        <w:tc>
          <w:tcPr>
            <w:tcW w:w="2660" w:type="dxa"/>
            <w:vMerge w:val="restart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543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60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E3628" w:rsidRPr="00431007" w:rsidTr="004654CF">
        <w:trPr>
          <w:trHeight w:val="20"/>
        </w:trPr>
        <w:tc>
          <w:tcPr>
            <w:tcW w:w="2660" w:type="dxa"/>
            <w:vMerge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628" w:rsidRPr="00431007" w:rsidTr="004654CF">
        <w:trPr>
          <w:trHeight w:val="20"/>
        </w:trPr>
        <w:tc>
          <w:tcPr>
            <w:tcW w:w="2660" w:type="dxa"/>
            <w:vMerge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628" w:rsidRPr="00431007" w:rsidTr="004654CF">
        <w:trPr>
          <w:trHeight w:val="20"/>
        </w:trPr>
        <w:tc>
          <w:tcPr>
            <w:tcW w:w="2660" w:type="dxa"/>
            <w:vMerge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628" w:rsidRPr="00431007" w:rsidTr="004654CF">
        <w:trPr>
          <w:trHeight w:val="20"/>
        </w:trPr>
        <w:tc>
          <w:tcPr>
            <w:tcW w:w="2660" w:type="dxa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07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543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60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E3628" w:rsidRPr="00431007" w:rsidTr="004654CF">
        <w:trPr>
          <w:trHeight w:val="20"/>
        </w:trPr>
        <w:tc>
          <w:tcPr>
            <w:tcW w:w="2660" w:type="dxa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3543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Черчение/ Компьютерная графика**</w:t>
            </w:r>
          </w:p>
        </w:tc>
        <w:tc>
          <w:tcPr>
            <w:tcW w:w="1560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E3628" w:rsidRPr="00431007" w:rsidTr="004654CF">
        <w:trPr>
          <w:trHeight w:val="20"/>
        </w:trPr>
        <w:tc>
          <w:tcPr>
            <w:tcW w:w="6203" w:type="dxa"/>
            <w:gridSpan w:val="2"/>
            <w:vAlign w:val="center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00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1E3628" w:rsidRPr="006454D1" w:rsidRDefault="001E3628" w:rsidP="004654CF">
            <w:pPr>
              <w:spacing w:after="0" w:line="240" w:lineRule="auto"/>
              <w:ind w:left="-202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4D1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559" w:type="dxa"/>
            <w:vAlign w:val="center"/>
          </w:tcPr>
          <w:p w:rsidR="001E3628" w:rsidRPr="006454D1" w:rsidRDefault="001E3628" w:rsidP="004654CF">
            <w:pPr>
              <w:spacing w:after="0" w:line="240" w:lineRule="auto"/>
              <w:ind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4D1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</w:tr>
      <w:tr w:rsidR="001E3628" w:rsidRPr="00431007" w:rsidTr="004654CF">
        <w:trPr>
          <w:trHeight w:val="20"/>
        </w:trPr>
        <w:tc>
          <w:tcPr>
            <w:tcW w:w="6203" w:type="dxa"/>
            <w:gridSpan w:val="2"/>
            <w:vAlign w:val="center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b/>
                <w:bCs/>
                <w:sz w:val="24"/>
                <w:szCs w:val="24"/>
              </w:rPr>
              <w:t>II. Компонент общеобразовательного учреждения</w:t>
            </w:r>
          </w:p>
        </w:tc>
        <w:tc>
          <w:tcPr>
            <w:tcW w:w="1560" w:type="dxa"/>
            <w:vAlign w:val="center"/>
          </w:tcPr>
          <w:p w:rsidR="001E3628" w:rsidRPr="006454D1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4D1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59" w:type="dxa"/>
            <w:vAlign w:val="center"/>
          </w:tcPr>
          <w:p w:rsidR="001E3628" w:rsidRPr="006454D1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4D1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1E3628" w:rsidRPr="00431007" w:rsidTr="004654CF">
        <w:trPr>
          <w:trHeight w:val="20"/>
        </w:trPr>
        <w:tc>
          <w:tcPr>
            <w:tcW w:w="6203" w:type="dxa"/>
            <w:gridSpan w:val="2"/>
            <w:vAlign w:val="center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Факультативы, индивидуальные и групповые занятия, учебные практики и т.п.</w:t>
            </w:r>
          </w:p>
        </w:tc>
        <w:tc>
          <w:tcPr>
            <w:tcW w:w="1560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628" w:rsidRPr="00431007" w:rsidTr="004654CF">
        <w:trPr>
          <w:trHeight w:val="20"/>
        </w:trPr>
        <w:tc>
          <w:tcPr>
            <w:tcW w:w="6203" w:type="dxa"/>
            <w:gridSpan w:val="2"/>
          </w:tcPr>
          <w:p w:rsidR="001E3628" w:rsidRPr="00236721" w:rsidRDefault="001E3628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 (спецкурс)</w:t>
            </w:r>
          </w:p>
        </w:tc>
        <w:tc>
          <w:tcPr>
            <w:tcW w:w="1560" w:type="dxa"/>
          </w:tcPr>
          <w:p w:rsidR="001E3628" w:rsidRPr="00236721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7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E3628" w:rsidRPr="00236721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7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E3628" w:rsidRPr="00431007" w:rsidTr="004654CF">
        <w:trPr>
          <w:trHeight w:val="20"/>
        </w:trPr>
        <w:tc>
          <w:tcPr>
            <w:tcW w:w="6203" w:type="dxa"/>
            <w:gridSpan w:val="2"/>
            <w:vAlign w:val="center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1560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E3628" w:rsidRPr="00431007" w:rsidTr="004654CF">
        <w:trPr>
          <w:trHeight w:val="20"/>
        </w:trPr>
        <w:tc>
          <w:tcPr>
            <w:tcW w:w="6203" w:type="dxa"/>
            <w:gridSpan w:val="2"/>
            <w:vAlign w:val="center"/>
          </w:tcPr>
          <w:p w:rsidR="001E3628" w:rsidRPr="00431007" w:rsidRDefault="001E3628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Количество обязательных зачетов</w:t>
            </w:r>
          </w:p>
        </w:tc>
        <w:tc>
          <w:tcPr>
            <w:tcW w:w="1560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1E3628" w:rsidRPr="00431007" w:rsidRDefault="001E3628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1E3628" w:rsidRPr="007F353D" w:rsidRDefault="001E3628" w:rsidP="001E3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628" w:rsidRPr="00096E4C" w:rsidRDefault="001E3628" w:rsidP="001E3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E4C">
        <w:rPr>
          <w:rFonts w:ascii="Times New Roman" w:hAnsi="Times New Roman"/>
          <w:sz w:val="24"/>
          <w:szCs w:val="24"/>
        </w:rPr>
        <w:t>*В группах с наполняемостью 12 и более заочников отводится дополнительно время для проведения индивидуальных консультаций по всем предметам учебного плана в количестве 0,5 часа в неделю на каждый из этих предметов.</w:t>
      </w:r>
    </w:p>
    <w:p w:rsidR="001E3628" w:rsidRPr="00096E4C" w:rsidRDefault="001E3628" w:rsidP="001E3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E4C">
        <w:rPr>
          <w:rFonts w:ascii="Times New Roman" w:hAnsi="Times New Roman"/>
          <w:sz w:val="24"/>
          <w:szCs w:val="24"/>
          <w:lang w:eastAsia="uk-UA"/>
        </w:rPr>
        <w:t>** Предмет «Компьютерная графика» относится к образовательной отрасли «Математика и информатика»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1E3628" w:rsidRPr="00096E4C" w:rsidRDefault="001E3628" w:rsidP="001E3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E4C">
        <w:rPr>
          <w:rFonts w:ascii="Times New Roman" w:hAnsi="Times New Roman"/>
          <w:sz w:val="24"/>
          <w:szCs w:val="24"/>
        </w:rPr>
        <w:t>***Количество академических часов в неделю, обозначенных в графе «Всего финансируется», отводится для каждой группы учащихся наполняемостью не менее 9 человек. При меньшем количестве учащихся, которые обучаются по программе определенного класса, учебное время устанавливается из расчета 1 академический час в неделю на каждого учащегося (на все виды работ).</w:t>
      </w:r>
    </w:p>
    <w:p w:rsidR="00D402DF" w:rsidRDefault="00D402DF"/>
    <w:sectPr w:rsidR="00D402DF" w:rsidSect="001E36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B5"/>
    <w:rsid w:val="001E3628"/>
    <w:rsid w:val="009A1AB5"/>
    <w:rsid w:val="009D3787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B573A-3852-47CB-978A-D0AD46FB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28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E362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1E3628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4</cp:revision>
  <dcterms:created xsi:type="dcterms:W3CDTF">2016-06-23T12:59:00Z</dcterms:created>
  <dcterms:modified xsi:type="dcterms:W3CDTF">2016-06-24T08:10:00Z</dcterms:modified>
</cp:coreProperties>
</file>