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9" w:rsidRDefault="008B3C1A">
      <w:pPr>
        <w:pStyle w:val="2"/>
        <w:shd w:val="clear" w:color="auto" w:fill="auto"/>
        <w:spacing w:after="604"/>
        <w:ind w:left="4980" w:right="640"/>
      </w:pPr>
      <w:r>
        <w:t>Приложение № 1 к Временному порядку о предоставлении водных объектов общегосударственного значения в аренду</w:t>
      </w:r>
    </w:p>
    <w:p w:rsidR="006A1894" w:rsidRDefault="008B3C1A" w:rsidP="006A1894">
      <w:pPr>
        <w:pStyle w:val="Heading10"/>
        <w:keepNext/>
        <w:keepLines/>
        <w:shd w:val="clear" w:color="auto" w:fill="auto"/>
        <w:spacing w:before="0" w:after="296"/>
        <w:ind w:left="900" w:right="20" w:firstLine="0"/>
        <w:jc w:val="center"/>
      </w:pPr>
      <w:bookmarkStart w:id="0" w:name="bookmark0"/>
      <w:r>
        <w:t>Положение о подготовке и проведении конкурса на предоставление водных объектов общегосударственного значения в аренду</w:t>
      </w:r>
    </w:p>
    <w:p w:rsidR="006178E9" w:rsidRDefault="008B3C1A" w:rsidP="006A1894">
      <w:pPr>
        <w:pStyle w:val="Heading10"/>
        <w:keepNext/>
        <w:keepLines/>
        <w:shd w:val="clear" w:color="auto" w:fill="auto"/>
        <w:spacing w:before="0" w:after="296"/>
        <w:ind w:left="900" w:right="20" w:firstLine="0"/>
        <w:jc w:val="center"/>
      </w:pPr>
      <w:r>
        <w:t>I. Общие положения</w:t>
      </w:r>
      <w:bookmarkEnd w:id="0"/>
    </w:p>
    <w:p w:rsidR="006178E9" w:rsidRDefault="008B3C1A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80"/>
        <w:jc w:val="both"/>
      </w:pPr>
      <w:r>
        <w:t xml:space="preserve"> </w:t>
      </w:r>
      <w:proofErr w:type="gramStart"/>
      <w:r>
        <w:t>Положение о подготовке и проведении конкурса для рассмотрения вопроса о предоставлении водных объектов общегосударственного значения в аренду (далее Положение) разработано в соответствии с Конституцией ДНР, законами ДНР и другими нормативными правовыми ак</w:t>
      </w:r>
      <w:r>
        <w:t>тами, действующими на территории ДНР с целью обобщения и усовершенствования практики решения вопросов приобретения права аренды водных объектов общегосударственного значения, а также процедуры получения указанных прав на конкурентных началах.</w:t>
      </w:r>
      <w:proofErr w:type="gramEnd"/>
    </w:p>
    <w:p w:rsidR="006178E9" w:rsidRDefault="008B3C1A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80"/>
        <w:jc w:val="both"/>
      </w:pPr>
      <w:r>
        <w:t xml:space="preserve"> Положение ус</w:t>
      </w:r>
      <w:r>
        <w:t>танавливает Порядок подготовки, проведения и реализации результатов конкурсов о предоставлении водных объектов общегосударственного значения в аренду.</w:t>
      </w:r>
    </w:p>
    <w:p w:rsidR="006178E9" w:rsidRDefault="008B3C1A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80"/>
        <w:jc w:val="both"/>
      </w:pPr>
      <w:r>
        <w:t xml:space="preserve"> Конкурс на приобретение права аренды водного объекта - форма публичного определения получателя права аре</w:t>
      </w:r>
      <w:r>
        <w:t>нды водного объекта, по которой это право закрепляется за тем из участников, который предложил наилучшее сочетание размера арендной платы и предложений по использованию водного объекта в соответствии с критериями, объявленными до начала конкурса или при пр</w:t>
      </w:r>
      <w:r>
        <w:t>очих равных условиях - большим размером арендной платы.</w:t>
      </w:r>
    </w:p>
    <w:p w:rsidR="006178E9" w:rsidRDefault="008B3C1A" w:rsidP="006A1894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80"/>
        <w:jc w:val="both"/>
      </w:pPr>
      <w:r>
        <w:t xml:space="preserve"> Организатором конкурсов о предоставлении водных объектов в аренду (кроме водохранилищ</w:t>
      </w:r>
      <w:r w:rsidR="006A1894">
        <w:t xml:space="preserve"> </w:t>
      </w:r>
      <w:r>
        <w:t>комплексного</w:t>
      </w:r>
      <w:r w:rsidR="006A1894">
        <w:t xml:space="preserve"> </w:t>
      </w:r>
      <w:r>
        <w:t>назначения) является</w:t>
      </w:r>
      <w:r w:rsidR="006A1894">
        <w:t xml:space="preserve"> </w:t>
      </w:r>
      <w:r>
        <w:t>Министерство агропромышленной политики и продовольствия ДНР.</w:t>
      </w:r>
    </w:p>
    <w:p w:rsidR="006178E9" w:rsidRDefault="008B3C1A" w:rsidP="006A1894">
      <w:pPr>
        <w:pStyle w:val="2"/>
        <w:shd w:val="clear" w:color="auto" w:fill="auto"/>
        <w:tabs>
          <w:tab w:val="right" w:pos="6762"/>
          <w:tab w:val="left" w:pos="6909"/>
        </w:tabs>
        <w:spacing w:after="0"/>
        <w:ind w:left="20" w:right="20" w:firstLine="880"/>
        <w:jc w:val="both"/>
      </w:pPr>
      <w:r>
        <w:t>Конкурс проводится</w:t>
      </w:r>
      <w:r>
        <w:t xml:space="preserve"> Республиканской комиссией по рассмотрению вопросов о предоставлении</w:t>
      </w:r>
      <w:r w:rsidR="006A1894">
        <w:t xml:space="preserve"> </w:t>
      </w:r>
      <w:r>
        <w:t>водных объектов</w:t>
      </w:r>
      <w:r w:rsidR="006A1894">
        <w:t xml:space="preserve"> </w:t>
      </w:r>
      <w:r>
        <w:t>для рыборазведения,</w:t>
      </w:r>
      <w:r w:rsidR="006A1894">
        <w:t xml:space="preserve"> </w:t>
      </w:r>
      <w:r>
        <w:t>производства сельскохозяйственной продукции, а также в оздоровительных целях (далее-Комиссией) (Приложение № 4).</w:t>
      </w:r>
    </w:p>
    <w:p w:rsidR="006178E9" w:rsidRDefault="008B3C1A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80"/>
        <w:jc w:val="both"/>
      </w:pPr>
      <w:r>
        <w:t xml:space="preserve"> Организатор принимает решение о предоставлении свободного водного объекта во временное пользование на условиях аренды и объявляет конкурс.</w:t>
      </w:r>
    </w:p>
    <w:p w:rsidR="006178E9" w:rsidRDefault="008B3C1A" w:rsidP="006A1894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80"/>
        <w:jc w:val="both"/>
      </w:pPr>
      <w:r>
        <w:t xml:space="preserve"> Участниками конкурса могут быть</w:t>
      </w:r>
      <w:r w:rsidR="006A1894">
        <w:t xml:space="preserve"> </w:t>
      </w:r>
      <w:r>
        <w:t>физические лица - предприниматели и юридические лица.</w:t>
      </w:r>
    </w:p>
    <w:p w:rsidR="006178E9" w:rsidRDefault="008B3C1A">
      <w:pPr>
        <w:pStyle w:val="2"/>
        <w:shd w:val="clear" w:color="auto" w:fill="auto"/>
        <w:tabs>
          <w:tab w:val="right" w:pos="6762"/>
          <w:tab w:val="left" w:pos="6909"/>
        </w:tabs>
        <w:spacing w:after="0"/>
        <w:ind w:left="20" w:right="20" w:firstLine="880"/>
        <w:jc w:val="both"/>
      </w:pPr>
      <w:r>
        <w:t>Участники имеют право до пров</w:t>
      </w:r>
      <w:r>
        <w:t>едения конкурса по рассмотрению вопросов о предоставлении</w:t>
      </w:r>
      <w:r w:rsidR="006A1894">
        <w:t xml:space="preserve"> </w:t>
      </w:r>
      <w:r>
        <w:t>водных объектов</w:t>
      </w:r>
      <w:r w:rsidR="006A1894">
        <w:t xml:space="preserve"> </w:t>
      </w:r>
      <w:r>
        <w:t>для рыборазведения, производства сельскохозяйственной продукции, а также в оздоровительных целях осмотреть данные объекты в натуре (на местности).</w:t>
      </w:r>
    </w:p>
    <w:p w:rsidR="006178E9" w:rsidRDefault="008B3C1A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60"/>
        <w:jc w:val="both"/>
      </w:pPr>
      <w:r>
        <w:t xml:space="preserve"> Физическое лицо - предприниматель </w:t>
      </w:r>
      <w:r>
        <w:t>или юридическое лицо, желающее зарегистрироваться как Участник конкурса, должен предоставить Комиссии:</w:t>
      </w:r>
    </w:p>
    <w:p w:rsidR="006178E9" w:rsidRDefault="008B3C1A">
      <w:pPr>
        <w:pStyle w:val="2"/>
        <w:numPr>
          <w:ilvl w:val="0"/>
          <w:numId w:val="2"/>
        </w:numPr>
        <w:shd w:val="clear" w:color="auto" w:fill="auto"/>
        <w:spacing w:after="0"/>
        <w:ind w:left="20" w:firstLine="860"/>
        <w:jc w:val="both"/>
      </w:pPr>
      <w:r>
        <w:t xml:space="preserve"> заявление (ходатайство);</w:t>
      </w:r>
    </w:p>
    <w:p w:rsidR="006178E9" w:rsidRDefault="008B3C1A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860"/>
        <w:jc w:val="both"/>
      </w:pPr>
      <w:r>
        <w:lastRenderedPageBreak/>
        <w:t xml:space="preserve"> предложения в произвольной форме (цель, виды, условия и др.) по использованию водного объекта или его части;</w:t>
      </w:r>
    </w:p>
    <w:p w:rsidR="006178E9" w:rsidRDefault="008B3C1A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860"/>
        <w:jc w:val="both"/>
      </w:pPr>
      <w:r>
        <w:t xml:space="preserve"> ситуационную схему земельного участка с нанесенным водным объектом и ориентировочными размерами (</w:t>
      </w:r>
      <w:proofErr w:type="spellStart"/>
      <w:r>
        <w:t>выкопировку</w:t>
      </w:r>
      <w:proofErr w:type="spellEnd"/>
      <w:r>
        <w:t xml:space="preserve"> из другого графического материала), подписанную соответствующим структурным подразделением Главного управления земельных ресурсов ДНР в городах (р</w:t>
      </w:r>
      <w:r>
        <w:t>айонах) ДНР;</w:t>
      </w:r>
    </w:p>
    <w:p w:rsidR="006178E9" w:rsidRDefault="008B3C1A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860"/>
        <w:jc w:val="both"/>
      </w:pPr>
      <w:r>
        <w:t xml:space="preserve"> письменное согласие землепользователя (землевладельца) на аренду водного объекта;</w:t>
      </w:r>
    </w:p>
    <w:p w:rsidR="006178E9" w:rsidRDefault="008B3C1A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860"/>
        <w:jc w:val="both"/>
      </w:pPr>
      <w:r>
        <w:t xml:space="preserve"> письменное согласие (в произвольной форме) владельца или балансодержателя гидротехнических сооружений на совместное пользование и техническое обслуживание;</w:t>
      </w:r>
    </w:p>
    <w:p w:rsidR="006178E9" w:rsidRDefault="008B3C1A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860"/>
        <w:jc w:val="both"/>
      </w:pPr>
      <w:r>
        <w:t xml:space="preserve"> ко</w:t>
      </w:r>
      <w:r>
        <w:t>пии учредительных документов для юридических лиц и свидетельство о государственной регистрации физического лиц</w:t>
      </w:r>
      <w:proofErr w:type="gramStart"/>
      <w:r>
        <w:t>а-</w:t>
      </w:r>
      <w:proofErr w:type="gramEnd"/>
      <w:r>
        <w:t xml:space="preserve"> предпринимателя.</w:t>
      </w:r>
    </w:p>
    <w:p w:rsidR="006178E9" w:rsidRDefault="008B3C1A">
      <w:pPr>
        <w:pStyle w:val="2"/>
        <w:shd w:val="clear" w:color="auto" w:fill="auto"/>
        <w:spacing w:after="0"/>
        <w:ind w:left="20" w:right="20" w:firstLine="860"/>
        <w:jc w:val="both"/>
      </w:pPr>
      <w:r>
        <w:t>Регистрация участников конкурса осуществляется секретарем Комиссии в специальных книгах регистрации, которые прошиваются и скр</w:t>
      </w:r>
      <w:r>
        <w:t>епляются печатью Организатора.</w:t>
      </w:r>
    </w:p>
    <w:p w:rsidR="006178E9" w:rsidRDefault="008B3C1A">
      <w:pPr>
        <w:pStyle w:val="2"/>
        <w:shd w:val="clear" w:color="auto" w:fill="auto"/>
        <w:spacing w:after="0"/>
        <w:ind w:left="20" w:right="20" w:firstLine="860"/>
        <w:jc w:val="both"/>
      </w:pPr>
      <w:r>
        <w:t>Сведения об Участниках конкурса заносятся в Книгу регистрации участников конкурса по аренде водных объектов, которая отражает: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порядковый номер;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right="20" w:firstLine="860"/>
        <w:jc w:val="both"/>
      </w:pPr>
      <w:r>
        <w:t xml:space="preserve"> фамилию, имя и отчество физического лица - предпринимателя или название юридич</w:t>
      </w:r>
      <w:r>
        <w:t>еского лица;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860"/>
        <w:jc w:val="both"/>
      </w:pPr>
      <w:r>
        <w:t xml:space="preserve"> </w:t>
      </w:r>
      <w:proofErr w:type="gramStart"/>
      <w:r>
        <w:t>местонахождение водного объекта (его площадь зеркала и объем при нормальном подпорном уровне (НПУ).</w:t>
      </w:r>
      <w:proofErr w:type="gramEnd"/>
    </w:p>
    <w:p w:rsidR="006178E9" w:rsidRDefault="008B3C1A">
      <w:pPr>
        <w:pStyle w:val="2"/>
        <w:shd w:val="clear" w:color="auto" w:fill="auto"/>
        <w:spacing w:after="0"/>
        <w:ind w:left="20" w:right="20" w:firstLine="860"/>
        <w:jc w:val="both"/>
      </w:pPr>
      <w:r>
        <w:t>Конечный срок приема заявлений для участия в конкурсе - за три рабочих дня до начала проведения конкурса.</w:t>
      </w:r>
    </w:p>
    <w:p w:rsidR="006178E9" w:rsidRDefault="008B3C1A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860"/>
        <w:jc w:val="both"/>
      </w:pPr>
      <w:r>
        <w:t xml:space="preserve"> Заседание Комиссии проводится ежеквартально, во втором месяце квартала.</w:t>
      </w:r>
    </w:p>
    <w:p w:rsidR="006178E9" w:rsidRDefault="008B3C1A">
      <w:pPr>
        <w:pStyle w:val="2"/>
        <w:numPr>
          <w:ilvl w:val="0"/>
          <w:numId w:val="1"/>
        </w:numPr>
        <w:shd w:val="clear" w:color="auto" w:fill="auto"/>
        <w:spacing w:after="240"/>
        <w:ind w:left="20" w:right="20" w:firstLine="860"/>
        <w:jc w:val="both"/>
      </w:pPr>
      <w:r>
        <w:t xml:space="preserve"> После оформления протокола заседания Комиссии решение о передаче водного объекта в аренду оформляется соответствующим распоряжением Организатора.</w:t>
      </w:r>
    </w:p>
    <w:p w:rsidR="006178E9" w:rsidRDefault="008B3C1A" w:rsidP="006A1894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after="244" w:line="322" w:lineRule="exact"/>
        <w:ind w:left="2800" w:right="1680" w:hanging="280"/>
      </w:pPr>
      <w:bookmarkStart w:id="1" w:name="bookmark1"/>
      <w:r>
        <w:t xml:space="preserve">Порядок проведения подготовительных </w:t>
      </w:r>
      <w:r>
        <w:t>мероприятий по проведению конкурса</w:t>
      </w:r>
      <w:bookmarkEnd w:id="1"/>
    </w:p>
    <w:p w:rsidR="006178E9" w:rsidRDefault="008B3C1A">
      <w:pPr>
        <w:pStyle w:val="2"/>
        <w:numPr>
          <w:ilvl w:val="0"/>
          <w:numId w:val="5"/>
        </w:numPr>
        <w:shd w:val="clear" w:color="auto" w:fill="auto"/>
        <w:tabs>
          <w:tab w:val="left" w:pos="1451"/>
        </w:tabs>
        <w:spacing w:after="0" w:line="317" w:lineRule="exact"/>
        <w:ind w:left="20" w:firstLine="860"/>
        <w:jc w:val="both"/>
      </w:pPr>
      <w:r>
        <w:t>Организатор для проведения конкурса определяет: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860"/>
        <w:jc w:val="both"/>
      </w:pPr>
      <w:r>
        <w:t xml:space="preserve"> местонахождение водного объекта, его площадь зеркала и объем при НПУ;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right="20" w:firstLine="860"/>
        <w:jc w:val="both"/>
      </w:pPr>
      <w:r>
        <w:t xml:space="preserve"> размер начальной арендной платы (</w:t>
      </w:r>
      <w:proofErr w:type="gramStart"/>
      <w:r>
        <w:t>согласно Методики</w:t>
      </w:r>
      <w:proofErr w:type="gramEnd"/>
      <w:r>
        <w:t>, указанной в Приложении № 3);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срок аренды водного объекта;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20" w:firstLine="860"/>
        <w:jc w:val="both"/>
      </w:pPr>
      <w:r>
        <w:t>мероприятия по охране и защите окружающей природной среды;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20" w:firstLine="860"/>
        <w:jc w:val="both"/>
      </w:pPr>
      <w:r>
        <w:t>создание новых рабочих мест;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дату, время и место проведения конкурса;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right="20" w:firstLine="860"/>
        <w:jc w:val="both"/>
      </w:pPr>
      <w:r>
        <w:t xml:space="preserve"> почтовый адрес для предоставления предложений Участниками конкурса.</w:t>
      </w:r>
    </w:p>
    <w:p w:rsidR="006178E9" w:rsidRDefault="008B3C1A">
      <w:pPr>
        <w:pStyle w:val="2"/>
        <w:shd w:val="clear" w:color="auto" w:fill="auto"/>
        <w:spacing w:after="0"/>
        <w:ind w:left="20" w:right="20" w:firstLine="860"/>
        <w:jc w:val="both"/>
      </w:pPr>
      <w:r>
        <w:lastRenderedPageBreak/>
        <w:t>Объявление о проведении кон</w:t>
      </w:r>
      <w:r>
        <w:t>курса по предоставлению во временное пользование на условиях аренды водных объектов общегосударственного значения публикуются на официальном сайте ДНР.</w:t>
      </w:r>
    </w:p>
    <w:p w:rsidR="006178E9" w:rsidRDefault="008B3C1A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860"/>
        <w:jc w:val="both"/>
      </w:pPr>
      <w:r>
        <w:t xml:space="preserve"> Условия вступления в права аренды водных объектов общегосударственного значения, объявленные перед пров</w:t>
      </w:r>
      <w:r>
        <w:t>едением конкурса, не могут меняться до вступления в силу договора аренды данных объектов.</w:t>
      </w:r>
    </w:p>
    <w:p w:rsidR="006178E9" w:rsidRDefault="008B3C1A">
      <w:pPr>
        <w:pStyle w:val="2"/>
        <w:numPr>
          <w:ilvl w:val="0"/>
          <w:numId w:val="5"/>
        </w:numPr>
        <w:shd w:val="clear" w:color="auto" w:fill="auto"/>
        <w:spacing w:after="349"/>
        <w:ind w:left="20" w:right="20" w:firstLine="860"/>
        <w:jc w:val="both"/>
      </w:pPr>
      <w:r>
        <w:t xml:space="preserve"> Объявления (сообщения) о проведении конкурса и условия конкурса публикуются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конкурса.</w:t>
      </w:r>
    </w:p>
    <w:p w:rsidR="006178E9" w:rsidRDefault="008B3C1A" w:rsidP="006A189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458"/>
        </w:tabs>
        <w:spacing w:before="0" w:after="303" w:line="260" w:lineRule="exact"/>
        <w:ind w:left="1920" w:firstLine="0"/>
        <w:jc w:val="both"/>
      </w:pPr>
      <w:bookmarkStart w:id="2" w:name="bookmark2"/>
      <w:r>
        <w:t>Полномочия Комиссии по</w:t>
      </w:r>
      <w:r>
        <w:t xml:space="preserve"> проведению конкурса</w:t>
      </w:r>
      <w:bookmarkEnd w:id="2"/>
    </w:p>
    <w:p w:rsidR="006178E9" w:rsidRDefault="008B3C1A">
      <w:pPr>
        <w:pStyle w:val="2"/>
        <w:numPr>
          <w:ilvl w:val="0"/>
          <w:numId w:val="6"/>
        </w:numPr>
        <w:shd w:val="clear" w:color="auto" w:fill="auto"/>
        <w:spacing w:after="0"/>
        <w:ind w:left="20" w:firstLine="860"/>
        <w:jc w:val="both"/>
      </w:pPr>
      <w:r>
        <w:t xml:space="preserve"> К полномочиям Комиссии относится: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20" w:firstLine="860"/>
        <w:jc w:val="both"/>
      </w:pPr>
      <w:r>
        <w:t>прием и регистрация заявок на участие в конкурсе;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20" w:firstLine="860"/>
        <w:jc w:val="both"/>
      </w:pPr>
      <w:r>
        <w:t>допуск претендентов к участию в конкурсе;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организация проведения конкурса на приобретение права аренды;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right="20" w:firstLine="860"/>
        <w:jc w:val="both"/>
      </w:pPr>
      <w:r>
        <w:t xml:space="preserve"> обеспечение по результатам конкурса оформлен</w:t>
      </w:r>
      <w:r>
        <w:t>ия и подписания итогового протокола с определением победителя конкурса;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right="20" w:firstLine="860"/>
        <w:jc w:val="both"/>
      </w:pPr>
      <w:r>
        <w:t xml:space="preserve"> приостановление проведения конкурса в случаях нарушения правил, установленных настоящим Положением;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предоставление консультаций по вопросам проведения конкурса.</w:t>
      </w:r>
    </w:p>
    <w:p w:rsidR="006178E9" w:rsidRDefault="008B3C1A">
      <w:pPr>
        <w:pStyle w:val="2"/>
        <w:numPr>
          <w:ilvl w:val="0"/>
          <w:numId w:val="6"/>
        </w:numPr>
        <w:shd w:val="clear" w:color="auto" w:fill="auto"/>
        <w:spacing w:after="0"/>
        <w:ind w:left="20" w:right="20" w:firstLine="860"/>
        <w:jc w:val="both"/>
      </w:pPr>
      <w:r>
        <w:t xml:space="preserve"> Работа Комиссии проводится в форме заседаний. Заседание Комиссии правомерно, если на нем присутствуют не менее 2/3 ее состава. Решения Комиссии принимаются простым большинством голосов присутствующих членов Комиссии. В случае равного распределения голосов</w:t>
      </w:r>
      <w:r>
        <w:t xml:space="preserve"> и при принятии решений по спорным вопросам процедурного характера, возникающие в ходе проведения конкурсов на приобретение права аренды на водные объекты, голос председателя Комиссии является решающим. Организатором должны быть приняты меры по обеспечению</w:t>
      </w:r>
      <w:r>
        <w:t xml:space="preserve"> работы Комиссии с участием представителей других компетентных органов с правом совещательного голоса.</w:t>
      </w:r>
    </w:p>
    <w:p w:rsidR="006178E9" w:rsidRDefault="008B3C1A">
      <w:pPr>
        <w:pStyle w:val="2"/>
        <w:numPr>
          <w:ilvl w:val="0"/>
          <w:numId w:val="6"/>
        </w:numPr>
        <w:shd w:val="clear" w:color="auto" w:fill="auto"/>
        <w:spacing w:after="0"/>
        <w:ind w:left="20" w:right="20" w:firstLine="860"/>
        <w:jc w:val="both"/>
      </w:pPr>
      <w:r>
        <w:t xml:space="preserve"> Решение Комиссии оформляется протоколом, который подписывается всеми членами Комиссии, приняв</w:t>
      </w:r>
      <w:r>
        <w:rPr>
          <w:rStyle w:val="1"/>
        </w:rPr>
        <w:t>ши</w:t>
      </w:r>
      <w:r>
        <w:t>ми участие в ее работе. В случае несогласия одного или не</w:t>
      </w:r>
      <w:r>
        <w:t>скольких членов Комиссии по решению они излагают свое мнение отдельно в письменном виде, о чем делается соответствующая отметка в протоколе. Особое мнение членов Комиссии приобщается к протоколу.</w:t>
      </w:r>
    </w:p>
    <w:p w:rsidR="006178E9" w:rsidRDefault="008B3C1A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1540"/>
        </w:tabs>
        <w:spacing w:before="0" w:after="296"/>
        <w:ind w:left="2020" w:right="140"/>
      </w:pPr>
      <w:bookmarkStart w:id="3" w:name="bookmark3"/>
      <w:r>
        <w:t>Порядок предоставления документов и проведение конкурса на п</w:t>
      </w:r>
      <w:r>
        <w:t>риобретение права аренды на водные объекты</w:t>
      </w:r>
      <w:bookmarkEnd w:id="3"/>
    </w:p>
    <w:p w:rsidR="006A1894" w:rsidRDefault="006A1894" w:rsidP="006A1894">
      <w:pPr>
        <w:pStyle w:val="2"/>
        <w:numPr>
          <w:ilvl w:val="0"/>
          <w:numId w:val="7"/>
        </w:numPr>
        <w:shd w:val="clear" w:color="auto" w:fill="auto"/>
        <w:spacing w:after="0"/>
        <w:ind w:right="20" w:firstLine="860"/>
        <w:jc w:val="both"/>
      </w:pPr>
      <w:r w:rsidRPr="006A1894">
        <w:rPr>
          <w:i/>
          <w:iCs/>
        </w:rPr>
        <w:t xml:space="preserve"> </w:t>
      </w:r>
      <w:r>
        <w:t>Все документы, которые предусмотрены настоящим Положением для принятия участия в конкурсе. Участник подает секретарю Комиссии.</w:t>
      </w:r>
    </w:p>
    <w:p w:rsidR="006A1894" w:rsidRDefault="006A1894" w:rsidP="006A1894">
      <w:pPr>
        <w:pStyle w:val="2"/>
        <w:shd w:val="clear" w:color="auto" w:fill="auto"/>
        <w:spacing w:after="0"/>
        <w:ind w:right="20" w:firstLine="860"/>
        <w:jc w:val="both"/>
      </w:pPr>
      <w:r>
        <w:t>После поступления документов в Комиссию секретарь осуществляет их регистрацию в (Книгу регистрации документации на аренду прудов) с указанием даты, фамилии и номера контактных телефонов уполномоченного лица, предоставляющего документы.</w:t>
      </w:r>
    </w:p>
    <w:p w:rsidR="006A1894" w:rsidRDefault="006A1894" w:rsidP="006A1894">
      <w:pPr>
        <w:pStyle w:val="2"/>
        <w:shd w:val="clear" w:color="auto" w:fill="auto"/>
        <w:spacing w:after="0"/>
        <w:ind w:right="20" w:firstLine="708"/>
        <w:jc w:val="both"/>
      </w:pPr>
      <w:proofErr w:type="gramStart"/>
      <w:r>
        <w:rPr>
          <w:rStyle w:val="a5"/>
        </w:rPr>
        <w:t xml:space="preserve">(п. </w:t>
      </w:r>
      <w:r>
        <w:rPr>
          <w:rStyle w:val="a5"/>
        </w:rPr>
        <w:t>4.1.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Раздела I</w:t>
      </w:r>
      <w:r>
        <w:rPr>
          <w:rStyle w:val="a5"/>
          <w:lang w:val="en-US"/>
        </w:rPr>
        <w:t>V</w:t>
      </w:r>
      <w:r>
        <w:rPr>
          <w:rStyle w:val="a5"/>
        </w:rPr>
        <w:t xml:space="preserve"> в редакции </w:t>
      </w:r>
      <w:hyperlink r:id="rId8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02.09.2015 № 17-14</w:t>
        </w:r>
      </w:hyperlink>
      <w:r>
        <w:rPr>
          <w:rStyle w:val="a5"/>
        </w:rPr>
        <w:t>)</w:t>
      </w:r>
      <w:proofErr w:type="gramEnd"/>
    </w:p>
    <w:p w:rsidR="006178E9" w:rsidRDefault="008B3C1A">
      <w:pPr>
        <w:pStyle w:val="2"/>
        <w:numPr>
          <w:ilvl w:val="0"/>
          <w:numId w:val="7"/>
        </w:numPr>
        <w:shd w:val="clear" w:color="auto" w:fill="auto"/>
        <w:spacing w:after="0"/>
        <w:ind w:right="20" w:firstLine="860"/>
        <w:jc w:val="both"/>
      </w:pPr>
      <w:r>
        <w:lastRenderedPageBreak/>
        <w:t xml:space="preserve"> Подача документов на конкурс прекращается в срок, определен</w:t>
      </w:r>
      <w:r>
        <w:t>ный в объявлении о проведении конкурса. Документы, которые поступили после установленного срока предоставления, не принимаются.</w:t>
      </w:r>
    </w:p>
    <w:p w:rsidR="006A1894" w:rsidRDefault="006A1894" w:rsidP="00C67604">
      <w:pPr>
        <w:pStyle w:val="2"/>
        <w:numPr>
          <w:ilvl w:val="0"/>
          <w:numId w:val="7"/>
        </w:numPr>
        <w:shd w:val="clear" w:color="auto" w:fill="auto"/>
        <w:spacing w:after="0"/>
        <w:ind w:right="20" w:firstLine="860"/>
        <w:jc w:val="both"/>
      </w:pPr>
      <w:r>
        <w:t>Критерии оценки конкурсных предложений утверждает Организатор. Условиями конкурса могут быть определены обязательные предложения, которые должны предоставляться Участниками в составе конкурсных предложений.</w:t>
      </w:r>
    </w:p>
    <w:p w:rsidR="006A1894" w:rsidRDefault="006A1894" w:rsidP="00C67604">
      <w:pPr>
        <w:pStyle w:val="2"/>
        <w:shd w:val="clear" w:color="auto" w:fill="auto"/>
        <w:spacing w:after="0"/>
        <w:ind w:right="20" w:firstLine="860"/>
        <w:jc w:val="both"/>
      </w:pPr>
      <w:r>
        <w:t>К конкурсным предложениям участников относятся:</w:t>
      </w:r>
    </w:p>
    <w:p w:rsidR="006A1894" w:rsidRDefault="006A1894" w:rsidP="00C67604">
      <w:pPr>
        <w:pStyle w:val="2"/>
        <w:shd w:val="clear" w:color="auto" w:fill="auto"/>
        <w:spacing w:after="0"/>
        <w:ind w:right="20" w:firstLine="860"/>
        <w:jc w:val="both"/>
      </w:pPr>
      <w:r>
        <w:t>— размер арендной платы за 1 га водного зеркала, который превышает</w:t>
      </w:r>
      <w:r w:rsidR="00C67604">
        <w:t xml:space="preserve"> начальный (стартовый) не менее</w:t>
      </w:r>
      <w:proofErr w:type="gramStart"/>
      <w:r w:rsidR="00C67604">
        <w:t>,</w:t>
      </w:r>
      <w:proofErr w:type="gramEnd"/>
      <w:r>
        <w:t xml:space="preserve"> чем на 5 процентов;</w:t>
      </w:r>
    </w:p>
    <w:p w:rsidR="006A1894" w:rsidRDefault="006A1894" w:rsidP="00C67604">
      <w:pPr>
        <w:pStyle w:val="2"/>
        <w:shd w:val="clear" w:color="auto" w:fill="auto"/>
        <w:spacing w:after="0"/>
        <w:ind w:right="20" w:firstLine="860"/>
        <w:jc w:val="both"/>
      </w:pPr>
      <w:r>
        <w:t>— мероприятия по охране и защите окружающей и природной среды;</w:t>
      </w:r>
    </w:p>
    <w:p w:rsidR="006A1894" w:rsidRDefault="006A1894" w:rsidP="00C67604">
      <w:pPr>
        <w:pStyle w:val="2"/>
        <w:shd w:val="clear" w:color="auto" w:fill="auto"/>
        <w:spacing w:after="0"/>
        <w:ind w:right="20" w:firstLine="860"/>
        <w:jc w:val="both"/>
      </w:pPr>
      <w:r>
        <w:t>— создание новых рабочих мест;</w:t>
      </w:r>
    </w:p>
    <w:p w:rsidR="006A1894" w:rsidRDefault="006A1894" w:rsidP="00C67604">
      <w:pPr>
        <w:pStyle w:val="2"/>
        <w:shd w:val="clear" w:color="auto" w:fill="auto"/>
        <w:spacing w:after="0"/>
        <w:ind w:right="20" w:firstLine="860"/>
        <w:jc w:val="both"/>
      </w:pPr>
      <w:r>
        <w:t>— другие предложения, направленные на удовлетворение потребностей территориальной общины.</w:t>
      </w:r>
    </w:p>
    <w:p w:rsidR="006A1894" w:rsidRDefault="006A1894" w:rsidP="00C67604">
      <w:pPr>
        <w:pStyle w:val="2"/>
        <w:shd w:val="clear" w:color="auto" w:fill="auto"/>
        <w:spacing w:after="0"/>
        <w:ind w:right="20" w:firstLine="860"/>
        <w:jc w:val="both"/>
      </w:pPr>
      <w:r>
        <w:t>Срок проведения конкурса определяется Комиссией.</w:t>
      </w:r>
    </w:p>
    <w:p w:rsidR="006A1894" w:rsidRDefault="006A1894" w:rsidP="006A1894">
      <w:pPr>
        <w:pStyle w:val="2"/>
        <w:shd w:val="clear" w:color="auto" w:fill="auto"/>
        <w:tabs>
          <w:tab w:val="left" w:pos="1448"/>
        </w:tabs>
        <w:spacing w:after="0"/>
        <w:ind w:right="20" w:firstLine="860"/>
        <w:jc w:val="both"/>
      </w:pPr>
      <w:proofErr w:type="gramStart"/>
      <w:r>
        <w:rPr>
          <w:rStyle w:val="a5"/>
        </w:rPr>
        <w:t>(п. 4.</w:t>
      </w:r>
      <w:r w:rsidR="00C67604">
        <w:rPr>
          <w:rStyle w:val="a5"/>
        </w:rPr>
        <w:t>3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Раздела I</w:t>
      </w:r>
      <w:r>
        <w:rPr>
          <w:rStyle w:val="a5"/>
          <w:lang w:val="en-US"/>
        </w:rPr>
        <w:t>V</w:t>
      </w:r>
      <w:r>
        <w:rPr>
          <w:rStyle w:val="a5"/>
        </w:rPr>
        <w:t xml:space="preserve"> в редакции </w:t>
      </w:r>
      <w:hyperlink r:id="rId9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02.09.2015 № 17-14</w:t>
        </w:r>
      </w:hyperlink>
      <w:r>
        <w:rPr>
          <w:rStyle w:val="a5"/>
        </w:rPr>
        <w:t>)</w:t>
      </w:r>
    </w:p>
    <w:p w:rsidR="00F018A6" w:rsidRDefault="00C67604" w:rsidP="00F018A6">
      <w:pPr>
        <w:pStyle w:val="2"/>
        <w:numPr>
          <w:ilvl w:val="0"/>
          <w:numId w:val="7"/>
        </w:numPr>
        <w:shd w:val="clear" w:color="auto" w:fill="auto"/>
        <w:spacing w:after="0"/>
        <w:ind w:firstLine="860"/>
        <w:jc w:val="both"/>
      </w:pPr>
      <w:r>
        <w:t xml:space="preserve"> </w:t>
      </w:r>
      <w:r w:rsidR="00F018A6">
        <w:t>Для участия в конкурсе Участник в установленный срок подает в Комиссию в запечатанном конверте конкурсные предложения, которые должны включать:</w:t>
      </w:r>
    </w:p>
    <w:p w:rsidR="00F018A6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— местонахождение водного объекта (площадь зеркала и объем при НПУ);</w:t>
      </w:r>
    </w:p>
    <w:p w:rsidR="00F018A6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— сведения об участнике;</w:t>
      </w:r>
    </w:p>
    <w:p w:rsidR="00F018A6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— предложенный Участником размер арендной платы;</w:t>
      </w:r>
    </w:p>
    <w:p w:rsidR="00F018A6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— предложения по условиям конкурса;</w:t>
      </w:r>
    </w:p>
    <w:p w:rsidR="00F018A6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— дополнительные обязательства по рациональному использованию водного объекта.</w:t>
      </w:r>
    </w:p>
    <w:p w:rsidR="00F018A6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Документы подаются в запечатанном конверте, на котором претендент отмечает свое название, фамилию, имя, отчество, юридический адрес или место расположения и наименование объекта конкурса с пометкой</w:t>
      </w:r>
      <w:r>
        <w:t xml:space="preserve"> </w:t>
      </w:r>
      <w:r>
        <w:t xml:space="preserve">«Заявление на участие в конкурсе. Не распечатывать </w:t>
      </w:r>
      <w:proofErr w:type="gramStart"/>
      <w:r>
        <w:t>до</w:t>
      </w:r>
      <w:proofErr w:type="gramEnd"/>
      <w:r>
        <w:t xml:space="preserve"> ________________ »</w:t>
      </w:r>
      <w:r>
        <w:t xml:space="preserve"> </w:t>
      </w:r>
      <w:r>
        <w:t xml:space="preserve">(указываться </w:t>
      </w:r>
      <w:proofErr w:type="gramStart"/>
      <w:r>
        <w:t>дата</w:t>
      </w:r>
      <w:proofErr w:type="gramEnd"/>
      <w:r>
        <w:t xml:space="preserve"> и время проведения конкурса).</w:t>
      </w:r>
    </w:p>
    <w:p w:rsidR="00F018A6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После поступления конверта в Комиссию секретарь осуществляет его регистрацию в Книге регистрации документации на конкурс водных объектов с указанием даты, времени его поступления, фамилию и номера контактных телефонов уполномоченного лица, предоставившего конверт с документами.</w:t>
      </w:r>
    </w:p>
    <w:p w:rsidR="006178E9" w:rsidRDefault="00F018A6" w:rsidP="00F018A6">
      <w:pPr>
        <w:pStyle w:val="2"/>
        <w:shd w:val="clear" w:color="auto" w:fill="auto"/>
        <w:spacing w:after="0"/>
        <w:ind w:firstLine="860"/>
        <w:jc w:val="both"/>
      </w:pPr>
      <w:r>
        <w:t>Конве</w:t>
      </w:r>
      <w:proofErr w:type="gramStart"/>
      <w:r>
        <w:t>рт с пр</w:t>
      </w:r>
      <w:proofErr w:type="gramEnd"/>
      <w:r>
        <w:t>едложениями, предоставленный претендентом на участие в конкурсе, не вскрывается до даты и времени проведения конкурса.</w:t>
      </w:r>
    </w:p>
    <w:p w:rsidR="00C67604" w:rsidRDefault="00C67604" w:rsidP="00F018A6">
      <w:pPr>
        <w:pStyle w:val="2"/>
        <w:shd w:val="clear" w:color="auto" w:fill="auto"/>
        <w:tabs>
          <w:tab w:val="left" w:pos="1448"/>
        </w:tabs>
        <w:spacing w:after="0"/>
        <w:ind w:right="20" w:firstLine="860"/>
        <w:jc w:val="both"/>
      </w:pPr>
      <w:proofErr w:type="gramStart"/>
      <w:r>
        <w:rPr>
          <w:rStyle w:val="a5"/>
        </w:rPr>
        <w:t>(п. 4.</w:t>
      </w:r>
      <w:r w:rsidR="00F018A6">
        <w:rPr>
          <w:rStyle w:val="a5"/>
        </w:rPr>
        <w:t>4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Раздела I</w:t>
      </w:r>
      <w:r>
        <w:rPr>
          <w:rStyle w:val="a5"/>
          <w:lang w:val="en-US"/>
        </w:rPr>
        <w:t>V</w:t>
      </w:r>
      <w:r>
        <w:rPr>
          <w:rStyle w:val="a5"/>
        </w:rPr>
        <w:t xml:space="preserve"> в редакции </w:t>
      </w:r>
      <w:hyperlink r:id="rId10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02.09.2015 № 17-14</w:t>
        </w:r>
      </w:hyperlink>
      <w:r>
        <w:rPr>
          <w:rStyle w:val="a5"/>
        </w:rPr>
        <w:t>)</w:t>
      </w:r>
      <w:proofErr w:type="gramEnd"/>
    </w:p>
    <w:p w:rsidR="006178E9" w:rsidRDefault="008B3C1A">
      <w:pPr>
        <w:pStyle w:val="2"/>
        <w:numPr>
          <w:ilvl w:val="0"/>
          <w:numId w:val="7"/>
        </w:numPr>
        <w:shd w:val="clear" w:color="auto" w:fill="auto"/>
        <w:spacing w:after="0"/>
        <w:ind w:firstLine="860"/>
        <w:jc w:val="both"/>
      </w:pPr>
      <w:r>
        <w:t xml:space="preserve"> Заседание Комиссии провод</w:t>
      </w:r>
      <w:r>
        <w:t>ится открыто.</w:t>
      </w:r>
    </w:p>
    <w:p w:rsidR="006178E9" w:rsidRDefault="008B3C1A">
      <w:pPr>
        <w:pStyle w:val="2"/>
        <w:shd w:val="clear" w:color="auto" w:fill="auto"/>
        <w:spacing w:after="0"/>
        <w:ind w:right="20" w:firstLine="860"/>
        <w:jc w:val="both"/>
      </w:pPr>
      <w:r>
        <w:t>Конверты с конкурсными предложениями раскрываются, решение о выборе победителя конкурса принимается в присутствии участников, если они изъявили желание присутствовать.</w:t>
      </w:r>
    </w:p>
    <w:p w:rsidR="006178E9" w:rsidRDefault="008B3C1A">
      <w:pPr>
        <w:pStyle w:val="2"/>
        <w:numPr>
          <w:ilvl w:val="0"/>
          <w:numId w:val="7"/>
        </w:numPr>
        <w:shd w:val="clear" w:color="auto" w:fill="auto"/>
        <w:spacing w:after="0"/>
        <w:ind w:left="20" w:right="20" w:firstLine="860"/>
        <w:jc w:val="both"/>
      </w:pPr>
      <w:r>
        <w:t xml:space="preserve"> Решение об определении победителя конкурса принимается большинством голос</w:t>
      </w:r>
      <w:r>
        <w:t>ов присутствующих членов Комиссии.</w:t>
      </w:r>
    </w:p>
    <w:p w:rsidR="006178E9" w:rsidRDefault="008B3C1A">
      <w:pPr>
        <w:pStyle w:val="2"/>
        <w:numPr>
          <w:ilvl w:val="0"/>
          <w:numId w:val="7"/>
        </w:numPr>
        <w:shd w:val="clear" w:color="auto" w:fill="auto"/>
        <w:spacing w:after="0"/>
        <w:ind w:left="20" w:right="20" w:firstLine="860"/>
        <w:jc w:val="both"/>
      </w:pPr>
      <w:r>
        <w:lastRenderedPageBreak/>
        <w:t xml:space="preserve"> По результатам заседания Комиссией составляется протокол с результатами конкурса. В протоколе обязательно указываются следующие сведения: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условия конкурса;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предложения Участников;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сведения об Участниках;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победители конкурса и обоснование его выбора.</w:t>
      </w:r>
    </w:p>
    <w:p w:rsidR="006178E9" w:rsidRDefault="00F018A6" w:rsidP="00F018A6">
      <w:pPr>
        <w:pStyle w:val="2"/>
        <w:numPr>
          <w:ilvl w:val="0"/>
          <w:numId w:val="7"/>
        </w:numPr>
        <w:shd w:val="clear" w:color="auto" w:fill="auto"/>
        <w:spacing w:after="0"/>
        <w:ind w:left="20" w:right="23" w:firstLine="860"/>
        <w:jc w:val="both"/>
      </w:pPr>
      <w:r>
        <w:t xml:space="preserve"> </w:t>
      </w:r>
      <w:r>
        <w:t>Протокол подписывается, всеми членами Комиссии, утверждается ее председателем. Выписка из протокола выдается победителю и другим участникам по их запросу.</w:t>
      </w:r>
    </w:p>
    <w:p w:rsidR="00F018A6" w:rsidRDefault="00F018A6" w:rsidP="00F018A6">
      <w:pPr>
        <w:pStyle w:val="2"/>
        <w:shd w:val="clear" w:color="auto" w:fill="auto"/>
        <w:spacing w:after="0"/>
        <w:ind w:right="23"/>
        <w:jc w:val="both"/>
        <w:rPr>
          <w:rStyle w:val="a5"/>
        </w:rPr>
      </w:pPr>
      <w:r>
        <w:rPr>
          <w:rStyle w:val="a5"/>
        </w:rPr>
        <w:tab/>
      </w:r>
      <w:proofErr w:type="gramStart"/>
      <w:r>
        <w:rPr>
          <w:rStyle w:val="a5"/>
        </w:rPr>
        <w:t>(п. 4.</w:t>
      </w:r>
      <w:r>
        <w:rPr>
          <w:rStyle w:val="a5"/>
        </w:rPr>
        <w:t>8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Раздела I</w:t>
      </w:r>
      <w:r>
        <w:rPr>
          <w:rStyle w:val="a5"/>
          <w:lang w:val="en-US"/>
        </w:rPr>
        <w:t>V</w:t>
      </w:r>
      <w:r>
        <w:rPr>
          <w:rStyle w:val="a5"/>
        </w:rPr>
        <w:t xml:space="preserve"> в редакции </w:t>
      </w:r>
      <w:hyperlink r:id="rId11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02.09.2015 № 17-14</w:t>
        </w:r>
      </w:hyperlink>
      <w:r>
        <w:rPr>
          <w:rStyle w:val="a5"/>
        </w:rPr>
        <w:t>)</w:t>
      </w:r>
      <w:proofErr w:type="gramEnd"/>
    </w:p>
    <w:p w:rsidR="00F018A6" w:rsidRDefault="00F018A6" w:rsidP="00F018A6">
      <w:pPr>
        <w:pStyle w:val="2"/>
        <w:shd w:val="clear" w:color="auto" w:fill="auto"/>
        <w:spacing w:after="0"/>
        <w:ind w:right="23"/>
        <w:jc w:val="both"/>
      </w:pPr>
    </w:p>
    <w:p w:rsidR="006178E9" w:rsidRDefault="008B3C1A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660"/>
        </w:tabs>
        <w:spacing w:before="0" w:after="308" w:line="260" w:lineRule="exact"/>
        <w:ind w:left="2240" w:firstLine="0"/>
        <w:jc w:val="both"/>
      </w:pPr>
      <w:bookmarkStart w:id="4" w:name="bookmark4"/>
      <w:r>
        <w:t>Права, обязанности, ответственность с</w:t>
      </w:r>
      <w:r>
        <w:t>торон</w:t>
      </w:r>
      <w:bookmarkEnd w:id="4"/>
    </w:p>
    <w:p w:rsidR="006178E9" w:rsidRDefault="008B3C1A">
      <w:pPr>
        <w:pStyle w:val="2"/>
        <w:numPr>
          <w:ilvl w:val="0"/>
          <w:numId w:val="8"/>
        </w:numPr>
        <w:shd w:val="clear" w:color="auto" w:fill="auto"/>
        <w:spacing w:after="0"/>
        <w:ind w:left="20" w:right="20" w:firstLine="860"/>
        <w:jc w:val="both"/>
      </w:pPr>
      <w:r>
        <w:t xml:space="preserve"> При наличии форс-мажорных обстоятельств Организатор вправе отказаться от проведения конкурса о предоставлении водных объектов общегосударственного значения в аренду.</w:t>
      </w:r>
    </w:p>
    <w:p w:rsidR="006178E9" w:rsidRDefault="008B3C1A">
      <w:pPr>
        <w:pStyle w:val="2"/>
        <w:shd w:val="clear" w:color="auto" w:fill="auto"/>
        <w:spacing w:after="0"/>
        <w:ind w:left="20" w:right="20" w:firstLine="860"/>
        <w:jc w:val="both"/>
      </w:pPr>
      <w:r>
        <w:t xml:space="preserve">Решение об отмене конкурса Организатор публикует в средствах массовой информации и </w:t>
      </w:r>
      <w:r>
        <w:t>информирует участников о принятии такого решения.</w:t>
      </w:r>
    </w:p>
    <w:p w:rsidR="006178E9" w:rsidRDefault="008B3C1A">
      <w:pPr>
        <w:pStyle w:val="2"/>
        <w:shd w:val="clear" w:color="auto" w:fill="auto"/>
        <w:spacing w:after="0"/>
        <w:ind w:left="20" w:right="20" w:firstLine="860"/>
        <w:jc w:val="both"/>
      </w:pPr>
      <w:r>
        <w:t>Публикация сообщения об отмене конкурса должна быть осуществлена не позднее, чем за 3 дня до даты его проведения.</w:t>
      </w:r>
    </w:p>
    <w:p w:rsidR="00F018A6" w:rsidRDefault="008B3C1A" w:rsidP="00F018A6">
      <w:pPr>
        <w:pStyle w:val="2"/>
        <w:numPr>
          <w:ilvl w:val="0"/>
          <w:numId w:val="8"/>
        </w:numPr>
        <w:shd w:val="clear" w:color="auto" w:fill="auto"/>
        <w:spacing w:after="0"/>
        <w:ind w:left="20" w:right="20" w:firstLine="860"/>
        <w:jc w:val="both"/>
      </w:pPr>
      <w:r>
        <w:t xml:space="preserve"> </w:t>
      </w:r>
      <w:r w:rsidR="00F018A6">
        <w:t>Результаты конкурса могут быть аннулированы его Организатором в пятидневный срок в случаях:</w:t>
      </w:r>
    </w:p>
    <w:p w:rsidR="00F018A6" w:rsidRDefault="00F018A6" w:rsidP="00F018A6">
      <w:pPr>
        <w:pStyle w:val="2"/>
        <w:shd w:val="clear" w:color="auto" w:fill="auto"/>
        <w:spacing w:after="0"/>
        <w:ind w:left="20" w:right="20" w:firstLine="860"/>
        <w:jc w:val="both"/>
      </w:pPr>
      <w:r>
        <w:t>— отказа победителя конкурса подписывать выписку из протокола о результатах конкурса;</w:t>
      </w:r>
    </w:p>
    <w:p w:rsidR="00F018A6" w:rsidRDefault="00F018A6" w:rsidP="00F018A6">
      <w:pPr>
        <w:pStyle w:val="2"/>
        <w:shd w:val="clear" w:color="auto" w:fill="auto"/>
        <w:spacing w:after="0"/>
        <w:ind w:left="20" w:right="20" w:firstLine="860"/>
        <w:jc w:val="both"/>
      </w:pPr>
      <w:r>
        <w:t>— отказа победителя конкурса заключить договор на приобретение права аренды на водный объект;</w:t>
      </w:r>
    </w:p>
    <w:p w:rsidR="00F018A6" w:rsidRDefault="00F018A6" w:rsidP="00F018A6">
      <w:pPr>
        <w:pStyle w:val="2"/>
        <w:shd w:val="clear" w:color="auto" w:fill="auto"/>
        <w:spacing w:after="0"/>
        <w:ind w:left="20" w:right="20" w:firstLine="860"/>
        <w:jc w:val="both"/>
      </w:pPr>
      <w:r>
        <w:t xml:space="preserve">— отказа победителя конкурса выполнить условия </w:t>
      </w:r>
      <w:proofErr w:type="gramStart"/>
      <w:r>
        <w:t>приобретения права аренды водного объекта общегосударственного значения</w:t>
      </w:r>
      <w:proofErr w:type="gramEnd"/>
      <w:r>
        <w:t>.</w:t>
      </w:r>
    </w:p>
    <w:p w:rsidR="00F018A6" w:rsidRDefault="00F018A6" w:rsidP="00F018A6">
      <w:pPr>
        <w:pStyle w:val="2"/>
        <w:shd w:val="clear" w:color="auto" w:fill="auto"/>
        <w:spacing w:after="0"/>
        <w:ind w:left="20" w:right="20" w:firstLine="860"/>
        <w:jc w:val="both"/>
        <w:rPr>
          <w:rStyle w:val="a5"/>
        </w:rPr>
      </w:pPr>
      <w:proofErr w:type="gramStart"/>
      <w:r>
        <w:rPr>
          <w:rStyle w:val="a5"/>
        </w:rPr>
        <w:t xml:space="preserve">(п. </w:t>
      </w:r>
      <w:r>
        <w:rPr>
          <w:rStyle w:val="a5"/>
        </w:rPr>
        <w:t>5</w:t>
      </w:r>
      <w:r>
        <w:rPr>
          <w:rStyle w:val="a5"/>
        </w:rPr>
        <w:t>.</w:t>
      </w:r>
      <w:r>
        <w:rPr>
          <w:rStyle w:val="a5"/>
        </w:rPr>
        <w:t>2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Раздела </w:t>
      </w:r>
      <w:r>
        <w:rPr>
          <w:rStyle w:val="a5"/>
          <w:lang w:val="en-US"/>
        </w:rPr>
        <w:t>V</w:t>
      </w:r>
      <w:r>
        <w:rPr>
          <w:rStyle w:val="a5"/>
        </w:rPr>
        <w:t xml:space="preserve"> в редакции </w:t>
      </w:r>
      <w:hyperlink r:id="rId12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02.09.2015 № 17-14</w:t>
        </w:r>
      </w:hyperlink>
      <w:r>
        <w:rPr>
          <w:rStyle w:val="a5"/>
        </w:rPr>
        <w:t>)</w:t>
      </w:r>
      <w:proofErr w:type="gramEnd"/>
    </w:p>
    <w:p w:rsidR="006178E9" w:rsidRDefault="008B3C1A">
      <w:pPr>
        <w:pStyle w:val="2"/>
        <w:numPr>
          <w:ilvl w:val="0"/>
          <w:numId w:val="8"/>
        </w:numPr>
        <w:shd w:val="clear" w:color="auto" w:fill="auto"/>
        <w:spacing w:after="0"/>
        <w:ind w:left="20" w:right="20" w:firstLine="860"/>
        <w:jc w:val="both"/>
      </w:pPr>
      <w:r>
        <w:t xml:space="preserve"> В случаях принятия решения об отмене или об аннулировании результатов конкурса Организатор имеет право в течение шести календарных месяц</w:t>
      </w:r>
      <w:r>
        <w:t>ев принять решение о повторном проведении конкурса.</w:t>
      </w:r>
    </w:p>
    <w:p w:rsidR="006178E9" w:rsidRDefault="008B3C1A" w:rsidP="00F018A6">
      <w:pPr>
        <w:pStyle w:val="2"/>
        <w:shd w:val="clear" w:color="auto" w:fill="auto"/>
        <w:spacing w:after="0"/>
        <w:ind w:left="20" w:right="20" w:firstLine="860"/>
        <w:jc w:val="both"/>
      </w:pPr>
      <w:r>
        <w:t xml:space="preserve">В случае повторного проведения конкурса возможно изменение </w:t>
      </w:r>
      <w:proofErr w:type="gramStart"/>
      <w:r>
        <w:t>условий приобретения права аренды водных объектов общегосударственного</w:t>
      </w:r>
      <w:proofErr w:type="gramEnd"/>
      <w:r>
        <w:t xml:space="preserve"> значения, включая изменение размера начальной (стартовой) арендной платы н</w:t>
      </w:r>
      <w:r>
        <w:t>а водные объекты.</w:t>
      </w:r>
    </w:p>
    <w:p w:rsidR="006178E9" w:rsidRDefault="008B3C1A">
      <w:pPr>
        <w:pStyle w:val="2"/>
        <w:shd w:val="clear" w:color="auto" w:fill="auto"/>
        <w:spacing w:after="0"/>
        <w:ind w:left="20" w:right="20" w:firstLine="860"/>
        <w:jc w:val="both"/>
      </w:pPr>
      <w:r>
        <w:t>Повторное проведение конкурса проводится в порядке, определенном настоящим Положением.</w:t>
      </w:r>
    </w:p>
    <w:p w:rsidR="00F018A6" w:rsidRDefault="00F018A6" w:rsidP="00F018A6">
      <w:pPr>
        <w:pStyle w:val="2"/>
        <w:shd w:val="clear" w:color="auto" w:fill="auto"/>
        <w:spacing w:after="0"/>
        <w:ind w:left="20" w:right="20" w:firstLine="860"/>
        <w:jc w:val="both"/>
        <w:rPr>
          <w:rStyle w:val="a5"/>
        </w:rPr>
      </w:pPr>
      <w:r>
        <w:t>В повторном конкурсе не может принимать участие победитель предыдущего конкурса в случае несоблюдения им условий приобретения права аренды водных объектов, отказа от подписания выписки из протокола о результатах конкурса или отказа заключения договора на приобретение права аренды водного объекта.</w:t>
      </w:r>
      <w:r>
        <w:rPr>
          <w:rStyle w:val="a5"/>
        </w:rPr>
        <w:t xml:space="preserve"> </w:t>
      </w:r>
    </w:p>
    <w:p w:rsidR="00F018A6" w:rsidRDefault="00F018A6" w:rsidP="00F018A6">
      <w:pPr>
        <w:pStyle w:val="2"/>
        <w:shd w:val="clear" w:color="auto" w:fill="auto"/>
        <w:spacing w:after="0"/>
        <w:ind w:left="20" w:right="20" w:firstLine="860"/>
        <w:jc w:val="both"/>
        <w:rPr>
          <w:rStyle w:val="a5"/>
        </w:rPr>
      </w:pPr>
      <w:proofErr w:type="gramStart"/>
      <w:r>
        <w:rPr>
          <w:rStyle w:val="a5"/>
        </w:rPr>
        <w:t>(</w:t>
      </w:r>
      <w:r>
        <w:rPr>
          <w:rStyle w:val="a5"/>
        </w:rPr>
        <w:t xml:space="preserve">абзац 4 </w:t>
      </w:r>
      <w:r>
        <w:rPr>
          <w:rStyle w:val="a5"/>
        </w:rPr>
        <w:t>п. 5.</w:t>
      </w:r>
      <w:r>
        <w:rPr>
          <w:rStyle w:val="a5"/>
        </w:rPr>
        <w:t>3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Раздела </w:t>
      </w:r>
      <w:r>
        <w:rPr>
          <w:rStyle w:val="a5"/>
          <w:lang w:val="en-US"/>
        </w:rPr>
        <w:t>V</w:t>
      </w:r>
      <w:r>
        <w:rPr>
          <w:rStyle w:val="a5"/>
        </w:rPr>
        <w:t xml:space="preserve"> в редакции </w:t>
      </w:r>
      <w:hyperlink r:id="rId13" w:tgtFrame="_blank" w:history="1">
        <w:r>
          <w:rPr>
            <w:rStyle w:val="a3"/>
            <w:i/>
            <w:iCs/>
          </w:rPr>
          <w:t xml:space="preserve">Постановления Совета Министров </w:t>
        </w:r>
        <w:r>
          <w:rPr>
            <w:rStyle w:val="a3"/>
            <w:i/>
            <w:iCs/>
          </w:rPr>
          <w:lastRenderedPageBreak/>
          <w:t>Донецкой Народной Республики от 02.09.2015 № 17-14</w:t>
        </w:r>
      </w:hyperlink>
      <w:r>
        <w:rPr>
          <w:rStyle w:val="a5"/>
        </w:rPr>
        <w:t>)</w:t>
      </w:r>
    </w:p>
    <w:p w:rsidR="00F018A6" w:rsidRPr="00F018A6" w:rsidRDefault="00F018A6" w:rsidP="00F018A6">
      <w:pPr>
        <w:pStyle w:val="2"/>
        <w:numPr>
          <w:ilvl w:val="0"/>
          <w:numId w:val="8"/>
        </w:numPr>
        <w:shd w:val="clear" w:color="auto" w:fill="auto"/>
        <w:tabs>
          <w:tab w:val="left" w:pos="1463"/>
        </w:tabs>
        <w:spacing w:after="0" w:line="317" w:lineRule="exact"/>
        <w:ind w:left="20" w:right="20" w:firstLine="860"/>
        <w:jc w:val="both"/>
        <w:rPr>
          <w:i/>
          <w:iCs/>
        </w:rPr>
      </w:pPr>
      <w:proofErr w:type="gramStart"/>
      <w:r>
        <w:t>В случае отказа победителя конкурса от подписания выписки из протокола о результатах конкурса право приобретения аренды по решению</w:t>
      </w:r>
      <w:proofErr w:type="gramEnd"/>
      <w:r>
        <w:t xml:space="preserve"> Организатора может переходить к претенденту, который занял второе место.</w:t>
      </w:r>
    </w:p>
    <w:p w:rsidR="00F018A6" w:rsidRDefault="00F018A6" w:rsidP="00F018A6">
      <w:pPr>
        <w:pStyle w:val="2"/>
        <w:shd w:val="clear" w:color="auto" w:fill="auto"/>
        <w:spacing w:after="0" w:line="317" w:lineRule="exact"/>
        <w:ind w:left="20" w:right="20" w:firstLine="831"/>
        <w:jc w:val="both"/>
        <w:rPr>
          <w:rStyle w:val="a5"/>
        </w:rPr>
      </w:pPr>
      <w:proofErr w:type="gramStart"/>
      <w:r>
        <w:rPr>
          <w:rStyle w:val="a5"/>
        </w:rPr>
        <w:t>(п. 5.</w:t>
      </w:r>
      <w:r>
        <w:rPr>
          <w:rStyle w:val="a5"/>
        </w:rPr>
        <w:t>4</w:t>
      </w:r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Раздела </w:t>
      </w:r>
      <w:bookmarkStart w:id="5" w:name="_GoBack"/>
      <w:bookmarkEnd w:id="5"/>
      <w:r w:rsidRPr="00F018A6">
        <w:rPr>
          <w:rStyle w:val="a5"/>
          <w:lang w:val="en-US"/>
        </w:rPr>
        <w:t>V</w:t>
      </w:r>
      <w:r>
        <w:rPr>
          <w:rStyle w:val="a5"/>
        </w:rPr>
        <w:t xml:space="preserve"> в редакции </w:t>
      </w:r>
      <w:hyperlink r:id="rId14" w:tgtFrame="_blank" w:history="1">
        <w:r w:rsidRPr="00F018A6">
          <w:rPr>
            <w:rStyle w:val="a3"/>
            <w:i/>
            <w:iCs/>
          </w:rPr>
          <w:t>Постановления Совета Министров Донецкой Народной Республики от 02.09.2015 № 17-14</w:t>
        </w:r>
      </w:hyperlink>
      <w:r>
        <w:rPr>
          <w:rStyle w:val="a5"/>
        </w:rPr>
        <w:t>)</w:t>
      </w:r>
      <w:proofErr w:type="gramEnd"/>
    </w:p>
    <w:p w:rsidR="00F018A6" w:rsidRDefault="00F018A6" w:rsidP="00F018A6">
      <w:pPr>
        <w:pStyle w:val="2"/>
        <w:shd w:val="clear" w:color="auto" w:fill="auto"/>
        <w:spacing w:after="0" w:line="317" w:lineRule="exact"/>
        <w:ind w:left="20" w:right="20" w:firstLine="831"/>
        <w:jc w:val="both"/>
        <w:rPr>
          <w:rStyle w:val="a5"/>
        </w:rPr>
      </w:pPr>
    </w:p>
    <w:p w:rsidR="006178E9" w:rsidRDefault="008B3C1A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360"/>
        </w:tabs>
        <w:spacing w:before="0" w:after="303" w:line="260" w:lineRule="exact"/>
        <w:ind w:left="2800" w:firstLine="0"/>
        <w:jc w:val="both"/>
      </w:pPr>
      <w:bookmarkStart w:id="6" w:name="bookmark5"/>
      <w:r>
        <w:t>Публикация результатов конкурса</w:t>
      </w:r>
      <w:bookmarkEnd w:id="6"/>
    </w:p>
    <w:p w:rsidR="006178E9" w:rsidRDefault="008B3C1A">
      <w:pPr>
        <w:pStyle w:val="2"/>
        <w:numPr>
          <w:ilvl w:val="0"/>
          <w:numId w:val="9"/>
        </w:numPr>
        <w:shd w:val="clear" w:color="auto" w:fill="auto"/>
        <w:spacing w:after="0"/>
        <w:ind w:left="20" w:right="20" w:firstLine="860"/>
        <w:jc w:val="both"/>
      </w:pPr>
      <w:r>
        <w:t xml:space="preserve"> В течение 30-ти календарных дней после проведения конкурса Организатор по информации Комиссии публикует результаты проведения конкурса по каждому водному объекту с указанием: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right="20" w:firstLine="860"/>
        <w:jc w:val="both"/>
      </w:pPr>
      <w:r>
        <w:t xml:space="preserve"> места расположения водного объекта и основные параметры водоема при нормальном </w:t>
      </w:r>
      <w:r>
        <w:t>подпорном уровне (НПУ);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размер арендной платы, определенной конкурсом;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целевое назначение водного объекта;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0"/>
        <w:ind w:left="20" w:firstLine="860"/>
        <w:jc w:val="both"/>
      </w:pPr>
      <w:r>
        <w:t xml:space="preserve"> победителя конкурса;</w:t>
      </w:r>
    </w:p>
    <w:p w:rsidR="006178E9" w:rsidRDefault="008B3C1A">
      <w:pPr>
        <w:pStyle w:val="2"/>
        <w:numPr>
          <w:ilvl w:val="0"/>
          <w:numId w:val="3"/>
        </w:numPr>
        <w:shd w:val="clear" w:color="auto" w:fill="auto"/>
        <w:spacing w:after="349"/>
        <w:ind w:left="20" w:firstLine="860"/>
        <w:jc w:val="both"/>
      </w:pPr>
      <w:r>
        <w:t xml:space="preserve"> обязательства победителя конкурса.</w:t>
      </w:r>
    </w:p>
    <w:p w:rsidR="006178E9" w:rsidRDefault="008B3C1A">
      <w:pPr>
        <w:pStyle w:val="Heading10"/>
        <w:keepNext/>
        <w:keepLines/>
        <w:shd w:val="clear" w:color="auto" w:fill="auto"/>
        <w:spacing w:before="0" w:after="303" w:line="260" w:lineRule="exact"/>
        <w:ind w:left="3620" w:firstLine="0"/>
      </w:pPr>
      <w:bookmarkStart w:id="7" w:name="bookmark6"/>
      <w:r>
        <w:t>VII. Рассмотрение споров</w:t>
      </w:r>
      <w:bookmarkEnd w:id="7"/>
    </w:p>
    <w:p w:rsidR="006178E9" w:rsidRDefault="008B3C1A">
      <w:pPr>
        <w:pStyle w:val="2"/>
        <w:numPr>
          <w:ilvl w:val="0"/>
          <w:numId w:val="10"/>
        </w:numPr>
        <w:shd w:val="clear" w:color="auto" w:fill="auto"/>
        <w:spacing w:after="0"/>
        <w:ind w:left="20" w:right="20" w:firstLine="860"/>
        <w:jc w:val="both"/>
      </w:pPr>
      <w:r>
        <w:t xml:space="preserve"> Споры, возникающие из правоотношений, связанных с подготовкой, проведением и установлением результатов конкурсов на приобретение права аренды водных объектов, решаются в установленном законодательством порядке.</w:t>
      </w:r>
    </w:p>
    <w:sectPr w:rsidR="006178E9">
      <w:type w:val="continuous"/>
      <w:pgSz w:w="11909" w:h="16838"/>
      <w:pgMar w:top="1197" w:right="1120" w:bottom="1197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1A" w:rsidRDefault="008B3C1A">
      <w:r>
        <w:separator/>
      </w:r>
    </w:p>
  </w:endnote>
  <w:endnote w:type="continuationSeparator" w:id="0">
    <w:p w:rsidR="008B3C1A" w:rsidRDefault="008B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1A" w:rsidRDefault="008B3C1A"/>
  </w:footnote>
  <w:footnote w:type="continuationSeparator" w:id="0">
    <w:p w:rsidR="008B3C1A" w:rsidRDefault="008B3C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EAE"/>
    <w:multiLevelType w:val="multilevel"/>
    <w:tmpl w:val="80360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40977"/>
    <w:multiLevelType w:val="multilevel"/>
    <w:tmpl w:val="77427A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76F71"/>
    <w:multiLevelType w:val="multilevel"/>
    <w:tmpl w:val="34DC5C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858DE"/>
    <w:multiLevelType w:val="multilevel"/>
    <w:tmpl w:val="F5649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06C9A"/>
    <w:multiLevelType w:val="multilevel"/>
    <w:tmpl w:val="1D98D9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FA1F96"/>
    <w:multiLevelType w:val="multilevel"/>
    <w:tmpl w:val="F2B0F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D1693"/>
    <w:multiLevelType w:val="multilevel"/>
    <w:tmpl w:val="725255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7005D"/>
    <w:multiLevelType w:val="multilevel"/>
    <w:tmpl w:val="5C4E7D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0612DC"/>
    <w:multiLevelType w:val="multilevel"/>
    <w:tmpl w:val="6AFCDE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23F4D"/>
    <w:multiLevelType w:val="multilevel"/>
    <w:tmpl w:val="39001D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78E9"/>
    <w:rsid w:val="006178E9"/>
    <w:rsid w:val="006A1894"/>
    <w:rsid w:val="008B3C1A"/>
    <w:rsid w:val="00C67604"/>
    <w:rsid w:val="00F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300" w:line="317" w:lineRule="exact"/>
      <w:ind w:hanging="10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18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Emphasis"/>
    <w:basedOn w:val="a0"/>
    <w:uiPriority w:val="20"/>
    <w:qFormat/>
    <w:rsid w:val="006A1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300" w:line="317" w:lineRule="exact"/>
      <w:ind w:hanging="10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18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Emphasis"/>
    <w:basedOn w:val="a0"/>
    <w:uiPriority w:val="20"/>
    <w:qFormat/>
    <w:rsid w:val="006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17-14-20150902/" TargetMode="External"/><Relationship Id="rId13" Type="http://schemas.openxmlformats.org/officeDocument/2006/relationships/hyperlink" Target="http://gisnpa-dnr.ru/npa/0003-17-14-2015090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03-17-14-2015090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03-17-14-201509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snpa-dnr.ru/npa/0003-17-14-20150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3-17-14-20150902/" TargetMode="External"/><Relationship Id="rId14" Type="http://schemas.openxmlformats.org/officeDocument/2006/relationships/hyperlink" Target="http://gisnpa-dnr.ru/npa/0003-17-14-20150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2016-12-01T13:32:00Z</dcterms:created>
  <dcterms:modified xsi:type="dcterms:W3CDTF">2016-12-01T14:01:00Z</dcterms:modified>
</cp:coreProperties>
</file>