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BF" w:rsidRPr="00EB374B" w:rsidRDefault="006D64BF" w:rsidP="006D64BF">
      <w:pPr>
        <w:ind w:left="5245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Приложение № 10</w:t>
      </w:r>
      <w:r w:rsidRPr="00EB374B">
        <w:rPr>
          <w:sz w:val="28"/>
          <w:szCs w:val="28"/>
        </w:rPr>
        <w:br/>
        <w:t xml:space="preserve">к приказу Министерства образования и науки </w:t>
      </w:r>
    </w:p>
    <w:p w:rsidR="006D64BF" w:rsidRPr="00EB374B" w:rsidRDefault="006D64BF" w:rsidP="006D64BF">
      <w:pPr>
        <w:ind w:left="5245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Донецкой Народной Республики</w:t>
      </w:r>
    </w:p>
    <w:p w:rsidR="006D64BF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  <w:u w:val="single"/>
        </w:rPr>
      </w:pPr>
      <w:r w:rsidRPr="006E47F8">
        <w:rPr>
          <w:sz w:val="28"/>
          <w:szCs w:val="28"/>
        </w:rPr>
        <w:t xml:space="preserve">от </w:t>
      </w:r>
      <w:r w:rsidRPr="006E47F8">
        <w:rPr>
          <w:sz w:val="28"/>
          <w:szCs w:val="28"/>
          <w:u w:val="single"/>
        </w:rPr>
        <w:t>15 декабря</w:t>
      </w:r>
      <w:r w:rsidRPr="006E47F8">
        <w:rPr>
          <w:rStyle w:val="apple-converted-space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E47F8">
          <w:rPr>
            <w:rStyle w:val="apple-converted-space"/>
            <w:sz w:val="28"/>
            <w:szCs w:val="28"/>
          </w:rPr>
          <w:t>2015 г</w:t>
        </w:r>
      </w:smartTag>
      <w:r w:rsidRPr="006E47F8">
        <w:rPr>
          <w:rStyle w:val="apple-converted-space"/>
          <w:sz w:val="28"/>
          <w:szCs w:val="28"/>
        </w:rPr>
        <w:t xml:space="preserve">. № </w:t>
      </w:r>
      <w:r w:rsidRPr="006E47F8">
        <w:rPr>
          <w:rStyle w:val="apple-converted-space"/>
          <w:sz w:val="28"/>
          <w:szCs w:val="28"/>
          <w:u w:val="single"/>
        </w:rPr>
        <w:t>890</w:t>
      </w:r>
    </w:p>
    <w:p w:rsidR="009E5093" w:rsidRPr="00BA4168" w:rsidRDefault="009E5093" w:rsidP="009E5093">
      <w:pPr>
        <w:ind w:left="5245"/>
        <w:textAlignment w:val="baseline"/>
        <w:rPr>
          <w:rStyle w:val="apple-converted-space"/>
          <w:sz w:val="28"/>
          <w:szCs w:val="28"/>
        </w:rPr>
      </w:pPr>
      <w:r w:rsidRPr="00BA4168">
        <w:rPr>
          <w:rStyle w:val="apple-converted-space"/>
          <w:sz w:val="28"/>
          <w:szCs w:val="28"/>
        </w:rPr>
        <w:t xml:space="preserve">(с изменениями </w:t>
      </w:r>
      <w:r w:rsidRPr="00BA4168">
        <w:rPr>
          <w:sz w:val="28"/>
          <w:szCs w:val="28"/>
        </w:rPr>
        <w:t xml:space="preserve">приказа Министерства образования и науки Донецкой Народной Республики </w:t>
      </w:r>
      <w:r w:rsidRPr="00BA4168">
        <w:rPr>
          <w:rStyle w:val="apple-converted-space"/>
          <w:sz w:val="28"/>
          <w:szCs w:val="28"/>
        </w:rPr>
        <w:t>от 28.11.2016 № 1216)</w:t>
      </w: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jc w:val="both"/>
        <w:textAlignment w:val="baseline"/>
        <w:rPr>
          <w:rStyle w:val="apple-converted-space"/>
          <w:sz w:val="28"/>
          <w:szCs w:val="28"/>
        </w:rPr>
      </w:pPr>
    </w:p>
    <w:p w:rsidR="006D64BF" w:rsidRPr="00EB374B" w:rsidRDefault="006D64BF" w:rsidP="006D64BF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374B">
        <w:rPr>
          <w:sz w:val="28"/>
          <w:szCs w:val="28"/>
        </w:rPr>
        <w:t>Описание удостоверения о повышении квалификации</w:t>
      </w:r>
    </w:p>
    <w:p w:rsidR="006D64BF" w:rsidRPr="00EB374B" w:rsidRDefault="006D64BF" w:rsidP="006D64BF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6D64BF" w:rsidRPr="00EB374B" w:rsidRDefault="006D64BF" w:rsidP="006D64B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Удостоверение о повышении квалификации (далее - удостоверение) состоит из титула удостоверения.</w:t>
      </w:r>
    </w:p>
    <w:p w:rsidR="009E5093" w:rsidRPr="009E5093" w:rsidRDefault="009E5093" w:rsidP="009E5093">
      <w:pPr>
        <w:ind w:firstLine="360"/>
        <w:jc w:val="both"/>
        <w:textAlignment w:val="baseline"/>
        <w:rPr>
          <w:sz w:val="28"/>
          <w:szCs w:val="28"/>
        </w:rPr>
      </w:pPr>
      <w:r w:rsidRPr="009E5093">
        <w:rPr>
          <w:sz w:val="28"/>
          <w:szCs w:val="28"/>
        </w:rPr>
        <w:t>2. Бланк титула (далее — бланк) является защищенной от подделок полиграфической продукцией и изготавливается по единому образцу в установленном Министерством образования и науки Донецкой Народной Республики порядке. Бланк имеет серию и номер.</w:t>
      </w:r>
    </w:p>
    <w:p w:rsidR="009E5093" w:rsidRPr="009E5093" w:rsidRDefault="009E5093" w:rsidP="009E5093">
      <w:pPr>
        <w:ind w:firstLine="360"/>
        <w:jc w:val="both"/>
        <w:textAlignment w:val="baseline"/>
        <w:rPr>
          <w:sz w:val="28"/>
          <w:szCs w:val="28"/>
        </w:rPr>
      </w:pPr>
      <w:r w:rsidRPr="009E5093">
        <w:rPr>
          <w:sz w:val="28"/>
          <w:szCs w:val="28"/>
        </w:rPr>
        <w:t>2.1. Для образовательных организаций среднего профессионального образования всех форм собственности и подчинения:</w:t>
      </w:r>
    </w:p>
    <w:p w:rsidR="009E5093" w:rsidRPr="009E5093" w:rsidRDefault="009E5093" w:rsidP="009E5093">
      <w:pPr>
        <w:ind w:firstLine="360"/>
        <w:jc w:val="both"/>
        <w:textAlignment w:val="baseline"/>
        <w:rPr>
          <w:sz w:val="28"/>
          <w:szCs w:val="28"/>
        </w:rPr>
      </w:pPr>
      <w:r w:rsidRPr="009E5093">
        <w:rPr>
          <w:sz w:val="28"/>
          <w:szCs w:val="28"/>
        </w:rPr>
        <w:t>Серия бланка содержит 3 символа — цифровой или буквенно-цифровой код образовательной организации среднего профессионального образования Донецкой Народной Республики (в соответствии с приложением № 1 к настоящему Описанию).</w:t>
      </w:r>
    </w:p>
    <w:p w:rsidR="009E5093" w:rsidRPr="009E5093" w:rsidRDefault="009E5093" w:rsidP="009E5093">
      <w:pPr>
        <w:ind w:firstLine="360"/>
        <w:jc w:val="both"/>
        <w:textAlignment w:val="baseline"/>
        <w:rPr>
          <w:sz w:val="28"/>
          <w:szCs w:val="28"/>
        </w:rPr>
      </w:pPr>
      <w:r w:rsidRPr="009E5093">
        <w:rPr>
          <w:sz w:val="28"/>
          <w:szCs w:val="28"/>
        </w:rPr>
        <w:t>Номер бланка представляет собой 7-значный порядковый номер, присвоенный бланку предприятием — изготовителем (начиная с 0000001) или самостоятельно вписываемый образовательной организацией номер, согласно книге регистрации бланков строгой отчетности.</w:t>
      </w:r>
    </w:p>
    <w:p w:rsidR="009E5093" w:rsidRPr="009E5093" w:rsidRDefault="009E5093" w:rsidP="009E5093">
      <w:pPr>
        <w:ind w:firstLine="360"/>
        <w:jc w:val="both"/>
        <w:textAlignment w:val="baseline"/>
        <w:rPr>
          <w:sz w:val="28"/>
          <w:szCs w:val="28"/>
        </w:rPr>
      </w:pPr>
      <w:r w:rsidRPr="009E5093">
        <w:rPr>
          <w:sz w:val="28"/>
          <w:szCs w:val="28"/>
        </w:rPr>
        <w:t>2.2. Для организаций, предприятий, учреждений всех форм собственности и подчиненности, не являющихся образовательными учреждениями среднего профессионального образования (далее — организация), получивших Лицензию (Разрешение) на осуществление образовательной деятельности Министерства образования и науки Донецкой Народной Республики по программам профессионального обучения:</w:t>
      </w:r>
    </w:p>
    <w:p w:rsidR="009E5093" w:rsidRPr="009E5093" w:rsidRDefault="009E5093" w:rsidP="009E5093">
      <w:pPr>
        <w:ind w:firstLine="360"/>
        <w:jc w:val="both"/>
        <w:textAlignment w:val="baseline"/>
        <w:rPr>
          <w:sz w:val="28"/>
          <w:szCs w:val="28"/>
        </w:rPr>
      </w:pPr>
      <w:r w:rsidRPr="009E5093">
        <w:rPr>
          <w:sz w:val="28"/>
          <w:szCs w:val="28"/>
        </w:rPr>
        <w:t>Серия бланка содержит 10 символов.</w:t>
      </w:r>
    </w:p>
    <w:p w:rsidR="009E5093" w:rsidRPr="009E5093" w:rsidRDefault="009E5093" w:rsidP="009E5093">
      <w:pPr>
        <w:ind w:firstLine="360"/>
        <w:jc w:val="both"/>
        <w:textAlignment w:val="baseline"/>
        <w:rPr>
          <w:sz w:val="28"/>
          <w:szCs w:val="28"/>
        </w:rPr>
      </w:pPr>
      <w:r w:rsidRPr="009E5093">
        <w:rPr>
          <w:sz w:val="28"/>
          <w:szCs w:val="28"/>
        </w:rPr>
        <w:lastRenderedPageBreak/>
        <w:t>Первый, второй и третий символы – серия бланка Лицензии на осуществление образовательной деятельности по программам профессионального обучения.</w:t>
      </w:r>
    </w:p>
    <w:p w:rsidR="009E5093" w:rsidRPr="009E5093" w:rsidRDefault="009E5093" w:rsidP="009E5093">
      <w:pPr>
        <w:ind w:firstLine="360"/>
        <w:jc w:val="both"/>
        <w:textAlignment w:val="baseline"/>
        <w:rPr>
          <w:sz w:val="28"/>
          <w:szCs w:val="28"/>
        </w:rPr>
      </w:pPr>
      <w:r w:rsidRPr="009E5093">
        <w:rPr>
          <w:sz w:val="28"/>
          <w:szCs w:val="28"/>
        </w:rPr>
        <w:t>С четвертого по десятый символ – номер бланка Лицензии на осуществление образовательной деятельности по программам профессионального обучения.</w:t>
      </w:r>
    </w:p>
    <w:p w:rsidR="009E5093" w:rsidRPr="009E5093" w:rsidRDefault="009E5093" w:rsidP="009E5093">
      <w:pPr>
        <w:ind w:firstLine="360"/>
        <w:jc w:val="both"/>
        <w:textAlignment w:val="baseline"/>
        <w:rPr>
          <w:sz w:val="28"/>
          <w:szCs w:val="28"/>
        </w:rPr>
      </w:pPr>
      <w:proofErr w:type="gramStart"/>
      <w:r w:rsidRPr="009E5093">
        <w:rPr>
          <w:sz w:val="28"/>
          <w:szCs w:val="28"/>
        </w:rPr>
        <w:t>Организации, работающие на основании Разрешений на осуществление образовательной деятельности Министерства образования и науки, в серии бланка проставляют номер временно действующего Разрешения на осуществление образовательной деятельности Министерства образования и науки Донецкой Народной Республики.</w:t>
      </w:r>
      <w:proofErr w:type="gramEnd"/>
    </w:p>
    <w:p w:rsidR="009E5093" w:rsidRDefault="009E5093" w:rsidP="009E5093">
      <w:pPr>
        <w:ind w:firstLine="360"/>
        <w:jc w:val="both"/>
        <w:textAlignment w:val="baseline"/>
        <w:rPr>
          <w:sz w:val="28"/>
          <w:szCs w:val="28"/>
        </w:rPr>
      </w:pPr>
      <w:r w:rsidRPr="009E5093">
        <w:rPr>
          <w:sz w:val="28"/>
          <w:szCs w:val="28"/>
        </w:rPr>
        <w:t>Номер бланка представляет собой 7-значный порядковый номер, присвоенный бланку предприятием — изготовителем (начиная с 0000001) или самостоятельно вписываемый образовательной организацией номер, согласно книге регистрации бланков строгой отчетности.</w:t>
      </w:r>
    </w:p>
    <w:p w:rsidR="009E5093" w:rsidRPr="00B27361" w:rsidRDefault="009E5093" w:rsidP="009E5093">
      <w:pPr>
        <w:ind w:firstLine="360"/>
        <w:jc w:val="both"/>
        <w:textAlignment w:val="baseline"/>
        <w:rPr>
          <w:i/>
          <w:sz w:val="28"/>
          <w:szCs w:val="28"/>
        </w:rPr>
      </w:pPr>
      <w:r w:rsidRPr="00B27361">
        <w:rPr>
          <w:i/>
          <w:sz w:val="28"/>
          <w:szCs w:val="28"/>
        </w:rPr>
        <w:t xml:space="preserve">(п. 2 в редакции </w:t>
      </w:r>
      <w:hyperlink r:id="rId6" w:tgtFrame="_blank" w:history="1">
        <w:r w:rsidRPr="00B27361">
          <w:rPr>
            <w:rStyle w:val="a4"/>
            <w:i/>
            <w:sz w:val="28"/>
            <w:szCs w:val="28"/>
          </w:rPr>
          <w:t>Приказа Министерства образования и науки Донецкой Народной Республики от 28.11.2016 № 1216</w:t>
        </w:r>
      </w:hyperlink>
      <w:r w:rsidRPr="00B27361">
        <w:rPr>
          <w:i/>
          <w:sz w:val="28"/>
          <w:szCs w:val="28"/>
        </w:rPr>
        <w:t>)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3. </w:t>
      </w:r>
      <w:r w:rsidRPr="00EB374B">
        <w:rPr>
          <w:sz w:val="28"/>
          <w:szCs w:val="28"/>
        </w:rPr>
        <w:t xml:space="preserve">Бланк титула представляет собой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EB374B">
          <w:rPr>
            <w:sz w:val="28"/>
            <w:szCs w:val="28"/>
          </w:rPr>
          <w:t>210 мм</w:t>
        </w:r>
      </w:smartTag>
      <w:r w:rsidRPr="00EB374B">
        <w:rPr>
          <w:sz w:val="28"/>
          <w:szCs w:val="28"/>
        </w:rPr>
        <w:t xml:space="preserve"> </w:t>
      </w:r>
      <w:r w:rsidRPr="00B10765">
        <w:rPr>
          <w:sz w:val="22"/>
          <w:szCs w:val="22"/>
        </w:rPr>
        <w:t>x</w:t>
      </w:r>
      <w:r w:rsidRPr="00EB37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EB374B">
          <w:rPr>
            <w:sz w:val="28"/>
            <w:szCs w:val="28"/>
          </w:rPr>
          <w:t>297 мм</w:t>
        </w:r>
      </w:smartTag>
      <w:r w:rsidRPr="00EB374B">
        <w:rPr>
          <w:sz w:val="28"/>
          <w:szCs w:val="28"/>
        </w:rPr>
        <w:t xml:space="preserve"> в развернутом виде. 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4. </w:t>
      </w:r>
      <w:r w:rsidRPr="00EB374B">
        <w:rPr>
          <w:sz w:val="28"/>
          <w:szCs w:val="28"/>
        </w:rPr>
        <w:t>Бланк изготавливаются на бумаге массой 100 г/м</w:t>
      </w:r>
      <w:proofErr w:type="gramStart"/>
      <w:r w:rsidRPr="00B10765">
        <w:rPr>
          <w:sz w:val="28"/>
          <w:szCs w:val="28"/>
          <w:vertAlign w:val="superscript"/>
        </w:rPr>
        <w:t>2</w:t>
      </w:r>
      <w:proofErr w:type="gramEnd"/>
      <w:r w:rsidRPr="00EB374B">
        <w:rPr>
          <w:sz w:val="28"/>
          <w:szCs w:val="28"/>
        </w:rPr>
        <w:t xml:space="preserve">, которая содержит не менее 25% хлопкового или льняного волокна, без оптического отбеливателя, с </w:t>
      </w:r>
      <w:proofErr w:type="spellStart"/>
      <w:r w:rsidRPr="00EB374B">
        <w:rPr>
          <w:sz w:val="28"/>
          <w:szCs w:val="28"/>
        </w:rPr>
        <w:t>просветно</w:t>
      </w:r>
      <w:proofErr w:type="spellEnd"/>
      <w:r w:rsidRPr="00EB374B">
        <w:rPr>
          <w:sz w:val="28"/>
          <w:szCs w:val="28"/>
        </w:rPr>
        <w:t xml:space="preserve">-затененным водяным знаком. Бумага не должна иметь свечения (видимой люминесценции) под действием </w:t>
      </w:r>
      <w:proofErr w:type="gramStart"/>
      <w:r w:rsidRPr="00EB374B">
        <w:rPr>
          <w:sz w:val="28"/>
          <w:szCs w:val="28"/>
        </w:rPr>
        <w:t>ультра-фиолетового</w:t>
      </w:r>
      <w:proofErr w:type="gramEnd"/>
      <w:r w:rsidRPr="00EB374B">
        <w:rPr>
          <w:sz w:val="28"/>
          <w:szCs w:val="28"/>
        </w:rPr>
        <w:t xml:space="preserve"> излучения и должна содержать не менее двух видов защитных волокон, контролируемых в видимых или иных областях спектра.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6D64BF" w:rsidRPr="00EB374B" w:rsidRDefault="006D64BF" w:rsidP="006D64BF">
      <w:pPr>
        <w:ind w:firstLine="360"/>
        <w:jc w:val="both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jc w:val="right"/>
        <w:textAlignment w:val="baseline"/>
      </w:pPr>
      <w:r w:rsidRPr="00EB374B">
        <w:t>Продолжение  приложения № 10</w:t>
      </w:r>
    </w:p>
    <w:p w:rsidR="006D64BF" w:rsidRPr="00EB374B" w:rsidRDefault="006D64BF" w:rsidP="006D64BF">
      <w:pPr>
        <w:ind w:firstLine="360"/>
        <w:jc w:val="both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5. </w:t>
      </w:r>
      <w:r w:rsidRPr="00EB374B">
        <w:rPr>
          <w:sz w:val="28"/>
          <w:szCs w:val="28"/>
        </w:rPr>
        <w:t xml:space="preserve">Фон лицевой и </w:t>
      </w:r>
      <w:proofErr w:type="gramStart"/>
      <w:r w:rsidRPr="00EB374B">
        <w:rPr>
          <w:sz w:val="28"/>
          <w:szCs w:val="28"/>
        </w:rPr>
        <w:t>оборотной</w:t>
      </w:r>
      <w:proofErr w:type="gramEnd"/>
      <w:r w:rsidRPr="00EB374B">
        <w:rPr>
          <w:sz w:val="28"/>
          <w:szCs w:val="28"/>
        </w:rPr>
        <w:t xml:space="preserve"> сторон бланка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ультрафиолетового излучения. Одна из сеток выполнена краской с химической защитой, препятствующей несанкционированному внесению изменений.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6. </w:t>
      </w:r>
      <w:r w:rsidRPr="00EB374B">
        <w:rPr>
          <w:sz w:val="28"/>
          <w:szCs w:val="28"/>
        </w:rPr>
        <w:t xml:space="preserve">При изготовлении бланка не допускается использование растровых структур, в том числе </w:t>
      </w:r>
      <w:proofErr w:type="spellStart"/>
      <w:r w:rsidRPr="00EB374B">
        <w:rPr>
          <w:sz w:val="28"/>
          <w:szCs w:val="28"/>
        </w:rPr>
        <w:t>спецрастров</w:t>
      </w:r>
      <w:proofErr w:type="spellEnd"/>
      <w:r w:rsidRPr="00EB374B">
        <w:rPr>
          <w:sz w:val="28"/>
          <w:szCs w:val="28"/>
        </w:rPr>
        <w:t>.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7.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ирисовый раскат расположен вдоль длинной стороны. Цвет ирисового раската переходит от серого к зеленому и от зеленого </w:t>
      </w:r>
      <w:proofErr w:type="gramStart"/>
      <w:r w:rsidRPr="00EB374B">
        <w:rPr>
          <w:sz w:val="28"/>
          <w:szCs w:val="28"/>
        </w:rPr>
        <w:t>к</w:t>
      </w:r>
      <w:proofErr w:type="gramEnd"/>
      <w:r w:rsidRPr="00EB374B">
        <w:rPr>
          <w:sz w:val="28"/>
          <w:szCs w:val="28"/>
        </w:rPr>
        <w:t xml:space="preserve"> серому.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8.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титула размещаются надписи и изображения в соответствии с образцом свидетельства.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9. </w:t>
      </w:r>
      <w:r w:rsidRPr="00EB374B">
        <w:rPr>
          <w:sz w:val="28"/>
          <w:szCs w:val="28"/>
        </w:rPr>
        <w:t>В правой части лицевой стороны бланка размещаются с выравниванием по ширине: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lastRenderedPageBreak/>
        <w:t xml:space="preserve">надпись «Донецкая Народная Республика»,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41 мм"/>
        </w:smartTagPr>
        <w:r w:rsidRPr="00EB374B">
          <w:rPr>
            <w:sz w:val="28"/>
            <w:szCs w:val="28"/>
          </w:rPr>
          <w:t>41 мм</w:t>
        </w:r>
      </w:smartTag>
      <w:r w:rsidRPr="00EB374B">
        <w:rPr>
          <w:sz w:val="28"/>
          <w:szCs w:val="28"/>
        </w:rPr>
        <w:t xml:space="preserve"> по горизонтали, выполненное бронзовой краской, обладающей желто-зеленым свечением в ультрафиолетовом излучении;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"Удостоверение",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37п;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"о повышении квалификации",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16п.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10. </w:t>
      </w:r>
      <w:r w:rsidRPr="00EB374B">
        <w:rPr>
          <w:sz w:val="28"/>
          <w:szCs w:val="28"/>
        </w:rPr>
        <w:t>В левой части лицевой стороны бланка внизу с выравниванием влево указываются наименование изготовителя и его местонахождение (населенный пункт), год изготовления продукции, уровень защиты продукции.</w:t>
      </w:r>
    </w:p>
    <w:p w:rsidR="006D64BF" w:rsidRPr="00EB374B" w:rsidRDefault="006D64BF" w:rsidP="006D64BF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11. </w:t>
      </w:r>
      <w:r w:rsidRPr="00EB374B">
        <w:rPr>
          <w:sz w:val="28"/>
          <w:szCs w:val="28"/>
        </w:rPr>
        <w:t>В левой части оборотной стороны бланка титула размещаются выполненные с выравниванием по центру: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30 мм"/>
        </w:smartTagPr>
        <w:r w:rsidRPr="00EB374B">
          <w:rPr>
            <w:sz w:val="28"/>
            <w:szCs w:val="28"/>
          </w:rPr>
          <w:t>30 мм</w:t>
        </w:r>
      </w:smartTag>
      <w:r w:rsidRPr="00EB374B">
        <w:rPr>
          <w:sz w:val="28"/>
          <w:szCs w:val="28"/>
        </w:rPr>
        <w:t xml:space="preserve"> по горизонтали, выполненное с использованием бронзовой краски, обладающей желто-зеленым свечением в Ультрафиолетовом излучении;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«ДОНЕЦКАЯ НАРОДНАЯ РЕСПУБЛИКА»,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"УДОСТОВЕРЕНИЕ", выполненная полужирным шрифтом, бронзовой      краской,      обладающей      желто-зеленым      свечением      </w:t>
      </w:r>
      <w:proofErr w:type="gramStart"/>
      <w:r w:rsidRPr="00EB374B">
        <w:rPr>
          <w:sz w:val="28"/>
          <w:szCs w:val="28"/>
        </w:rPr>
        <w:t>в</w:t>
      </w:r>
      <w:proofErr w:type="gramEnd"/>
      <w:r w:rsidRPr="00EB374B">
        <w:rPr>
          <w:sz w:val="28"/>
          <w:szCs w:val="28"/>
        </w:rPr>
        <w:t xml:space="preserve"> 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</w:p>
    <w:p w:rsidR="00C4494D" w:rsidRDefault="00C4494D" w:rsidP="006D64BF">
      <w:pPr>
        <w:jc w:val="right"/>
        <w:textAlignment w:val="baseline"/>
      </w:pPr>
    </w:p>
    <w:p w:rsidR="006D64BF" w:rsidRPr="00EB374B" w:rsidRDefault="006D64BF" w:rsidP="006D64BF">
      <w:pPr>
        <w:jc w:val="right"/>
        <w:textAlignment w:val="baseline"/>
      </w:pPr>
      <w:r w:rsidRPr="00EB374B">
        <w:t>Продолжение  приложения № 10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</w:p>
    <w:p w:rsidR="006D64BF" w:rsidRPr="00EB374B" w:rsidRDefault="006D64BF" w:rsidP="006D64BF">
      <w:pPr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ультрафиолетовом </w:t>
      </w:r>
      <w:proofErr w:type="gramStart"/>
      <w:r w:rsidRPr="00EB374B">
        <w:rPr>
          <w:sz w:val="28"/>
          <w:szCs w:val="28"/>
        </w:rPr>
        <w:t>излучении</w:t>
      </w:r>
      <w:proofErr w:type="gramEnd"/>
      <w:r w:rsidRPr="00EB374B">
        <w:rPr>
          <w:sz w:val="28"/>
          <w:szCs w:val="28"/>
        </w:rPr>
        <w:t xml:space="preserve">, с теневой поддержкой,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37п;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"о повышении квалификации",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16п;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серия и номер бланка титула,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"Документ о квалификации",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курсивом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 "Регистрационный номер"; "Город"; "Дата выдачи".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12. </w:t>
      </w:r>
      <w:r w:rsidRPr="00EB374B">
        <w:rPr>
          <w:sz w:val="28"/>
          <w:szCs w:val="28"/>
        </w:rPr>
        <w:t>В правой части оборотной стороны бланка титула размещаются: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с выравниванием по центру,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lastRenderedPageBreak/>
        <w:t>"Настоящее удостоверение свидетельствует о том, что";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"с         по          ";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"проше</w:t>
      </w:r>
      <w:proofErr w:type="gramStart"/>
      <w:r w:rsidRPr="00EB374B">
        <w:rPr>
          <w:sz w:val="28"/>
          <w:szCs w:val="28"/>
        </w:rPr>
        <w:t>л(</w:t>
      </w:r>
      <w:proofErr w:type="gramEnd"/>
      <w:r w:rsidRPr="00EB374B">
        <w:rPr>
          <w:sz w:val="28"/>
          <w:szCs w:val="28"/>
        </w:rPr>
        <w:t>а) повышение квалификации в";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"по программе";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"в объеме";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"за время </w:t>
      </w:r>
      <w:proofErr w:type="spellStart"/>
      <w:r w:rsidRPr="00EB374B">
        <w:rPr>
          <w:sz w:val="28"/>
          <w:szCs w:val="28"/>
        </w:rPr>
        <w:t>обучениясда</w:t>
      </w:r>
      <w:proofErr w:type="gramStart"/>
      <w:r w:rsidRPr="00EB374B">
        <w:rPr>
          <w:sz w:val="28"/>
          <w:szCs w:val="28"/>
        </w:rPr>
        <w:t>л</w:t>
      </w:r>
      <w:proofErr w:type="spellEnd"/>
      <w:r w:rsidRPr="00EB374B">
        <w:rPr>
          <w:sz w:val="28"/>
          <w:szCs w:val="28"/>
        </w:rPr>
        <w:t>(</w:t>
      </w:r>
      <w:proofErr w:type="gramEnd"/>
      <w:r w:rsidRPr="00EB374B">
        <w:rPr>
          <w:sz w:val="28"/>
          <w:szCs w:val="28"/>
        </w:rPr>
        <w:t>а) экзамены и зачеты по основным дисциплинам программы";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ab/>
        <w:t>В нижней половине правой части оборотной стороны бланка расположена таблица, которая размещается по ширине страницы, надписи в графах таблицы размещаются с выравниванием по центру граф;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с выравниванием влево, курсивом,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"Руководитель образовательной организации";</w:t>
      </w:r>
    </w:p>
    <w:p w:rsidR="006D64BF" w:rsidRPr="00EB374B" w:rsidRDefault="006D64BF" w:rsidP="006D64BF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"М.П.", выполненная с выравниванием по ширине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11п.</w:t>
      </w: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C4494D" w:rsidRDefault="00C4494D" w:rsidP="006D64BF">
      <w:pPr>
        <w:jc w:val="right"/>
        <w:textAlignment w:val="baseline"/>
      </w:pPr>
    </w:p>
    <w:p w:rsidR="006D64BF" w:rsidRPr="00EB374B" w:rsidRDefault="006D64BF" w:rsidP="006D64BF">
      <w:pPr>
        <w:jc w:val="right"/>
        <w:textAlignment w:val="baseline"/>
      </w:pPr>
      <w:r w:rsidRPr="00EB374B">
        <w:t>Продолжение  приложения № 10</w:t>
      </w:r>
    </w:p>
    <w:p w:rsidR="006D64BF" w:rsidRPr="00EB374B" w:rsidRDefault="006D64BF" w:rsidP="006D64BF">
      <w:pPr>
        <w:ind w:left="5220"/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rPr>
          <w:rStyle w:val="num"/>
          <w:bCs/>
          <w:sz w:val="28"/>
          <w:szCs w:val="28"/>
          <w:bdr w:val="none" w:sz="0" w:space="0" w:color="auto" w:frame="1"/>
        </w:rPr>
      </w:pPr>
    </w:p>
    <w:p w:rsidR="006D64BF" w:rsidRPr="00EB374B" w:rsidRDefault="006D64BF" w:rsidP="006D64BF">
      <w:pPr>
        <w:ind w:left="5220"/>
        <w:rPr>
          <w:sz w:val="28"/>
          <w:szCs w:val="28"/>
        </w:rPr>
      </w:pPr>
      <w:r w:rsidRPr="00EB374B">
        <w:rPr>
          <w:sz w:val="28"/>
          <w:szCs w:val="28"/>
        </w:rPr>
        <w:t>Приложение  к описанию удостоверения о повышении квалификации</w:t>
      </w:r>
    </w:p>
    <w:p w:rsidR="006D64BF" w:rsidRPr="00EB374B" w:rsidRDefault="006D64BF" w:rsidP="006D64BF">
      <w:pPr>
        <w:ind w:left="5220"/>
        <w:rPr>
          <w:b/>
          <w:sz w:val="16"/>
          <w:szCs w:val="16"/>
        </w:rPr>
      </w:pPr>
    </w:p>
    <w:p w:rsidR="006D64BF" w:rsidRPr="00EB374B" w:rsidRDefault="006D64BF" w:rsidP="006D64BF">
      <w:pPr>
        <w:ind w:left="5220"/>
        <w:rPr>
          <w:b/>
          <w:sz w:val="16"/>
          <w:szCs w:val="16"/>
        </w:rPr>
      </w:pPr>
    </w:p>
    <w:p w:rsidR="006D64BF" w:rsidRPr="00EB374B" w:rsidRDefault="006D64BF" w:rsidP="006D64BF">
      <w:pPr>
        <w:ind w:firstLine="720"/>
        <w:jc w:val="center"/>
        <w:rPr>
          <w:b/>
          <w:sz w:val="28"/>
          <w:szCs w:val="28"/>
        </w:rPr>
      </w:pPr>
      <w:r w:rsidRPr="00EB374B">
        <w:rPr>
          <w:sz w:val="28"/>
          <w:szCs w:val="28"/>
        </w:rPr>
        <w:t xml:space="preserve">Цифровые и буквенно-цифровые коды </w:t>
      </w:r>
      <w:proofErr w:type="gramStart"/>
      <w:r w:rsidRPr="00EB374B">
        <w:rPr>
          <w:sz w:val="28"/>
          <w:szCs w:val="28"/>
        </w:rPr>
        <w:t>образовательных</w:t>
      </w:r>
      <w:proofErr w:type="gramEnd"/>
      <w:r w:rsidRPr="00EB374B">
        <w:rPr>
          <w:sz w:val="28"/>
          <w:szCs w:val="28"/>
        </w:rPr>
        <w:t xml:space="preserve"> организации среднего профессионального  образования</w:t>
      </w:r>
    </w:p>
    <w:p w:rsidR="006D64BF" w:rsidRPr="00EB374B" w:rsidRDefault="006D64BF" w:rsidP="006D64BF">
      <w:pPr>
        <w:rPr>
          <w:sz w:val="16"/>
          <w:szCs w:val="16"/>
        </w:rPr>
      </w:pP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6"/>
        <w:gridCol w:w="7938"/>
        <w:gridCol w:w="1176"/>
      </w:tblGrid>
      <w:tr w:rsidR="006D64BF" w:rsidRPr="00EB374B" w:rsidTr="003551DE">
        <w:trPr>
          <w:cantSplit/>
          <w:trHeight w:val="1918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bCs/>
                <w:sz w:val="28"/>
                <w:szCs w:val="28"/>
              </w:rPr>
            </w:pPr>
            <w:r w:rsidRPr="00EB374B">
              <w:rPr>
                <w:bCs/>
                <w:sz w:val="28"/>
                <w:szCs w:val="28"/>
              </w:rPr>
              <w:t>№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EB374B">
              <w:rPr>
                <w:bCs/>
                <w:sz w:val="28"/>
                <w:szCs w:val="28"/>
              </w:rPr>
              <w:t>п</w:t>
            </w:r>
            <w:proofErr w:type="gramEnd"/>
            <w:r w:rsidRPr="00EB374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-96" w:right="-30"/>
              <w:jc w:val="center"/>
              <w:rPr>
                <w:bCs/>
                <w:sz w:val="28"/>
                <w:szCs w:val="28"/>
              </w:rPr>
            </w:pPr>
            <w:r w:rsidRPr="00EB374B">
              <w:rPr>
                <w:bCs/>
                <w:sz w:val="28"/>
                <w:szCs w:val="28"/>
              </w:rPr>
              <w:t>Название учреждения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-96" w:right="-30"/>
              <w:jc w:val="center"/>
              <w:rPr>
                <w:bCs/>
                <w:lang w:val="uk-UA"/>
              </w:rPr>
            </w:pPr>
            <w:r w:rsidRPr="00EB374B">
              <w:rPr>
                <w:bCs/>
                <w:lang w:val="uk-UA"/>
              </w:rPr>
              <w:t xml:space="preserve">Код </w:t>
            </w:r>
            <w:r w:rsidRPr="00EB374B">
              <w:rPr>
                <w:bCs/>
              </w:rPr>
              <w:t>образовательной организации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Государственное профессиональное образовательное </w:t>
            </w:r>
            <w:r w:rsidRPr="00EB374B">
              <w:rPr>
                <w:sz w:val="28"/>
                <w:szCs w:val="28"/>
              </w:rPr>
              <w:lastRenderedPageBreak/>
              <w:t>учреждение «</w:t>
            </w:r>
            <w:proofErr w:type="spellStart"/>
            <w:r w:rsidRPr="00EB374B">
              <w:rPr>
                <w:sz w:val="28"/>
                <w:szCs w:val="28"/>
              </w:rPr>
              <w:t>Амвросиевский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индустриально-экономический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201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Донецкого национального университета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автотранспортный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203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промышленных технологий и экономики»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городского хозяйства»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пищевых технологий и торговли"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Горловкий</w:t>
            </w:r>
            <w:proofErr w:type="spellEnd"/>
            <w:r w:rsidRPr="00EB374B">
              <w:rPr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Дебальцевский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транспортной инфраструктуры Донецкого института железнодорожного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Докучаевский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горный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Докучаевский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горный техникум им. Е.Т. Абакумова»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транспортно-экономический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техникум промышленной автоматики»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213</w:t>
            </w: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t>Продолжение таблицы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электрометаллургический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Донецкий колледж технологий и дизайна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политехнический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профессионально-педагогический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государственный колледж пищевых технологий и торговли»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Государственное профессиональное образовательное </w:t>
            </w:r>
            <w:r w:rsidRPr="00EB374B">
              <w:rPr>
                <w:sz w:val="28"/>
                <w:szCs w:val="28"/>
              </w:rPr>
              <w:lastRenderedPageBreak/>
              <w:t>учреждение «Донецкий промышленно-экономический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219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колле</w:t>
            </w:r>
            <w:proofErr w:type="gramStart"/>
            <w:r w:rsidRPr="00EB374B">
              <w:rPr>
                <w:sz w:val="28"/>
                <w:szCs w:val="28"/>
              </w:rPr>
              <w:t>дж стр</w:t>
            </w:r>
            <w:proofErr w:type="gramEnd"/>
            <w:r w:rsidRPr="00EB374B">
              <w:rPr>
                <w:sz w:val="28"/>
                <w:szCs w:val="28"/>
              </w:rPr>
              <w:t>оительства и архитектуры»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горно-экономический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техникум химических технологий и фармации»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Коммунальное высшее учебное заведение «Донецкий педагогический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223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музыкальное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Донецкий базовый медицинский колледж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Донецкое высшее училище олимпийского резерва им. </w:t>
            </w:r>
            <w:proofErr w:type="spellStart"/>
            <w:r w:rsidRPr="00EB374B">
              <w:rPr>
                <w:sz w:val="28"/>
                <w:szCs w:val="28"/>
              </w:rPr>
              <w:t>С.Бубки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художественное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училище культуры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Донецкий финансово-экономический техникум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металлургический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экономики и менеджмента Донецкого национального университета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Зуевский энергетический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233</w:t>
            </w: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t>Продолжение таблицы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«Комсомольский индустриальный техникум»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политехнический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промышленно-экономический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медицинское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Коммунальное высшее учебное заведение «</w:t>
            </w: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педагогическое училище»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Снежнянский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горный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горный техникум </w:t>
            </w:r>
            <w:proofErr w:type="spellStart"/>
            <w:r w:rsidRPr="00EB374B">
              <w:rPr>
                <w:sz w:val="28"/>
                <w:szCs w:val="28"/>
              </w:rPr>
              <w:t>им.А.Ф.Зясядько</w:t>
            </w:r>
            <w:proofErr w:type="spellEnd"/>
            <w:r w:rsidRPr="00EB374B">
              <w:rPr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Донецкого государственного университета управления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Торезское</w:t>
            </w:r>
            <w:proofErr w:type="spellEnd"/>
            <w:r w:rsidRPr="00EB374B">
              <w:rPr>
                <w:sz w:val="28"/>
                <w:szCs w:val="28"/>
              </w:rPr>
              <w:t xml:space="preserve"> медицинское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Харцизский</w:t>
            </w:r>
            <w:proofErr w:type="spellEnd"/>
            <w:r w:rsidRPr="00EB374B">
              <w:rPr>
                <w:sz w:val="28"/>
                <w:szCs w:val="28"/>
              </w:rPr>
              <w:t xml:space="preserve"> металлургический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243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Шахтерский техникум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Шахтерский кинотехникум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Шахтерское педагогическое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строительный техникум транспортного строительства»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Донецкого государственного университета управления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Частное профессиональное образовательное учреждение «Донецкий экономико-правовой кооперативный техникум имени Н.П. </w:t>
            </w:r>
            <w:proofErr w:type="spellStart"/>
            <w:r w:rsidRPr="00EB374B">
              <w:rPr>
                <w:sz w:val="28"/>
                <w:szCs w:val="28"/>
              </w:rPr>
              <w:t>Баллина</w:t>
            </w:r>
            <w:proofErr w:type="spellEnd"/>
            <w:r w:rsidRPr="00EB374B">
              <w:rPr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Колледж Донецкой академии автомобильного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Колледж частного высшего учебного заведения «Донецкий институт туристического бизнеса»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Колледж приватного высшего учебного заведения «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экономико-гуманитарный институт»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"Профессиональный лицей"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001</w:t>
            </w: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right="-30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t xml:space="preserve">Продолжение таблицы 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строительный центр профессионально-технического образования имени Ф.И. Бачурина"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007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008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Государственное профессиональное образовательное учреждение "Донецкий профессиональный металлургический лицей </w:t>
            </w:r>
            <w:proofErr w:type="spellStart"/>
            <w:r w:rsidRPr="00EB374B">
              <w:rPr>
                <w:sz w:val="28"/>
                <w:szCs w:val="28"/>
              </w:rPr>
              <w:t>им</w:t>
            </w:r>
            <w:proofErr w:type="gramStart"/>
            <w:r w:rsidRPr="00EB374B">
              <w:rPr>
                <w:sz w:val="28"/>
                <w:szCs w:val="28"/>
              </w:rPr>
              <w:t>.Г</w:t>
            </w:r>
            <w:proofErr w:type="gramEnd"/>
            <w:r w:rsidRPr="00EB374B">
              <w:rPr>
                <w:sz w:val="28"/>
                <w:szCs w:val="28"/>
              </w:rPr>
              <w:t>ероя</w:t>
            </w:r>
            <w:proofErr w:type="spellEnd"/>
            <w:r w:rsidRPr="00EB374B">
              <w:rPr>
                <w:sz w:val="28"/>
                <w:szCs w:val="28"/>
              </w:rPr>
              <w:t xml:space="preserve"> Советского Союза </w:t>
            </w:r>
            <w:proofErr w:type="spellStart"/>
            <w:r w:rsidRPr="00EB374B">
              <w:rPr>
                <w:sz w:val="28"/>
                <w:szCs w:val="28"/>
              </w:rPr>
              <w:t>И.П.Ткаченко</w:t>
            </w:r>
            <w:proofErr w:type="spellEnd"/>
            <w:r w:rsidRPr="00EB374B">
              <w:rPr>
                <w:sz w:val="28"/>
                <w:szCs w:val="28"/>
              </w:rPr>
              <w:t>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018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строительное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019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"Донецкое высшее профессиональное училище строительных технологий"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лицей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строительства"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023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строительный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 сферы и услуг"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"Донецкий центр профессионально-технического образования строительства и архитектуры"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"Шахтерский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автотранспорта"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040</w:t>
            </w: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6D64BF" w:rsidRPr="00EB374B" w:rsidRDefault="006D64BF" w:rsidP="003551DE">
            <w:pPr>
              <w:ind w:left="46" w:right="-30"/>
              <w:jc w:val="right"/>
              <w:textAlignment w:val="baseline"/>
            </w:pPr>
            <w:r w:rsidRPr="00EB374B">
              <w:t>Продолжение  таблицы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горное училище"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Ясиноватское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Зугресский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металлургическое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74.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высшее профессиональное училище ресторанного сервиса и торговли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высшее профессиональное машиностроительное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067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Профессиональнальный</w:t>
            </w:r>
            <w:proofErr w:type="spellEnd"/>
            <w:r w:rsidRPr="00EB374B">
              <w:rPr>
                <w:sz w:val="28"/>
                <w:szCs w:val="28"/>
              </w:rPr>
              <w:t xml:space="preserve"> машиностроительный лицей г. Комсомольска"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068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 железнодорожного транспорта"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069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"Шахтерский профессиональный лицей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070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Харцызский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078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машиностроительный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085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Снежнянский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086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электротехнический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087</w:t>
            </w: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t>Продолжение таблицы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горный лицей"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093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торгово-кулинарный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096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Новоазовский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высшее профессиональное горное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"Донецкое горное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92.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109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</w:t>
            </w:r>
            <w:proofErr w:type="spellStart"/>
            <w:r w:rsidRPr="00EB374B">
              <w:rPr>
                <w:sz w:val="28"/>
                <w:szCs w:val="28"/>
              </w:rPr>
              <w:t>Торезское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 им. </w:t>
            </w:r>
            <w:proofErr w:type="spellStart"/>
            <w:r w:rsidRPr="00EB374B">
              <w:rPr>
                <w:sz w:val="28"/>
                <w:szCs w:val="28"/>
              </w:rPr>
              <w:t>О.Г.Стаханова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учебное заведение "Донецкое межрегиональное высшее профессиональное училище автосервиса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118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"Донецкое профессионально-техническое училище связи"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"Донецкое профессионально-техническое училище торговли и ресторанного сервиса"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 коммунального хозяйства и быта"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коммунального хозяйства"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126</w:t>
            </w:r>
          </w:p>
        </w:tc>
      </w:tr>
      <w:tr w:rsidR="006D64BF" w:rsidRPr="00EB374B" w:rsidTr="003551DE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t>Продолжение таблицы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right"/>
              <w:rPr>
                <w:sz w:val="28"/>
                <w:szCs w:val="28"/>
              </w:rPr>
            </w:pP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Старобешевское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пищевой и перерабатывающей промышленности"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региональный центр профессионально-технического образования сферы услуг и дизайна"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131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Старобешевский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аграрный лицей имени</w:t>
            </w:r>
            <w:proofErr w:type="gramStart"/>
            <w:r w:rsidRPr="00EB374B">
              <w:rPr>
                <w:sz w:val="28"/>
                <w:szCs w:val="28"/>
              </w:rPr>
              <w:t xml:space="preserve"> Д</w:t>
            </w:r>
            <w:proofErr w:type="gramEnd"/>
            <w:r w:rsidRPr="00EB374B">
              <w:rPr>
                <w:sz w:val="28"/>
                <w:szCs w:val="28"/>
              </w:rPr>
              <w:t xml:space="preserve">важды Героя Социалистического труда </w:t>
            </w:r>
            <w:proofErr w:type="spellStart"/>
            <w:r w:rsidRPr="00EB374B">
              <w:rPr>
                <w:sz w:val="28"/>
                <w:szCs w:val="28"/>
              </w:rPr>
              <w:t>П.Н.Ангелиной</w:t>
            </w:r>
            <w:proofErr w:type="spellEnd"/>
            <w:r w:rsidRPr="00EB374B">
              <w:rPr>
                <w:sz w:val="28"/>
                <w:szCs w:val="28"/>
              </w:rPr>
              <w:t>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132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Государственное профессиональное образовательное </w:t>
            </w:r>
            <w:r w:rsidRPr="00EB374B">
              <w:rPr>
                <w:sz w:val="28"/>
                <w:szCs w:val="28"/>
              </w:rPr>
              <w:lastRenderedPageBreak/>
              <w:t>учреждение "</w:t>
            </w:r>
            <w:proofErr w:type="spellStart"/>
            <w:r w:rsidRPr="00EB374B">
              <w:rPr>
                <w:sz w:val="28"/>
                <w:szCs w:val="28"/>
              </w:rPr>
              <w:t>Амвросиевский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150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107.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Дебальцевское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155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учебный центр №28"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т06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«Кировский учебный центр №33»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т07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"Западный учебный центр № 97"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т03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"Донецкий учебный центр №124"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т04</w:t>
            </w:r>
          </w:p>
        </w:tc>
      </w:tr>
      <w:tr w:rsidR="006D64BF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Снежнянский</w:t>
            </w:r>
            <w:proofErr w:type="spellEnd"/>
            <w:r w:rsidRPr="00EB374B">
              <w:rPr>
                <w:sz w:val="28"/>
                <w:szCs w:val="28"/>
              </w:rPr>
              <w:t xml:space="preserve"> учебный центр №127»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т05</w:t>
            </w:r>
          </w:p>
        </w:tc>
      </w:tr>
      <w:tr w:rsidR="006D64BF" w:rsidRPr="00EB374B" w:rsidTr="003551DE">
        <w:trPr>
          <w:trHeight w:val="25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4BF" w:rsidRPr="00EB374B" w:rsidRDefault="006D64BF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государственный авиационно-технический спортивный клуб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і02</w:t>
            </w:r>
          </w:p>
          <w:p w:rsidR="006D64BF" w:rsidRPr="00EB374B" w:rsidRDefault="006D64BF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D64BF" w:rsidRPr="00EB374B" w:rsidRDefault="006D64BF" w:rsidP="006D64BF">
      <w:pPr>
        <w:ind w:left="5220"/>
        <w:rPr>
          <w:b/>
          <w:sz w:val="28"/>
          <w:szCs w:val="28"/>
        </w:rPr>
      </w:pPr>
      <w:r w:rsidRPr="00EB374B">
        <w:rPr>
          <w:sz w:val="28"/>
          <w:szCs w:val="28"/>
        </w:rPr>
        <w:tab/>
      </w:r>
    </w:p>
    <w:p w:rsidR="006D64BF" w:rsidRPr="00EB374B" w:rsidRDefault="006D64BF" w:rsidP="006D64BF">
      <w:pPr>
        <w:ind w:left="5245"/>
        <w:textAlignment w:val="baseline"/>
        <w:rPr>
          <w:sz w:val="28"/>
          <w:szCs w:val="28"/>
        </w:rPr>
      </w:pPr>
    </w:p>
    <w:p w:rsidR="006D64BF" w:rsidRPr="00EB374B" w:rsidRDefault="006D64BF" w:rsidP="006D64BF">
      <w:pPr>
        <w:ind w:left="5245"/>
        <w:textAlignment w:val="baseline"/>
        <w:rPr>
          <w:sz w:val="28"/>
          <w:szCs w:val="28"/>
        </w:rPr>
      </w:pPr>
    </w:p>
    <w:p w:rsidR="006D64BF" w:rsidRPr="00EB374B" w:rsidRDefault="006D64BF" w:rsidP="006D64BF">
      <w:pPr>
        <w:ind w:left="5245"/>
        <w:textAlignment w:val="baseline"/>
        <w:rPr>
          <w:sz w:val="28"/>
          <w:szCs w:val="28"/>
        </w:rPr>
      </w:pPr>
    </w:p>
    <w:p w:rsidR="009519C9" w:rsidRDefault="009519C9"/>
    <w:sectPr w:rsidR="009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170"/>
    <w:multiLevelType w:val="hybridMultilevel"/>
    <w:tmpl w:val="213A1C3E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33"/>
    <w:rsid w:val="006D64BF"/>
    <w:rsid w:val="009519C9"/>
    <w:rsid w:val="009E5093"/>
    <w:rsid w:val="00BD5833"/>
    <w:rsid w:val="00C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4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D64BF"/>
  </w:style>
  <w:style w:type="character" w:customStyle="1" w:styleId="num">
    <w:name w:val="num"/>
    <w:basedOn w:val="a0"/>
    <w:rsid w:val="006D64BF"/>
  </w:style>
  <w:style w:type="paragraph" w:styleId="a3">
    <w:name w:val="Normal (Web)"/>
    <w:basedOn w:val="a"/>
    <w:uiPriority w:val="99"/>
    <w:semiHidden/>
    <w:unhideWhenUsed/>
    <w:rsid w:val="009E509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E5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4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D64BF"/>
  </w:style>
  <w:style w:type="character" w:customStyle="1" w:styleId="num">
    <w:name w:val="num"/>
    <w:basedOn w:val="a0"/>
    <w:rsid w:val="006D64BF"/>
  </w:style>
  <w:style w:type="paragraph" w:styleId="a3">
    <w:name w:val="Normal (Web)"/>
    <w:basedOn w:val="a"/>
    <w:uiPriority w:val="99"/>
    <w:semiHidden/>
    <w:unhideWhenUsed/>
    <w:rsid w:val="009E509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E5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npa-dnr.ru/npa/0018-1216-201611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dcterms:created xsi:type="dcterms:W3CDTF">2016-12-21T13:55:00Z</dcterms:created>
  <dcterms:modified xsi:type="dcterms:W3CDTF">2016-12-21T13:55:00Z</dcterms:modified>
</cp:coreProperties>
</file>