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1" w:rsidRDefault="00BE3753">
      <w:pPr>
        <w:pStyle w:val="22"/>
        <w:shd w:val="clear" w:color="auto" w:fill="auto"/>
        <w:spacing w:before="0" w:after="313" w:line="280" w:lineRule="exact"/>
        <w:ind w:left="5320" w:firstLine="0"/>
        <w:jc w:val="left"/>
      </w:pPr>
      <w:r>
        <w:t>Приложение</w:t>
      </w:r>
    </w:p>
    <w:p w:rsidR="007F5041" w:rsidRDefault="00F246CD">
      <w:pPr>
        <w:pStyle w:val="22"/>
        <w:shd w:val="clear" w:color="auto" w:fill="auto"/>
        <w:spacing w:before="0" w:after="0" w:line="317" w:lineRule="exact"/>
        <w:ind w:left="5320" w:right="1000" w:firstLine="0"/>
        <w:jc w:val="left"/>
      </w:pPr>
      <w:r>
        <w:rPr>
          <w:noProof/>
          <w:lang w:bidi="ar-SA"/>
        </w:rPr>
        <w:drawing>
          <wp:anchor distT="0" distB="6216015" distL="3907790" distR="63500" simplePos="0" relativeHeight="377487104" behindDoc="1" locked="0" layoutInCell="1" allowOverlap="1">
            <wp:simplePos x="0" y="0"/>
            <wp:positionH relativeFrom="margin">
              <wp:posOffset>3745865</wp:posOffset>
            </wp:positionH>
            <wp:positionV relativeFrom="paragraph">
              <wp:posOffset>1313815</wp:posOffset>
            </wp:positionV>
            <wp:extent cx="2541905" cy="1029970"/>
            <wp:effectExtent l="0" t="0" r="0" b="0"/>
            <wp:wrapTopAndBottom/>
            <wp:docPr id="2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15695" distB="254000" distL="63500" distR="63500" simplePos="0" relativeHeight="377487105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2429510</wp:posOffset>
                </wp:positionV>
                <wp:extent cx="6449695" cy="5744845"/>
                <wp:effectExtent l="635" t="635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574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41" w:rsidRDefault="00BE3753">
                            <w:pPr>
                              <w:pStyle w:val="33"/>
                              <w:shd w:val="clear" w:color="auto" w:fill="auto"/>
                            </w:pPr>
                            <w:bookmarkStart w:id="0" w:name="_GoBack"/>
                            <w:r>
                              <w:t>АКТ</w:t>
                            </w:r>
                          </w:p>
                          <w:p w:rsidR="007F5041" w:rsidRDefault="00BE3753">
                            <w:pPr>
                              <w:pStyle w:val="33"/>
                              <w:shd w:val="clear" w:color="auto" w:fill="auto"/>
                              <w:jc w:val="left"/>
                            </w:pPr>
                            <w:r>
                              <w:t>о результатах инвентаризации радиоактивных веществ и радиоактивных</w:t>
                            </w:r>
                          </w:p>
                          <w:p w:rsidR="007F5041" w:rsidRDefault="00BE3753">
                            <w:pPr>
                              <w:pStyle w:val="33"/>
                              <w:shd w:val="clear" w:color="auto" w:fill="auto"/>
                            </w:pPr>
                            <w:r>
                              <w:t>отходов</w:t>
                            </w:r>
                            <w:bookmarkEnd w:id="0"/>
                          </w:p>
                          <w:p w:rsidR="007F5041" w:rsidRDefault="00F246C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448425" cy="5130165"/>
                                  <wp:effectExtent l="0" t="0" r="9525" b="0"/>
                                  <wp:docPr id="4" name="Рисунок 4" descr="\\10.16.1.110\департамент рег. норм.прав.актов\ГИС НПА ДНР\НПА СМ ДНР\Постановления\2016\№ 10-27-16.08.2016 -\media\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10.16.1.110\департамент рег. норм.прав.актов\ГИС НПА ДНР\НПА СМ ДНР\Постановления\2016\№ 10-27-16.08.2016 -\media\imag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8425" cy="513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pt;margin-top:191.3pt;width:507.85pt;height:452.35pt;z-index:-125829375;visibility:visible;mso-wrap-style:square;mso-width-percent:0;mso-height-percent:0;mso-wrap-distance-left:5pt;mso-wrap-distance-top:87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4nrQIAAKo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" filled="f" stroked="f">
                <v:textbox style="mso-fit-shape-to-text:t" inset="0,0,0,0">
                  <w:txbxContent>
                    <w:p w:rsidR="007F5041" w:rsidRDefault="00BE3753">
                      <w:pPr>
                        <w:pStyle w:val="33"/>
                        <w:shd w:val="clear" w:color="auto" w:fill="auto"/>
                      </w:pPr>
                      <w:bookmarkStart w:id="1" w:name="_GoBack"/>
                      <w:r>
                        <w:t>АКТ</w:t>
                      </w:r>
                    </w:p>
                    <w:p w:rsidR="007F5041" w:rsidRDefault="00BE3753">
                      <w:pPr>
                        <w:pStyle w:val="33"/>
                        <w:shd w:val="clear" w:color="auto" w:fill="auto"/>
                        <w:jc w:val="left"/>
                      </w:pPr>
                      <w:r>
                        <w:t>о результатах инвентаризации радиоактивных веществ и радиоактивных</w:t>
                      </w:r>
                    </w:p>
                    <w:p w:rsidR="007F5041" w:rsidRDefault="00BE3753">
                      <w:pPr>
                        <w:pStyle w:val="33"/>
                        <w:shd w:val="clear" w:color="auto" w:fill="auto"/>
                      </w:pPr>
                      <w:r>
                        <w:t>отходов</w:t>
                      </w:r>
                      <w:bookmarkEnd w:id="1"/>
                    </w:p>
                    <w:p w:rsidR="007F5041" w:rsidRDefault="00F246C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448425" cy="5130165"/>
                            <wp:effectExtent l="0" t="0" r="9525" b="0"/>
                            <wp:docPr id="4" name="Рисунок 4" descr="\\10.16.1.110\департамент рег. норм.прав.актов\ГИС НПА ДНР\НПА СМ ДНР\Постановления\2016\№ 10-27-16.08.2016 -\media\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10.16.1.110\департамент рег. норм.прав.актов\ГИС НПА ДНР\НПА СМ ДНР\Постановления\2016\№ 10-27-16.08.2016 -\media\imag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8425" cy="513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3753">
        <w:t>к Постановлению Совета Министров Донецкой Народной Республики от 16 августа № 10-27 (пункт 4.1.)</w:t>
      </w:r>
      <w:r w:rsidR="00BE3753">
        <w:br w:type="page"/>
      </w:r>
    </w:p>
    <w:p w:rsidR="007F5041" w:rsidRDefault="00F246CD">
      <w:pPr>
        <w:framePr w:h="333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269990" cy="2125980"/>
            <wp:effectExtent l="0" t="0" r="0" b="7620"/>
            <wp:docPr id="5" name="Рисунок 5" descr="\\10.16.1.110\департамент рег. норм.прав.актов\ГИС НПА ДНР\НПА СМ ДНР\Постановления\2016\№ 10-27-16.08.2016 -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6.1.110\департамент рег. норм.прав.актов\ГИС НПА ДНР\НПА СМ ДНР\Постановления\2016\№ 10-27-16.08.2016 -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41" w:rsidRDefault="007F5041">
      <w:pPr>
        <w:rPr>
          <w:sz w:val="2"/>
          <w:szCs w:val="2"/>
        </w:rPr>
      </w:pPr>
    </w:p>
    <w:p w:rsidR="007F5041" w:rsidRDefault="00F246CD">
      <w:pPr>
        <w:framePr w:h="29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53175" cy="1888490"/>
            <wp:effectExtent l="0" t="0" r="9525" b="0"/>
            <wp:docPr id="6" name="Рисунок 6" descr="\\10.16.1.110\департамент рег. норм.прав.актов\ГИС НПА ДНР\НПА СМ ДНР\Постановления\2016\№ 10-27-16.08.2016 -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6.1.110\департамент рег. норм.прав.актов\ГИС НПА ДНР\НПА СМ ДНР\Постановления\2016\№ 10-27-16.08.2016 -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41" w:rsidRDefault="007F5041">
      <w:pPr>
        <w:rPr>
          <w:sz w:val="2"/>
          <w:szCs w:val="2"/>
        </w:rPr>
      </w:pPr>
    </w:p>
    <w:p w:rsidR="007F5041" w:rsidRDefault="00BE3753">
      <w:pPr>
        <w:pStyle w:val="22"/>
        <w:shd w:val="clear" w:color="auto" w:fill="auto"/>
        <w:spacing w:before="124" w:after="0" w:line="280" w:lineRule="exact"/>
        <w:ind w:firstLine="0"/>
        <w:jc w:val="left"/>
      </w:pPr>
      <w:r>
        <w:t>Примечания:</w:t>
      </w:r>
    </w:p>
    <w:p w:rsidR="007F5041" w:rsidRDefault="00BE3753">
      <w:pPr>
        <w:pStyle w:val="22"/>
        <w:numPr>
          <w:ilvl w:val="0"/>
          <w:numId w:val="8"/>
        </w:numPr>
        <w:shd w:val="clear" w:color="auto" w:fill="auto"/>
        <w:tabs>
          <w:tab w:val="left" w:pos="814"/>
        </w:tabs>
        <w:spacing w:before="0" w:after="0" w:line="326" w:lineRule="exact"/>
        <w:ind w:left="460" w:firstLine="0"/>
      </w:pPr>
      <w:r>
        <w:t>В конце таблицы указать суммарную активность источников в Ьк.</w:t>
      </w:r>
    </w:p>
    <w:p w:rsidR="007F5041" w:rsidRDefault="00BE3753">
      <w:pPr>
        <w:pStyle w:val="22"/>
        <w:numPr>
          <w:ilvl w:val="0"/>
          <w:numId w:val="8"/>
        </w:numPr>
        <w:shd w:val="clear" w:color="auto" w:fill="auto"/>
        <w:tabs>
          <w:tab w:val="left" w:pos="814"/>
        </w:tabs>
        <w:spacing w:before="0" w:after="0" w:line="326" w:lineRule="exact"/>
        <w:ind w:firstLine="460"/>
        <w:jc w:val="left"/>
      </w:pPr>
      <w:r>
        <w:t>Пересчитать источники ионизирующего излучения (далее - ИЛИ), которые сданы на захоронение в течение года, с указанием активности.</w:t>
      </w:r>
    </w:p>
    <w:p w:rsidR="007F5041" w:rsidRDefault="00BE3753">
      <w:pPr>
        <w:pStyle w:val="22"/>
        <w:numPr>
          <w:ilvl w:val="0"/>
          <w:numId w:val="8"/>
        </w:numPr>
        <w:shd w:val="clear" w:color="auto" w:fill="auto"/>
        <w:tabs>
          <w:tab w:val="left" w:pos="838"/>
        </w:tabs>
        <w:spacing w:before="0" w:after="0" w:line="326" w:lineRule="exact"/>
        <w:ind w:left="460" w:firstLine="0"/>
      </w:pPr>
      <w:r>
        <w:t>Перечислить ИЛИ, приобретенные в течение года.</w:t>
      </w:r>
    </w:p>
    <w:p w:rsidR="007F5041" w:rsidRDefault="00BE3753">
      <w:pPr>
        <w:pStyle w:val="22"/>
        <w:numPr>
          <w:ilvl w:val="0"/>
          <w:numId w:val="8"/>
        </w:numPr>
        <w:shd w:val="clear" w:color="auto" w:fill="auto"/>
        <w:tabs>
          <w:tab w:val="left" w:pos="842"/>
        </w:tabs>
        <w:spacing w:before="0" w:after="475" w:line="326" w:lineRule="exact"/>
        <w:ind w:left="460" w:firstLine="0"/>
      </w:pPr>
      <w:r>
        <w:t xml:space="preserve">Перечислить ИЛИ, аттестованные в течение года. </w:t>
      </w:r>
      <w:r>
        <w:rPr>
          <w:vertAlign w:val="superscript"/>
        </w:rPr>
        <w:t>7 8</w:t>
      </w:r>
    </w:p>
    <w:p w:rsidR="007F5041" w:rsidRDefault="00F246CD">
      <w:pPr>
        <w:framePr w:h="528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24295" cy="3360420"/>
            <wp:effectExtent l="0" t="0" r="0" b="0"/>
            <wp:docPr id="7" name="Рисунок 7" descr="\\10.16.1.110\департамент рег. норм.прав.актов\ГИС НПА ДНР\НПА СМ ДНР\Постановления\2016\№ 10-27-16.08.2016 -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6.1.110\департамент рег. норм.прав.актов\ГИС НПА ДНР\НПА СМ ДНР\Постановления\2016\№ 10-27-16.08.2016 -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41" w:rsidRDefault="007F5041">
      <w:pPr>
        <w:rPr>
          <w:sz w:val="2"/>
          <w:szCs w:val="2"/>
        </w:rPr>
      </w:pPr>
    </w:p>
    <w:p w:rsidR="007F5041" w:rsidRDefault="00F246CD">
      <w:pPr>
        <w:framePr w:h="61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269990" cy="3907155"/>
            <wp:effectExtent l="0" t="0" r="0" b="0"/>
            <wp:docPr id="8" name="Рисунок 8" descr="\\10.16.1.110\департамент рег. норм.прав.актов\ГИС НПА ДНР\НПА СМ ДНР\Постановления\2016\№ 10-27-16.08.2016 -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6.1.110\департамент рег. норм.прав.актов\ГИС НПА ДНР\НПА СМ ДНР\Постановления\2016\№ 10-27-16.08.2016 -\media\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41" w:rsidRDefault="007F5041">
      <w:pPr>
        <w:rPr>
          <w:sz w:val="2"/>
          <w:szCs w:val="2"/>
        </w:rPr>
      </w:pPr>
    </w:p>
    <w:p w:rsidR="007F5041" w:rsidRDefault="007F5041">
      <w:pPr>
        <w:rPr>
          <w:sz w:val="2"/>
          <w:szCs w:val="2"/>
        </w:rPr>
      </w:pPr>
    </w:p>
    <w:sectPr w:rsidR="007F5041">
      <w:pgSz w:w="12240" w:h="15840"/>
      <w:pgMar w:top="1246" w:right="445" w:bottom="185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53" w:rsidRDefault="00BE3753">
      <w:r>
        <w:separator/>
      </w:r>
    </w:p>
  </w:endnote>
  <w:endnote w:type="continuationSeparator" w:id="0">
    <w:p w:rsidR="00BE3753" w:rsidRDefault="00B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53" w:rsidRDefault="00BE3753">
      <w:r>
        <w:separator/>
      </w:r>
    </w:p>
  </w:footnote>
  <w:footnote w:type="continuationSeparator" w:id="0">
    <w:p w:rsidR="00BE3753" w:rsidRDefault="00BE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7B"/>
    <w:multiLevelType w:val="multilevel"/>
    <w:tmpl w:val="BCF0C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B00C2"/>
    <w:multiLevelType w:val="multilevel"/>
    <w:tmpl w:val="5CFEE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F5926"/>
    <w:multiLevelType w:val="multilevel"/>
    <w:tmpl w:val="AEFEF0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17D2C"/>
    <w:multiLevelType w:val="multilevel"/>
    <w:tmpl w:val="C46600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04BD9"/>
    <w:multiLevelType w:val="multilevel"/>
    <w:tmpl w:val="2674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46263"/>
    <w:multiLevelType w:val="multilevel"/>
    <w:tmpl w:val="74EAD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85116"/>
    <w:multiLevelType w:val="multilevel"/>
    <w:tmpl w:val="F95E22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96B11"/>
    <w:multiLevelType w:val="multilevel"/>
    <w:tmpl w:val="7BDE97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1"/>
    <w:rsid w:val="007F5041"/>
    <w:rsid w:val="00BE3753"/>
    <w:rsid w:val="00F02A7F"/>
    <w:rsid w:val="00F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26pt150">
    <w:name w:val="Основной текст (12) + 6 pt;Не полужирный;Масштаб 150%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180" w:line="331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26pt150">
    <w:name w:val="Основной текст (12) + 6 pt;Не полужирный;Масштаб 150%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180" w:line="331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2016-12-27T11:37:00Z</dcterms:created>
  <dcterms:modified xsi:type="dcterms:W3CDTF">2016-12-27T11:37:00Z</dcterms:modified>
</cp:coreProperties>
</file>