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5E" w:rsidRPr="005C36E6" w:rsidRDefault="0079082B" w:rsidP="00135DCD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Приложение 20</w:t>
      </w:r>
      <w:r w:rsidR="00DA125E" w:rsidRPr="00416D72">
        <w:rPr>
          <w:rFonts w:ascii="Times New Roman" w:eastAsia="Calibri" w:hAnsi="Times New Roman" w:cs="Times New Roman"/>
          <w:sz w:val="28"/>
          <w:szCs w:val="28"/>
        </w:rPr>
        <w:t xml:space="preserve">  к приказу</w:t>
      </w:r>
    </w:p>
    <w:p w:rsidR="00135DCD" w:rsidRDefault="00DA125E" w:rsidP="00135DC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16D72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416D72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DA125E" w:rsidRPr="00416D72" w:rsidRDefault="00135DCD" w:rsidP="00135DC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DA125E" w:rsidRPr="00416D72" w:rsidRDefault="00E563EE" w:rsidP="00135DCD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7849BE">
        <w:rPr>
          <w:rFonts w:ascii="Times New Roman" w:eastAsia="Calibri" w:hAnsi="Times New Roman" w:cs="Times New Roman"/>
          <w:sz w:val="28"/>
          <w:szCs w:val="28"/>
        </w:rPr>
        <w:t>1.20</w:t>
      </w:r>
      <w:r w:rsidR="00135DCD">
        <w:rPr>
          <w:rFonts w:ascii="Times New Roman" w:eastAsia="Calibri" w:hAnsi="Times New Roman" w:cs="Times New Roman"/>
          <w:sz w:val="28"/>
          <w:szCs w:val="28"/>
        </w:rPr>
        <w:t>.</w:t>
      </w:r>
      <w:r w:rsidR="00831068" w:rsidRPr="00416D72">
        <w:rPr>
          <w:rFonts w:ascii="Times New Roman" w:eastAsia="Calibri" w:hAnsi="Times New Roman" w:cs="Times New Roman"/>
          <w:sz w:val="28"/>
          <w:szCs w:val="28"/>
        </w:rPr>
        <w:t>)</w:t>
      </w:r>
      <w:bookmarkEnd w:id="0"/>
    </w:p>
    <w:p w:rsidR="00831068" w:rsidRPr="00416D72" w:rsidRDefault="00831068" w:rsidP="00DA125E">
      <w:pPr>
        <w:spacing w:after="0" w:line="240" w:lineRule="auto"/>
        <w:ind w:firstLine="4395"/>
        <w:rPr>
          <w:rFonts w:ascii="Times New Roman" w:eastAsia="Calibri" w:hAnsi="Times New Roman" w:cs="Times New Roman"/>
          <w:sz w:val="28"/>
          <w:szCs w:val="28"/>
        </w:rPr>
      </w:pPr>
    </w:p>
    <w:p w:rsidR="00DA125E" w:rsidRPr="007B7C28" w:rsidRDefault="00692974" w:rsidP="00416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8">
        <w:rPr>
          <w:rFonts w:ascii="Times New Roman" w:eastAsia="Calibri" w:hAnsi="Times New Roman" w:cs="Times New Roman"/>
          <w:b/>
          <w:sz w:val="28"/>
          <w:szCs w:val="28"/>
        </w:rPr>
        <w:t>Временные показатели</w:t>
      </w:r>
    </w:p>
    <w:p w:rsidR="00DA125E" w:rsidRDefault="00DA125E" w:rsidP="00416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8">
        <w:rPr>
          <w:rFonts w:ascii="Times New Roman" w:eastAsia="Calibri" w:hAnsi="Times New Roman" w:cs="Times New Roman"/>
          <w:b/>
          <w:sz w:val="28"/>
          <w:szCs w:val="28"/>
        </w:rPr>
        <w:t xml:space="preserve">для отнесения </w:t>
      </w:r>
      <w:r w:rsidR="00730D34" w:rsidRPr="007B7C28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физкультурно-спортивных сооружений </w:t>
      </w:r>
      <w:r w:rsidRPr="007B7C28">
        <w:rPr>
          <w:rFonts w:ascii="Times New Roman" w:eastAsia="Calibri" w:hAnsi="Times New Roman" w:cs="Times New Roman"/>
          <w:b/>
          <w:sz w:val="28"/>
          <w:szCs w:val="28"/>
        </w:rPr>
        <w:t>в группы по оплате</w:t>
      </w:r>
      <w:r w:rsidR="00FD6DD4" w:rsidRPr="007B7C28">
        <w:rPr>
          <w:rFonts w:ascii="Times New Roman" w:eastAsia="Calibri" w:hAnsi="Times New Roman" w:cs="Times New Roman"/>
          <w:b/>
          <w:sz w:val="28"/>
          <w:szCs w:val="28"/>
        </w:rPr>
        <w:t xml:space="preserve"> труда руководящих работников, </w:t>
      </w:r>
      <w:r w:rsidRPr="007B7C28">
        <w:rPr>
          <w:rFonts w:ascii="Times New Roman" w:eastAsia="Calibri" w:hAnsi="Times New Roman" w:cs="Times New Roman"/>
          <w:b/>
          <w:sz w:val="28"/>
          <w:szCs w:val="28"/>
        </w:rPr>
        <w:t>специалистов</w:t>
      </w:r>
      <w:r w:rsidR="00FD6DD4" w:rsidRPr="007B7C28">
        <w:rPr>
          <w:rFonts w:ascii="Times New Roman" w:eastAsia="Calibri" w:hAnsi="Times New Roman" w:cs="Times New Roman"/>
          <w:b/>
          <w:sz w:val="28"/>
          <w:szCs w:val="28"/>
        </w:rPr>
        <w:t>, профессионалов, тренеров-преподавателей по видам спорта, тренеров по видам спорта</w:t>
      </w:r>
    </w:p>
    <w:p w:rsidR="00351EDF" w:rsidRPr="007B7C28" w:rsidRDefault="00351EDF" w:rsidP="00416D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701"/>
        <w:gridCol w:w="1701"/>
      </w:tblGrid>
      <w:tr w:rsidR="00DA125E" w:rsidRPr="00DA125E" w:rsidTr="0018733A">
        <w:tc>
          <w:tcPr>
            <w:tcW w:w="6237" w:type="dxa"/>
            <w:vMerge w:val="restart"/>
          </w:tcPr>
          <w:p w:rsidR="00DA125E" w:rsidRPr="007B7C28" w:rsidRDefault="00E563EE" w:rsidP="007B7C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Тип </w:t>
            </w:r>
            <w:r w:rsidR="00730D34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</w:t>
            </w:r>
            <w:r w:rsidR="00740311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="00730D34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</w:t>
            </w:r>
            <w:r w:rsidR="00740311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рно-</w:t>
            </w:r>
            <w:r w:rsidR="00DA125E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спортивных сооружений, показатель, единица измерения</w:t>
            </w:r>
          </w:p>
        </w:tc>
        <w:tc>
          <w:tcPr>
            <w:tcW w:w="3402" w:type="dxa"/>
            <w:gridSpan w:val="2"/>
          </w:tcPr>
          <w:p w:rsidR="00DA125E" w:rsidRPr="007B7C28" w:rsidRDefault="00DA125E" w:rsidP="00E563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Группы </w:t>
            </w:r>
            <w:r w:rsidR="00740311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физкультурно-</w:t>
            </w:r>
            <w:r w:rsidR="00730D34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спортивных </w:t>
            </w:r>
            <w:r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сооружений</w:t>
            </w:r>
          </w:p>
        </w:tc>
      </w:tr>
      <w:tr w:rsidR="00DA125E" w:rsidRPr="00DA125E" w:rsidTr="0018733A">
        <w:tc>
          <w:tcPr>
            <w:tcW w:w="6237" w:type="dxa"/>
            <w:vMerge/>
            <w:vAlign w:val="center"/>
          </w:tcPr>
          <w:p w:rsidR="00DA125E" w:rsidRPr="007B7C28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25E" w:rsidRPr="007B7C28" w:rsidRDefault="00DA125E" w:rsidP="00E5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Группа</w:t>
            </w:r>
            <w:r w:rsidR="005C36E6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оплате труда</w:t>
            </w:r>
          </w:p>
        </w:tc>
        <w:tc>
          <w:tcPr>
            <w:tcW w:w="1701" w:type="dxa"/>
          </w:tcPr>
          <w:p w:rsidR="00DA125E" w:rsidRPr="007B7C28" w:rsidRDefault="00DA125E" w:rsidP="00E563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Группа</w:t>
            </w:r>
            <w:r w:rsidR="005C36E6" w:rsidRPr="007B7C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 оплате труда</w:t>
            </w:r>
          </w:p>
        </w:tc>
      </w:tr>
      <w:tr w:rsidR="00DA125E" w:rsidRPr="00DA125E" w:rsidTr="0018733A">
        <w:trPr>
          <w:trHeight w:val="566"/>
        </w:trPr>
        <w:tc>
          <w:tcPr>
            <w:tcW w:w="6237" w:type="dxa"/>
          </w:tcPr>
          <w:p w:rsidR="004F7A2D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Стадионы – кол</w:t>
            </w:r>
            <w:r w:rsidR="00E56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ичество мест для зрителей, </w:t>
            </w:r>
          </w:p>
          <w:p w:rsidR="00DA125E" w:rsidRPr="00DA125E" w:rsidRDefault="00E563E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01" w:type="dxa"/>
          </w:tcPr>
          <w:p w:rsidR="00DA125E" w:rsidRPr="00DA125E" w:rsidRDefault="00E563E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15000 и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15000</w:t>
            </w:r>
          </w:p>
        </w:tc>
      </w:tr>
      <w:tr w:rsidR="00DA125E" w:rsidRPr="00DA125E" w:rsidTr="0018733A">
        <w:trPr>
          <w:trHeight w:val="579"/>
        </w:trPr>
        <w:tc>
          <w:tcPr>
            <w:tcW w:w="6237" w:type="dxa"/>
          </w:tcPr>
          <w:p w:rsidR="00DA125E" w:rsidRPr="00DA125E" w:rsidRDefault="00DA125E" w:rsidP="0035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Плавательные бассейны – площадь зеркала воды, </w:t>
            </w:r>
            <w:proofErr w:type="spellStart"/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500 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500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351ED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Спортивные комплексы и залы – площадь спортивных залов, </w:t>
            </w:r>
            <w:proofErr w:type="spellStart"/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Start"/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1000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Спортивные манежи для легкой атлетики – дли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легкоатлетической дорожки, </w:t>
            </w:r>
            <w:proofErr w:type="gramStart"/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160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Велотреки (в том числе крыты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е) – длина дорожки велотрека, </w:t>
            </w:r>
            <w:proofErr w:type="gramStart"/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250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Велосипедные базы, количество велосипедов, которые находятся в эксплуатации</w:t>
            </w:r>
          </w:p>
        </w:tc>
        <w:tc>
          <w:tcPr>
            <w:tcW w:w="1701" w:type="dxa"/>
          </w:tcPr>
          <w:p w:rsidR="00DA125E" w:rsidRPr="00DA125E" w:rsidRDefault="004F7A2D" w:rsidP="004F7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150</w:t>
            </w:r>
          </w:p>
        </w:tc>
      </w:tr>
      <w:tr w:rsidR="00DA125E" w:rsidRPr="00DA125E" w:rsidTr="0018733A">
        <w:tc>
          <w:tcPr>
            <w:tcW w:w="6237" w:type="dxa"/>
          </w:tcPr>
          <w:p w:rsidR="004F7A2D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Ледовые стадионы –</w:t>
            </w:r>
            <w:r w:rsidR="005C36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площадь чистого льда, </w:t>
            </w:r>
          </w:p>
          <w:p w:rsidR="00DA125E" w:rsidRPr="00DA125E" w:rsidRDefault="005C36E6" w:rsidP="004F7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 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о 5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Крытые ледово – тренировочные катки –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лощадь искусственного льда, </w:t>
            </w:r>
            <w:proofErr w:type="spellStart"/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кв</w:t>
            </w:r>
            <w:proofErr w:type="gramStart"/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</w:tcPr>
          <w:p w:rsidR="00DA125E" w:rsidRPr="00DA125E" w:rsidRDefault="00DA125E" w:rsidP="004F7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550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550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Дворцы спорта – количество мест для зрителей, тыс. чел.</w:t>
            </w:r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о 3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Теннисные корты (в комплексе)</w:t>
            </w:r>
          </w:p>
        </w:tc>
        <w:tc>
          <w:tcPr>
            <w:tcW w:w="1701" w:type="dxa"/>
          </w:tcPr>
          <w:p w:rsidR="00DA125E" w:rsidRPr="00DA125E" w:rsidRDefault="00DA125E" w:rsidP="004F7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8 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8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Гребные каналы – гидротехническое сооружение с оборудованными трибунами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зрителей – длина канала, </w:t>
            </w:r>
            <w:proofErr w:type="gramStart"/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01" w:type="dxa"/>
          </w:tcPr>
          <w:p w:rsidR="00DA125E" w:rsidRPr="00DA125E" w:rsidRDefault="00DA125E" w:rsidP="004F7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1500 и более</w:t>
            </w: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1500</w:t>
            </w: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Яхт-клубы, количество суден всех типов, которые находятся в эксплуатации</w:t>
            </w:r>
          </w:p>
        </w:tc>
        <w:tc>
          <w:tcPr>
            <w:tcW w:w="1701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75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5E" w:rsidRPr="00DA125E" w:rsidTr="0018733A">
        <w:tc>
          <w:tcPr>
            <w:tcW w:w="6237" w:type="dxa"/>
          </w:tcPr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Гребные базы – </w:t>
            </w:r>
            <w:r w:rsidR="004F7A2D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оборудованн</w:t>
            </w:r>
            <w:r w:rsidR="004F7A2D">
              <w:rPr>
                <w:rFonts w:ascii="Times New Roman" w:eastAsia="Calibri" w:hAnsi="Times New Roman" w:cs="Times New Roman"/>
                <w:sz w:val="28"/>
                <w:szCs w:val="28"/>
              </w:rPr>
              <w:t>ая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размеченная гребная дистанция – количество суден всех типов, которые есть в эксплуатации</w:t>
            </w:r>
          </w:p>
        </w:tc>
        <w:tc>
          <w:tcPr>
            <w:tcW w:w="1701" w:type="dxa"/>
          </w:tcPr>
          <w:p w:rsidR="00DA125E" w:rsidRPr="00DA125E" w:rsidRDefault="004F7A2D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125 и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более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125E" w:rsidRPr="00DA125E" w:rsidRDefault="00351EDF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125</w:t>
            </w:r>
          </w:p>
          <w:p w:rsidR="00DA125E" w:rsidRPr="00DA125E" w:rsidRDefault="00DA125E" w:rsidP="00E563E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B7C28" w:rsidRDefault="007B7C28" w:rsidP="00DA125E">
      <w:pPr>
        <w:tabs>
          <w:tab w:val="left" w:pos="59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125E" w:rsidRDefault="00730D34" w:rsidP="00DA125E">
      <w:pPr>
        <w:tabs>
          <w:tab w:val="left" w:pos="5940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Продолжение приложения 2</w:t>
      </w:r>
      <w:r w:rsidR="001C2CFD">
        <w:rPr>
          <w:rFonts w:ascii="Times New Roman" w:eastAsia="Calibri" w:hAnsi="Times New Roman" w:cs="Times New Roman"/>
          <w:sz w:val="28"/>
          <w:szCs w:val="28"/>
        </w:rPr>
        <w:t>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6"/>
        <w:gridCol w:w="1842"/>
        <w:gridCol w:w="1701"/>
      </w:tblGrid>
      <w:tr w:rsidR="00DA125E" w:rsidRPr="00DA125E" w:rsidTr="00D81A49">
        <w:trPr>
          <w:trHeight w:val="280"/>
        </w:trPr>
        <w:tc>
          <w:tcPr>
            <w:tcW w:w="6096" w:type="dxa"/>
          </w:tcPr>
          <w:p w:rsidR="00DA125E" w:rsidRPr="00351EDF" w:rsidRDefault="00DA125E" w:rsidP="0069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A125E" w:rsidRPr="00351EDF" w:rsidRDefault="00DA125E" w:rsidP="0069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A125E" w:rsidRPr="00351EDF" w:rsidRDefault="00DA125E" w:rsidP="00692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ED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Горнолыжные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базы – количество оборудованных трасс (в том числе с искусственным покрытием), которые имеют подъемники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1-2</w:t>
            </w:r>
          </w:p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Лыжные базы – количество пар спортивных лыж, которые есть в эксплуатации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400</w:t>
            </w: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Конно – спортивные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базы (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конно</w:t>
            </w:r>
            <w:proofErr w:type="spellEnd"/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более 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80</w:t>
            </w:r>
          </w:p>
        </w:tc>
      </w:tr>
      <w:tr w:rsidR="00DA125E" w:rsidRPr="00DA125E" w:rsidTr="0018733A">
        <w:trPr>
          <w:trHeight w:val="980"/>
        </w:trPr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Комплексы лыжных трамплинов (в том числе с искусственным покрытием) – проектная 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основного трамплина, </w:t>
            </w:r>
            <w:proofErr w:type="gramStart"/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70</w:t>
            </w: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Санные трасы, оборудованные освещением – длина трасы, м</w:t>
            </w:r>
          </w:p>
        </w:tc>
        <w:tc>
          <w:tcPr>
            <w:tcW w:w="1842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800 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800</w:t>
            </w: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елково – стендовые комплексы (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траншейных стендов</w:t>
            </w:r>
            <w:r w:rsidR="00351EDF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6</w:t>
            </w:r>
          </w:p>
        </w:tc>
      </w:tr>
      <w:tr w:rsidR="00DA125E" w:rsidRPr="00DA125E" w:rsidTr="0018733A"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Стрелковые тиры (закрытые) – количество щитов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10</w:t>
            </w:r>
          </w:p>
        </w:tc>
      </w:tr>
      <w:tr w:rsidR="00DA125E" w:rsidRPr="00DA125E" w:rsidTr="0018733A">
        <w:trPr>
          <w:trHeight w:val="1343"/>
        </w:trPr>
        <w:tc>
          <w:tcPr>
            <w:tcW w:w="6096" w:type="dxa"/>
          </w:tcPr>
          <w:p w:rsidR="00DA125E" w:rsidRPr="00DA125E" w:rsidRDefault="00DA125E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Учебно – тренировочные базы – наличие в составе двух или больше спортивных сооружений для проведения учебно – тренир</w:t>
            </w:r>
            <w:r w:rsidR="00692974">
              <w:rPr>
                <w:rFonts w:ascii="Times New Roman" w:eastAsia="Calibri" w:hAnsi="Times New Roman" w:cs="Times New Roman"/>
                <w:sz w:val="28"/>
                <w:szCs w:val="28"/>
              </w:rPr>
              <w:t>овочной</w:t>
            </w:r>
            <w:r w:rsidR="007403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и количество мест  для 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842" w:type="dxa"/>
          </w:tcPr>
          <w:p w:rsidR="00DA125E" w:rsidRPr="00DA125E" w:rsidRDefault="004F7A2D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 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и более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100</w:t>
            </w:r>
          </w:p>
        </w:tc>
      </w:tr>
      <w:tr w:rsidR="00DA125E" w:rsidRPr="00DA125E" w:rsidTr="0018733A">
        <w:trPr>
          <w:trHeight w:val="340"/>
        </w:trPr>
        <w:tc>
          <w:tcPr>
            <w:tcW w:w="6096" w:type="dxa"/>
          </w:tcPr>
          <w:p w:rsidR="00DA125E" w:rsidRPr="00DA125E" w:rsidRDefault="0093651C" w:rsidP="00936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редства </w:t>
            </w:r>
            <w:r w:rsidR="00740311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размещения</w:t>
            </w:r>
          </w:p>
        </w:tc>
        <w:tc>
          <w:tcPr>
            <w:tcW w:w="1842" w:type="dxa"/>
          </w:tcPr>
          <w:p w:rsidR="00DA125E" w:rsidRPr="00DA125E" w:rsidRDefault="00DA125E" w:rsidP="0093651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  <w:r w:rsidR="00936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более</w:t>
            </w:r>
            <w:r w:rsidR="00936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A125E" w:rsidRPr="00DA125E" w:rsidRDefault="00351EDF" w:rsidP="006929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DA125E" w:rsidRPr="00DA125E">
              <w:rPr>
                <w:rFonts w:ascii="Times New Roman" w:eastAsia="Calibri" w:hAnsi="Times New Roman" w:cs="Times New Roman"/>
                <w:sz w:val="28"/>
                <w:szCs w:val="28"/>
              </w:rPr>
              <w:t>о 150</w:t>
            </w:r>
            <w:r w:rsidR="009365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койко-мест</w:t>
            </w:r>
          </w:p>
        </w:tc>
      </w:tr>
    </w:tbl>
    <w:p w:rsidR="00692974" w:rsidRDefault="00692974" w:rsidP="00692974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733A" w:rsidRDefault="00DA125E" w:rsidP="0018733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125E">
        <w:rPr>
          <w:rFonts w:ascii="Times New Roman" w:eastAsia="Calibri" w:hAnsi="Times New Roman" w:cs="Times New Roman"/>
          <w:sz w:val="28"/>
          <w:szCs w:val="28"/>
        </w:rPr>
        <w:t>Искусственные (наливны</w:t>
      </w:r>
      <w:r w:rsidR="002A3724">
        <w:rPr>
          <w:rFonts w:ascii="Times New Roman" w:eastAsia="Calibri" w:hAnsi="Times New Roman" w:cs="Times New Roman"/>
          <w:sz w:val="28"/>
          <w:szCs w:val="28"/>
        </w:rPr>
        <w:t>е) бассейны, без подогрева воды</w:t>
      </w:r>
      <w:r w:rsidRPr="00DA125E">
        <w:rPr>
          <w:rFonts w:ascii="Times New Roman" w:eastAsia="Calibri" w:hAnsi="Times New Roman" w:cs="Times New Roman"/>
          <w:sz w:val="28"/>
          <w:szCs w:val="28"/>
        </w:rPr>
        <w:t xml:space="preserve"> площ</w:t>
      </w:r>
      <w:r w:rsidR="002A3724">
        <w:rPr>
          <w:rFonts w:ascii="Times New Roman" w:eastAsia="Calibri" w:hAnsi="Times New Roman" w:cs="Times New Roman"/>
          <w:sz w:val="28"/>
          <w:szCs w:val="28"/>
        </w:rPr>
        <w:t xml:space="preserve">адью зеркала воды более 700 </w:t>
      </w:r>
      <w:proofErr w:type="spellStart"/>
      <w:r w:rsidR="002A3724">
        <w:rPr>
          <w:rFonts w:ascii="Times New Roman" w:eastAsia="Calibri" w:hAnsi="Times New Roman" w:cs="Times New Roman"/>
          <w:sz w:val="28"/>
          <w:szCs w:val="28"/>
        </w:rPr>
        <w:t>кв</w:t>
      </w:r>
      <w:proofErr w:type="gramStart"/>
      <w:r w:rsidR="002A3724">
        <w:rPr>
          <w:rFonts w:ascii="Times New Roman" w:eastAsia="Calibri" w:hAnsi="Times New Roman" w:cs="Times New Roman"/>
          <w:sz w:val="28"/>
          <w:szCs w:val="28"/>
        </w:rPr>
        <w:t>.</w:t>
      </w:r>
      <w:r w:rsidRPr="00DA125E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="002A3724">
        <w:rPr>
          <w:rFonts w:ascii="Times New Roman" w:eastAsia="Calibri" w:hAnsi="Times New Roman" w:cs="Times New Roman"/>
          <w:sz w:val="28"/>
          <w:szCs w:val="28"/>
        </w:rPr>
        <w:t>,</w:t>
      </w:r>
      <w:r w:rsidRPr="00DA125E">
        <w:rPr>
          <w:rFonts w:ascii="Times New Roman" w:eastAsia="Calibri" w:hAnsi="Times New Roman" w:cs="Times New Roman"/>
          <w:sz w:val="28"/>
          <w:szCs w:val="28"/>
        </w:rPr>
        <w:t xml:space="preserve"> и бассейны с площадью зеркала воды более </w:t>
      </w:r>
      <w:r w:rsidR="00351ED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F7A2D">
        <w:rPr>
          <w:rFonts w:ascii="Times New Roman" w:eastAsia="Calibri" w:hAnsi="Times New Roman" w:cs="Times New Roman"/>
          <w:sz w:val="28"/>
          <w:szCs w:val="28"/>
        </w:rPr>
        <w:t xml:space="preserve">1400 </w:t>
      </w:r>
      <w:proofErr w:type="spellStart"/>
      <w:r w:rsidR="004F7A2D">
        <w:rPr>
          <w:rFonts w:ascii="Times New Roman" w:eastAsia="Calibri" w:hAnsi="Times New Roman" w:cs="Times New Roman"/>
          <w:sz w:val="28"/>
          <w:szCs w:val="28"/>
        </w:rPr>
        <w:t>кв.</w:t>
      </w:r>
      <w:r w:rsidRPr="00DA125E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="002A3724">
        <w:rPr>
          <w:rFonts w:ascii="Times New Roman" w:eastAsia="Calibri" w:hAnsi="Times New Roman" w:cs="Times New Roman"/>
          <w:sz w:val="28"/>
          <w:szCs w:val="28"/>
        </w:rPr>
        <w:t>,</w:t>
      </w:r>
      <w:r w:rsidRPr="00DA125E">
        <w:rPr>
          <w:rFonts w:ascii="Times New Roman" w:eastAsia="Calibri" w:hAnsi="Times New Roman" w:cs="Times New Roman"/>
          <w:sz w:val="28"/>
          <w:szCs w:val="28"/>
        </w:rPr>
        <w:t xml:space="preserve"> на есте</w:t>
      </w:r>
      <w:r w:rsidR="002A3724">
        <w:rPr>
          <w:rFonts w:ascii="Times New Roman" w:eastAsia="Calibri" w:hAnsi="Times New Roman" w:cs="Times New Roman"/>
          <w:sz w:val="28"/>
          <w:szCs w:val="28"/>
        </w:rPr>
        <w:t>ственных водоемах относятся к 1-</w:t>
      </w:r>
      <w:r w:rsidRPr="00DA125E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351EDF">
        <w:rPr>
          <w:rFonts w:ascii="Times New Roman" w:eastAsia="Calibri" w:hAnsi="Times New Roman" w:cs="Times New Roman"/>
          <w:sz w:val="28"/>
          <w:szCs w:val="28"/>
        </w:rPr>
        <w:t>группе</w:t>
      </w:r>
      <w:r w:rsidRPr="00DA125E">
        <w:rPr>
          <w:rFonts w:ascii="Times New Roman" w:eastAsia="Calibri" w:hAnsi="Times New Roman" w:cs="Times New Roman"/>
          <w:sz w:val="28"/>
          <w:szCs w:val="28"/>
        </w:rPr>
        <w:t xml:space="preserve"> по оплате труда.    </w:t>
      </w:r>
      <w:r w:rsidRPr="00831068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18733A" w:rsidRPr="00CB2050" w:rsidRDefault="00730D34" w:rsidP="0018733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2050">
        <w:rPr>
          <w:rFonts w:ascii="Times New Roman" w:eastAsia="Calibri" w:hAnsi="Times New Roman" w:cs="Times New Roman"/>
          <w:sz w:val="28"/>
          <w:szCs w:val="28"/>
        </w:rPr>
        <w:t>Физкультурно-с</w:t>
      </w:r>
      <w:r w:rsidR="00DA125E" w:rsidRPr="00CB2050">
        <w:rPr>
          <w:rFonts w:ascii="Times New Roman" w:eastAsia="Calibri" w:hAnsi="Times New Roman" w:cs="Times New Roman"/>
          <w:sz w:val="28"/>
          <w:szCs w:val="28"/>
        </w:rPr>
        <w:t>портивные сооружения, которые входят в состав уче</w:t>
      </w:r>
      <w:r w:rsidR="006A17E8" w:rsidRPr="00CB2050">
        <w:rPr>
          <w:rFonts w:ascii="Times New Roman" w:eastAsia="Calibri" w:hAnsi="Times New Roman" w:cs="Times New Roman"/>
          <w:sz w:val="28"/>
          <w:szCs w:val="28"/>
        </w:rPr>
        <w:t>бно-тренировочных баз и имею</w:t>
      </w:r>
      <w:r w:rsidR="00351EDF" w:rsidRPr="00CB2050">
        <w:rPr>
          <w:rFonts w:ascii="Times New Roman" w:eastAsia="Calibri" w:hAnsi="Times New Roman" w:cs="Times New Roman"/>
          <w:sz w:val="28"/>
          <w:szCs w:val="28"/>
        </w:rPr>
        <w:t>т</w:t>
      </w:r>
      <w:r w:rsidR="00DA125E" w:rsidRPr="00CB2050">
        <w:rPr>
          <w:rFonts w:ascii="Times New Roman" w:eastAsia="Calibri" w:hAnsi="Times New Roman" w:cs="Times New Roman"/>
          <w:sz w:val="28"/>
          <w:szCs w:val="28"/>
        </w:rPr>
        <w:t xml:space="preserve"> по показателям аналогичную с ними группу, принадлежат</w:t>
      </w:r>
      <w:r w:rsidR="002A3724">
        <w:rPr>
          <w:rFonts w:ascii="Times New Roman" w:eastAsia="Calibri" w:hAnsi="Times New Roman" w:cs="Times New Roman"/>
          <w:sz w:val="28"/>
          <w:szCs w:val="28"/>
        </w:rPr>
        <w:t xml:space="preserve"> ко 2 группе </w:t>
      </w:r>
      <w:r w:rsidR="00DA125E" w:rsidRPr="00CB2050">
        <w:rPr>
          <w:rFonts w:ascii="Times New Roman" w:eastAsia="Calibri" w:hAnsi="Times New Roman" w:cs="Times New Roman"/>
          <w:sz w:val="28"/>
          <w:szCs w:val="28"/>
        </w:rPr>
        <w:t>по оплате труда руководящих работников, специалистов этих сооружений.</w:t>
      </w:r>
    </w:p>
    <w:p w:rsidR="00DA125E" w:rsidRPr="001720CF" w:rsidRDefault="00DA125E" w:rsidP="0018733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172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наличии в составе основных </w:t>
      </w:r>
      <w:r w:rsidR="00730D34" w:rsidRPr="00172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физкультурно-</w:t>
      </w:r>
      <w:r w:rsidRPr="00172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спор</w:t>
      </w:r>
      <w:r w:rsidR="00351E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тивных сооружений дополнительно</w:t>
      </w:r>
      <w:r w:rsidR="00AB6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спортивных залов, площадью не менее 30</w:t>
      </w:r>
      <w:r w:rsidRPr="00172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 кв. м, плавательного бассейна площадью зеркала воды не менее 200 кв. м</w:t>
      </w:r>
      <w:r w:rsidR="008711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., стадиона с количеством мест для зрителей не менее 3000 чел.,</w:t>
      </w:r>
      <w:r w:rsidRPr="001720C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двух и более оборудованных специальным покрытием спортивных площадок, основные сооружения принадлежат к 1 группе по оплате труда.</w:t>
      </w:r>
      <w:proofErr w:type="gramEnd"/>
    </w:p>
    <w:p w:rsidR="008D7C50" w:rsidRPr="001720CF" w:rsidRDefault="008D7C50" w:rsidP="008D7C5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D4264" w:rsidRDefault="006D4264" w:rsidP="006D4264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0DD1" w:rsidRPr="0018733A" w:rsidRDefault="007C622B" w:rsidP="00CB2050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7C622B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351E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C622B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sectPr w:rsidR="00240DD1" w:rsidRPr="0018733A" w:rsidSect="0018733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DB" w:rsidRDefault="00E41DDB" w:rsidP="00740311">
      <w:pPr>
        <w:spacing w:after="0" w:line="240" w:lineRule="auto"/>
      </w:pPr>
      <w:r>
        <w:separator/>
      </w:r>
    </w:p>
  </w:endnote>
  <w:endnote w:type="continuationSeparator" w:id="0">
    <w:p w:rsidR="00E41DDB" w:rsidRDefault="00E41DDB" w:rsidP="0074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DB" w:rsidRDefault="00E41DDB" w:rsidP="00740311">
      <w:pPr>
        <w:spacing w:after="0" w:line="240" w:lineRule="auto"/>
      </w:pPr>
      <w:r>
        <w:separator/>
      </w:r>
    </w:p>
  </w:footnote>
  <w:footnote w:type="continuationSeparator" w:id="0">
    <w:p w:rsidR="00E41DDB" w:rsidRDefault="00E41DDB" w:rsidP="0074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040074"/>
      <w:docPartObj>
        <w:docPartGallery w:val="Page Numbers (Top of Page)"/>
        <w:docPartUnique/>
      </w:docPartObj>
    </w:sdtPr>
    <w:sdtEndPr/>
    <w:sdtContent>
      <w:p w:rsidR="00740311" w:rsidRDefault="007403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DC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56E36"/>
    <w:multiLevelType w:val="hybridMultilevel"/>
    <w:tmpl w:val="97FC1A82"/>
    <w:lvl w:ilvl="0" w:tplc="61CE93B2">
      <w:start w:val="1"/>
      <w:numFmt w:val="decimal"/>
      <w:lvlText w:val="%1."/>
      <w:lvlJc w:val="left"/>
      <w:pPr>
        <w:ind w:left="1305" w:hanging="94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3"/>
    <w:rsid w:val="0008276C"/>
    <w:rsid w:val="001359B7"/>
    <w:rsid w:val="00135DCD"/>
    <w:rsid w:val="001720CF"/>
    <w:rsid w:val="0018071F"/>
    <w:rsid w:val="0018733A"/>
    <w:rsid w:val="001930E9"/>
    <w:rsid w:val="001C2CFD"/>
    <w:rsid w:val="00256966"/>
    <w:rsid w:val="0028212A"/>
    <w:rsid w:val="002A3724"/>
    <w:rsid w:val="002C49B9"/>
    <w:rsid w:val="00351EDF"/>
    <w:rsid w:val="003F4691"/>
    <w:rsid w:val="00416D72"/>
    <w:rsid w:val="004F7A2D"/>
    <w:rsid w:val="00515DF8"/>
    <w:rsid w:val="00583DBC"/>
    <w:rsid w:val="005C36E6"/>
    <w:rsid w:val="00601947"/>
    <w:rsid w:val="00651776"/>
    <w:rsid w:val="00692974"/>
    <w:rsid w:val="006A17E8"/>
    <w:rsid w:val="006D4264"/>
    <w:rsid w:val="00730D34"/>
    <w:rsid w:val="00740311"/>
    <w:rsid w:val="007849BE"/>
    <w:rsid w:val="0079082B"/>
    <w:rsid w:val="007B7C28"/>
    <w:rsid w:val="007C622B"/>
    <w:rsid w:val="00831068"/>
    <w:rsid w:val="00842A53"/>
    <w:rsid w:val="0087118C"/>
    <w:rsid w:val="008D7C50"/>
    <w:rsid w:val="0093651C"/>
    <w:rsid w:val="00AB6EA7"/>
    <w:rsid w:val="00CB2050"/>
    <w:rsid w:val="00D31E70"/>
    <w:rsid w:val="00D55E42"/>
    <w:rsid w:val="00D81A49"/>
    <w:rsid w:val="00DA125E"/>
    <w:rsid w:val="00E41DDB"/>
    <w:rsid w:val="00E563EE"/>
    <w:rsid w:val="00EB1E79"/>
    <w:rsid w:val="00F3664D"/>
    <w:rsid w:val="00FD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311"/>
  </w:style>
  <w:style w:type="paragraph" w:styleId="a6">
    <w:name w:val="footer"/>
    <w:basedOn w:val="a"/>
    <w:link w:val="a7"/>
    <w:uiPriority w:val="99"/>
    <w:unhideWhenUsed/>
    <w:rsid w:val="007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311"/>
  </w:style>
  <w:style w:type="paragraph" w:styleId="a6">
    <w:name w:val="footer"/>
    <w:basedOn w:val="a"/>
    <w:link w:val="a7"/>
    <w:uiPriority w:val="99"/>
    <w:unhideWhenUsed/>
    <w:rsid w:val="0074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31</cp:revision>
  <cp:lastPrinted>2016-08-05T05:21:00Z</cp:lastPrinted>
  <dcterms:created xsi:type="dcterms:W3CDTF">2015-09-18T11:46:00Z</dcterms:created>
  <dcterms:modified xsi:type="dcterms:W3CDTF">2017-01-08T14:36:00Z</dcterms:modified>
</cp:coreProperties>
</file>