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BA" w:rsidRPr="00D545BA" w:rsidRDefault="00D545BA" w:rsidP="00D545BA">
      <w:pPr>
        <w:spacing w:after="0" w:line="240" w:lineRule="auto"/>
        <w:ind w:firstLine="709"/>
        <w:jc w:val="right"/>
        <w:rPr>
          <w:rFonts w:ascii="Times New Roman" w:eastAsia="Times New Roman" w:hAnsi="Times New Roman" w:cs="Times New Roman"/>
          <w:bCs/>
          <w:sz w:val="28"/>
          <w:szCs w:val="28"/>
          <w:bdr w:val="none" w:sz="0" w:space="0" w:color="auto" w:frame="1"/>
        </w:rPr>
      </w:pPr>
      <w:r w:rsidRPr="00D545BA">
        <w:rPr>
          <w:rFonts w:ascii="Times New Roman" w:eastAsia="Times New Roman" w:hAnsi="Times New Roman" w:cs="Times New Roman"/>
          <w:bCs/>
          <w:sz w:val="28"/>
          <w:szCs w:val="28"/>
          <w:bdr w:val="none" w:sz="0" w:space="0" w:color="auto" w:frame="1"/>
        </w:rPr>
        <w:t>Приложение №4</w:t>
      </w:r>
    </w:p>
    <w:p w:rsidR="00D545BA" w:rsidRPr="00D545BA" w:rsidRDefault="00D545BA" w:rsidP="00D545BA">
      <w:pPr>
        <w:spacing w:after="0" w:line="240" w:lineRule="auto"/>
        <w:ind w:firstLine="709"/>
        <w:jc w:val="right"/>
        <w:rPr>
          <w:rFonts w:ascii="Times New Roman" w:eastAsia="Times New Roman" w:hAnsi="Times New Roman" w:cs="Times New Roman"/>
          <w:sz w:val="28"/>
          <w:szCs w:val="28"/>
        </w:rPr>
      </w:pPr>
      <w:r w:rsidRPr="00D545BA">
        <w:rPr>
          <w:rFonts w:ascii="Times New Roman" w:eastAsia="Times New Roman" w:hAnsi="Times New Roman" w:cs="Times New Roman"/>
          <w:bCs/>
          <w:sz w:val="28"/>
          <w:szCs w:val="28"/>
          <w:bdr w:val="none" w:sz="0" w:space="0" w:color="auto" w:frame="1"/>
        </w:rPr>
        <w:t xml:space="preserve">к </w:t>
      </w:r>
      <w:r w:rsidRPr="00D545BA">
        <w:rPr>
          <w:rFonts w:ascii="Times New Roman" w:eastAsia="Times New Roman" w:hAnsi="Times New Roman" w:cs="Times New Roman"/>
          <w:sz w:val="28"/>
          <w:szCs w:val="28"/>
        </w:rPr>
        <w:t xml:space="preserve">Методике расчета ущерба, </w:t>
      </w:r>
    </w:p>
    <w:p w:rsidR="00D545BA" w:rsidRPr="00D545BA" w:rsidRDefault="00D545BA" w:rsidP="00D545BA">
      <w:pPr>
        <w:spacing w:after="0" w:line="259" w:lineRule="auto"/>
        <w:jc w:val="right"/>
        <w:rPr>
          <w:rFonts w:ascii="Times New Roman" w:hAnsi="Times New Roman" w:cs="Times New Roman"/>
          <w:sz w:val="28"/>
          <w:szCs w:val="28"/>
        </w:rPr>
      </w:pPr>
      <w:r w:rsidRPr="00D545BA">
        <w:rPr>
          <w:rFonts w:ascii="Times New Roman" w:hAnsi="Times New Roman" w:cs="Times New Roman"/>
          <w:sz w:val="28"/>
          <w:szCs w:val="28"/>
        </w:rPr>
        <w:t xml:space="preserve">причиненного водным биоресурсам </w:t>
      </w:r>
    </w:p>
    <w:p w:rsidR="00D545BA" w:rsidRPr="00D545BA" w:rsidRDefault="00D545BA" w:rsidP="00D545BA">
      <w:pPr>
        <w:spacing w:after="0" w:line="240" w:lineRule="auto"/>
        <w:ind w:firstLine="709"/>
        <w:jc w:val="right"/>
        <w:rPr>
          <w:rFonts w:ascii="Times New Roman" w:eastAsia="Times New Roman" w:hAnsi="Times New Roman" w:cs="Times New Roman"/>
          <w:sz w:val="28"/>
          <w:szCs w:val="28"/>
        </w:rPr>
      </w:pPr>
      <w:r w:rsidRPr="00D545BA">
        <w:rPr>
          <w:rFonts w:ascii="Times New Roman" w:eastAsia="Times New Roman" w:hAnsi="Times New Roman" w:cs="Times New Roman"/>
          <w:sz w:val="28"/>
          <w:szCs w:val="28"/>
        </w:rPr>
        <w:t>Донецкой Народной Республики</w:t>
      </w:r>
    </w:p>
    <w:p w:rsidR="00D545BA" w:rsidRPr="003630D7" w:rsidRDefault="003630D7" w:rsidP="00D545BA">
      <w:pPr>
        <w:spacing w:after="0" w:line="240" w:lineRule="auto"/>
        <w:ind w:right="20" w:firstLine="540"/>
        <w:jc w:val="right"/>
        <w:rPr>
          <w:rFonts w:ascii="Times New Roman" w:hAnsi="Times New Roman" w:cs="Times New Roman"/>
          <w:sz w:val="28"/>
          <w:szCs w:val="28"/>
        </w:rPr>
      </w:pPr>
      <w:r w:rsidRPr="003630D7">
        <w:rPr>
          <w:rFonts w:ascii="Times New Roman" w:hAnsi="Times New Roman" w:cs="Times New Roman"/>
          <w:sz w:val="28"/>
          <w:szCs w:val="28"/>
        </w:rPr>
        <w:t>(пункт 2.7)</w:t>
      </w:r>
    </w:p>
    <w:p w:rsidR="003630D7" w:rsidRDefault="003630D7" w:rsidP="00D545BA">
      <w:pPr>
        <w:spacing w:before="150" w:after="150" w:line="240" w:lineRule="auto"/>
        <w:ind w:firstLine="709"/>
        <w:jc w:val="center"/>
        <w:rPr>
          <w:rFonts w:ascii="Times New Roman" w:hAnsi="Times New Roman" w:cs="Times New Roman"/>
          <w:b/>
          <w:sz w:val="28"/>
          <w:szCs w:val="28"/>
        </w:rPr>
      </w:pPr>
    </w:p>
    <w:p w:rsidR="00D545BA" w:rsidRPr="00D545BA" w:rsidRDefault="00D545BA" w:rsidP="00D545BA">
      <w:pPr>
        <w:spacing w:before="150" w:after="150" w:line="240" w:lineRule="auto"/>
        <w:ind w:firstLine="709"/>
        <w:jc w:val="center"/>
        <w:rPr>
          <w:rFonts w:ascii="Times New Roman" w:hAnsi="Times New Roman" w:cs="Times New Roman"/>
          <w:b/>
          <w:sz w:val="28"/>
          <w:szCs w:val="28"/>
        </w:rPr>
      </w:pPr>
      <w:r w:rsidRPr="00D545BA">
        <w:rPr>
          <w:rFonts w:ascii="Times New Roman" w:hAnsi="Times New Roman" w:cs="Times New Roman"/>
          <w:b/>
          <w:sz w:val="28"/>
          <w:szCs w:val="28"/>
        </w:rPr>
        <w:t>Методика расчета ущерба №2.</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1. Методика устанавливает порядок подсчета той части ущерба, определение которой подвергается количественному учету.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2. Размер ущерба водным живым ресурсам является суммарной величиной его составляющих компонентов, рассчитанных для каждого вида водных живых ресурсов, и выражается формулой:</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bookmarkStart w:id="0" w:name="bookmark2"/>
      <w:r w:rsidRPr="00D545BA">
        <w:rPr>
          <w:rFonts w:ascii="Times New Roman" w:eastAsia="Times New Roman" w:hAnsi="Times New Roman" w:cs="Times New Roman"/>
          <w:bCs/>
          <w:sz w:val="28"/>
          <w:szCs w:val="28"/>
          <w:bdr w:val="none" w:sz="0" w:space="0" w:color="auto" w:frame="1"/>
          <w:lang w:eastAsia="ru-RU"/>
        </w:rPr>
        <w:t>N = N</w:t>
      </w:r>
      <w:r w:rsidRPr="00D545BA">
        <w:rPr>
          <w:rFonts w:ascii="Times New Roman" w:eastAsia="Times New Roman" w:hAnsi="Times New Roman" w:cs="Times New Roman"/>
          <w:bCs/>
          <w:sz w:val="28"/>
          <w:szCs w:val="28"/>
          <w:bdr w:val="none" w:sz="0" w:space="0" w:color="auto" w:frame="1"/>
          <w:vertAlign w:val="subscript"/>
          <w:lang w:eastAsia="ru-RU"/>
        </w:rPr>
        <w:t>1</w:t>
      </w:r>
      <w:r w:rsidRPr="00D545BA">
        <w:rPr>
          <w:rFonts w:ascii="Times New Roman" w:eastAsia="Times New Roman" w:hAnsi="Times New Roman" w:cs="Times New Roman"/>
          <w:bCs/>
          <w:sz w:val="28"/>
          <w:szCs w:val="28"/>
          <w:bdr w:val="none" w:sz="0" w:space="0" w:color="auto" w:frame="1"/>
          <w:lang w:eastAsia="ru-RU"/>
        </w:rPr>
        <w:t>+ N</w:t>
      </w:r>
      <w:r w:rsidRPr="00D545BA">
        <w:rPr>
          <w:rFonts w:ascii="Times New Roman" w:eastAsia="Times New Roman" w:hAnsi="Times New Roman" w:cs="Times New Roman"/>
          <w:bCs/>
          <w:sz w:val="28"/>
          <w:szCs w:val="28"/>
          <w:bdr w:val="none" w:sz="0" w:space="0" w:color="auto" w:frame="1"/>
          <w:vertAlign w:val="subscript"/>
          <w:lang w:eastAsia="ru-RU"/>
        </w:rPr>
        <w:t>2</w:t>
      </w:r>
      <w:r w:rsidRPr="00D545BA">
        <w:rPr>
          <w:rFonts w:ascii="Times New Roman" w:eastAsia="Times New Roman" w:hAnsi="Times New Roman" w:cs="Times New Roman"/>
          <w:bCs/>
          <w:sz w:val="28"/>
          <w:szCs w:val="28"/>
          <w:bdr w:val="none" w:sz="0" w:space="0" w:color="auto" w:frame="1"/>
          <w:lang w:eastAsia="ru-RU"/>
        </w:rPr>
        <w:t>+N</w:t>
      </w:r>
      <w:r w:rsidRPr="00D545BA">
        <w:rPr>
          <w:rFonts w:ascii="Times New Roman" w:eastAsia="Times New Roman" w:hAnsi="Times New Roman" w:cs="Times New Roman"/>
          <w:bCs/>
          <w:sz w:val="28"/>
          <w:szCs w:val="28"/>
          <w:bdr w:val="none" w:sz="0" w:space="0" w:color="auto" w:frame="1"/>
          <w:vertAlign w:val="subscript"/>
          <w:lang w:eastAsia="ru-RU"/>
        </w:rPr>
        <w:t>3</w:t>
      </w:r>
      <w:r w:rsidRPr="00D545BA">
        <w:rPr>
          <w:rFonts w:ascii="Times New Roman" w:eastAsia="Times New Roman" w:hAnsi="Times New Roman" w:cs="Times New Roman"/>
          <w:bCs/>
          <w:sz w:val="28"/>
          <w:szCs w:val="28"/>
          <w:bdr w:val="none" w:sz="0" w:space="0" w:color="auto" w:frame="1"/>
          <w:lang w:eastAsia="ru-RU"/>
        </w:rPr>
        <w:t>+N</w:t>
      </w:r>
      <w:r w:rsidRPr="00D545BA">
        <w:rPr>
          <w:rFonts w:ascii="Times New Roman" w:eastAsia="Times New Roman" w:hAnsi="Times New Roman" w:cs="Times New Roman"/>
          <w:bCs/>
          <w:sz w:val="28"/>
          <w:szCs w:val="28"/>
          <w:bdr w:val="none" w:sz="0" w:space="0" w:color="auto" w:frame="1"/>
          <w:vertAlign w:val="subscript"/>
          <w:lang w:eastAsia="ru-RU"/>
        </w:rPr>
        <w:t>4</w:t>
      </w:r>
      <w:r w:rsidRPr="00D545BA">
        <w:rPr>
          <w:rFonts w:ascii="Times New Roman" w:eastAsia="Times New Roman" w:hAnsi="Times New Roman" w:cs="Times New Roman"/>
          <w:bCs/>
          <w:sz w:val="28"/>
          <w:szCs w:val="28"/>
          <w:bdr w:val="none" w:sz="0" w:space="0" w:color="auto" w:frame="1"/>
          <w:lang w:eastAsia="ru-RU"/>
        </w:rPr>
        <w:t>,</w:t>
      </w:r>
      <w:r w:rsidRPr="00D545BA">
        <w:rPr>
          <w:rFonts w:ascii="Times New Roman" w:eastAsia="Times New Roman" w:hAnsi="Times New Roman" w:cs="Times New Roman"/>
          <w:bCs/>
          <w:sz w:val="28"/>
          <w:szCs w:val="28"/>
          <w:bdr w:val="none" w:sz="0" w:space="0" w:color="auto" w:frame="1"/>
          <w:lang w:eastAsia="ru-RU"/>
        </w:rPr>
        <w:tab/>
      </w:r>
      <w:bookmarkEnd w:id="0"/>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где:</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i/>
          <w:iCs/>
          <w:sz w:val="28"/>
          <w:szCs w:val="28"/>
          <w:bdr w:val="none" w:sz="0" w:space="0" w:color="auto" w:frame="1"/>
          <w:lang w:eastAsia="ru-RU"/>
        </w:rPr>
        <w:t>N</w:t>
      </w:r>
      <w:r w:rsidRPr="00D545BA">
        <w:rPr>
          <w:rFonts w:ascii="Times New Roman" w:eastAsia="Times New Roman" w:hAnsi="Times New Roman" w:cs="Times New Roman"/>
          <w:bCs/>
          <w:sz w:val="28"/>
          <w:szCs w:val="28"/>
          <w:bdr w:val="none" w:sz="0" w:space="0" w:color="auto" w:frame="1"/>
          <w:lang w:eastAsia="ru-RU"/>
        </w:rPr>
        <w:t xml:space="preserve"> - размер ущерба водным живым ресурсам, причиненный нарушением законодательства, руб.;</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i/>
          <w:iCs/>
          <w:sz w:val="28"/>
          <w:szCs w:val="28"/>
          <w:bdr w:val="none" w:sz="0" w:space="0" w:color="auto" w:frame="1"/>
          <w:lang w:eastAsia="ru-RU"/>
        </w:rPr>
        <w:t>N</w:t>
      </w:r>
      <w:r w:rsidRPr="00D545BA">
        <w:rPr>
          <w:rFonts w:ascii="Times New Roman" w:eastAsia="Times New Roman" w:hAnsi="Times New Roman" w:cs="Times New Roman"/>
          <w:bCs/>
          <w:sz w:val="28"/>
          <w:szCs w:val="28"/>
          <w:bdr w:val="none" w:sz="0" w:space="0" w:color="auto" w:frame="1"/>
          <w:vertAlign w:val="subscript"/>
          <w:lang w:eastAsia="ru-RU"/>
        </w:rPr>
        <w:t>1</w:t>
      </w:r>
      <w:r w:rsidRPr="00D545BA">
        <w:rPr>
          <w:rFonts w:ascii="Times New Roman" w:eastAsia="Times New Roman" w:hAnsi="Times New Roman" w:cs="Times New Roman"/>
          <w:bCs/>
          <w:sz w:val="28"/>
          <w:szCs w:val="28"/>
          <w:bdr w:val="none" w:sz="0" w:space="0" w:color="auto" w:frame="1"/>
          <w:lang w:eastAsia="ru-RU"/>
        </w:rPr>
        <w:t xml:space="preserve"> - размер прямого ущерба от гибели водных живых ресурсов, руб.;</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i/>
          <w:iCs/>
          <w:sz w:val="28"/>
          <w:szCs w:val="28"/>
          <w:bdr w:val="none" w:sz="0" w:space="0" w:color="auto" w:frame="1"/>
          <w:lang w:eastAsia="ru-RU"/>
        </w:rPr>
        <w:t>N</w:t>
      </w:r>
      <w:r w:rsidRPr="00D545BA">
        <w:rPr>
          <w:rFonts w:ascii="Times New Roman" w:eastAsia="Times New Roman" w:hAnsi="Times New Roman" w:cs="Times New Roman"/>
          <w:bCs/>
          <w:sz w:val="28"/>
          <w:szCs w:val="28"/>
          <w:bdr w:val="none" w:sz="0" w:space="0" w:color="auto" w:frame="1"/>
          <w:vertAlign w:val="subscript"/>
          <w:lang w:eastAsia="ru-RU"/>
        </w:rPr>
        <w:t>2</w:t>
      </w:r>
      <w:r w:rsidRPr="00D545BA">
        <w:rPr>
          <w:rFonts w:ascii="Times New Roman" w:eastAsia="Times New Roman" w:hAnsi="Times New Roman" w:cs="Times New Roman"/>
          <w:bCs/>
          <w:sz w:val="28"/>
          <w:szCs w:val="28"/>
          <w:bdr w:val="none" w:sz="0" w:space="0" w:color="auto" w:frame="1"/>
          <w:lang w:eastAsia="ru-RU"/>
        </w:rPr>
        <w:t xml:space="preserve"> - размер ущерба от потери потомства погибших водных живых ресурсов, руб.;</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i/>
          <w:iCs/>
          <w:sz w:val="28"/>
          <w:szCs w:val="28"/>
          <w:bdr w:val="none" w:sz="0" w:space="0" w:color="auto" w:frame="1"/>
          <w:lang w:eastAsia="ru-RU"/>
        </w:rPr>
        <w:t>N</w:t>
      </w:r>
      <w:r w:rsidRPr="00D545BA">
        <w:rPr>
          <w:rFonts w:ascii="Times New Roman" w:eastAsia="Times New Roman" w:hAnsi="Times New Roman" w:cs="Times New Roman"/>
          <w:bCs/>
          <w:sz w:val="28"/>
          <w:szCs w:val="28"/>
          <w:bdr w:val="none" w:sz="0" w:space="0" w:color="auto" w:frame="1"/>
          <w:vertAlign w:val="subscript"/>
          <w:lang w:eastAsia="ru-RU"/>
        </w:rPr>
        <w:t>3</w:t>
      </w:r>
      <w:r w:rsidRPr="00D545BA">
        <w:rPr>
          <w:rFonts w:ascii="Times New Roman" w:eastAsia="Times New Roman" w:hAnsi="Times New Roman" w:cs="Times New Roman"/>
          <w:bCs/>
          <w:sz w:val="28"/>
          <w:szCs w:val="28"/>
          <w:bdr w:val="none" w:sz="0" w:space="0" w:color="auto" w:frame="1"/>
          <w:lang w:eastAsia="ru-RU"/>
        </w:rPr>
        <w:t xml:space="preserve"> - размер ущерба от ухудшения условий обитания и воспроизводства водных живых ресурсов (утрата мест нереста и размножения, зимовки, нагульных площадей, нарушение путей миграции, ухудшение гидрохимического и гидрологического режимов водного объекта), руб.;</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i/>
          <w:iCs/>
          <w:sz w:val="28"/>
          <w:szCs w:val="28"/>
          <w:bdr w:val="none" w:sz="0" w:space="0" w:color="auto" w:frame="1"/>
          <w:lang w:eastAsia="ru-RU"/>
        </w:rPr>
        <w:t>N</w:t>
      </w:r>
      <w:r w:rsidRPr="00D545BA">
        <w:rPr>
          <w:rFonts w:ascii="Times New Roman" w:eastAsia="Times New Roman" w:hAnsi="Times New Roman" w:cs="Times New Roman"/>
          <w:bCs/>
          <w:sz w:val="28"/>
          <w:szCs w:val="28"/>
          <w:bdr w:val="none" w:sz="0" w:space="0" w:color="auto" w:frame="1"/>
          <w:vertAlign w:val="subscript"/>
          <w:lang w:eastAsia="ru-RU"/>
        </w:rPr>
        <w:t>4</w:t>
      </w:r>
      <w:r w:rsidRPr="00D545BA">
        <w:rPr>
          <w:rFonts w:ascii="Times New Roman" w:eastAsia="Times New Roman" w:hAnsi="Times New Roman" w:cs="Times New Roman"/>
          <w:bCs/>
          <w:sz w:val="28"/>
          <w:szCs w:val="28"/>
          <w:bdr w:val="none" w:sz="0" w:space="0" w:color="auto" w:frame="1"/>
          <w:lang w:eastAsia="ru-RU"/>
        </w:rPr>
        <w:t xml:space="preserve"> - затраты на восстановление нарушенного состояния водных биоресурсов, руб.</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 Расчет размера ущерба от гибели водных живых ресурсов выполняется по каждому виду водных живых ресурсов и затем суммируется, при этом поврежденные молодь водных биоресурсов, личинки и икра рыб считаются погибшими и учитываются в расчете ущерба водным живым ресурсам как взрослые особи.</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3.1 Прямой ущерб, причиненный рыбному хозяйству вследствие гибели водных живых ресурсов (на всех стадиях развития), подсчитываются:</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Для водных живых ресурсов (кроме водных растений) по формуле:</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4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36pt" o:ole="">
            <v:imagedata r:id="rId6" o:title=""/>
          </v:shape>
          <o:OLEObject Type="Embed" ProgID="Equation.3" ShapeID="_x0000_i1025" DrawAspect="Content" ObjectID="_1545651829" r:id="rId7"/>
        </w:object>
      </w:r>
      <w:r w:rsidRPr="00D545BA">
        <w:rPr>
          <w:rFonts w:ascii="Times New Roman" w:eastAsia="Times New Roman" w:hAnsi="Times New Roman" w:cs="Times New Roman"/>
          <w:bCs/>
          <w:sz w:val="28"/>
          <w:szCs w:val="28"/>
          <w:bdr w:val="none" w:sz="0" w:space="0" w:color="auto" w:frame="1"/>
          <w:lang w:eastAsia="ru-RU"/>
        </w:rPr>
        <w:t>,</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Где </w:t>
      </w:r>
      <w:r w:rsidRPr="00D545BA">
        <w:rPr>
          <w:rFonts w:ascii="Times New Roman" w:eastAsia="Times New Roman" w:hAnsi="Times New Roman" w:cs="Times New Roman"/>
          <w:bCs/>
          <w:i/>
          <w:sz w:val="28"/>
          <w:szCs w:val="28"/>
          <w:bdr w:val="none" w:sz="0" w:space="0" w:color="auto" w:frame="1"/>
          <w:lang w:val="en-US" w:eastAsia="ru-RU"/>
        </w:rPr>
        <w:t>N</w:t>
      </w:r>
      <w:r w:rsidRPr="00D545BA">
        <w:rPr>
          <w:rFonts w:ascii="Times New Roman" w:eastAsia="Times New Roman" w:hAnsi="Times New Roman" w:cs="Times New Roman"/>
          <w:bCs/>
          <w:i/>
          <w:sz w:val="28"/>
          <w:szCs w:val="28"/>
          <w:bdr w:val="none" w:sz="0" w:space="0" w:color="auto" w:frame="1"/>
          <w:vertAlign w:val="subscript"/>
          <w:lang w:eastAsia="ru-RU"/>
        </w:rPr>
        <w:t>1</w:t>
      </w:r>
      <w:r w:rsidRPr="00D545BA">
        <w:rPr>
          <w:rFonts w:ascii="Times New Roman" w:eastAsia="Times New Roman" w:hAnsi="Times New Roman" w:cs="Times New Roman"/>
          <w:bCs/>
          <w:sz w:val="28"/>
          <w:szCs w:val="28"/>
          <w:bdr w:val="none" w:sz="0" w:space="0" w:color="auto" w:frame="1"/>
          <w:lang w:eastAsia="ru-RU"/>
        </w:rPr>
        <w:t xml:space="preserve"> – размер ущерба, причиненный гибелью особей или незаконным изъятием погибших особей из водной среды (руб.); </w:t>
      </w:r>
    </w:p>
    <w:p w:rsidR="00F7324E" w:rsidRPr="00F7324E" w:rsidRDefault="00F7324E"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F7324E" w:rsidRPr="00F7324E" w:rsidRDefault="00F7324E" w:rsidP="00F7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Продолжение приложения 4</w:t>
      </w:r>
    </w:p>
    <w:p w:rsidR="00F7324E" w:rsidRDefault="00F7324E"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val="en-US"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260">
          <v:shape id="_x0000_i1026" type="#_x0000_t75" style="width:12pt;height:13.5pt" o:ole="">
            <v:imagedata r:id="rId8" o:title=""/>
          </v:shape>
          <o:OLEObject Type="Embed" ProgID="Equation.3" ShapeID="_x0000_i1026" DrawAspect="Content" ObjectID="_1545651830" r:id="rId9"/>
        </w:object>
      </w:r>
      <w:r w:rsidRPr="00D545BA">
        <w:rPr>
          <w:rFonts w:ascii="Times New Roman" w:eastAsia="Times New Roman" w:hAnsi="Times New Roman" w:cs="Times New Roman"/>
          <w:bCs/>
          <w:sz w:val="28"/>
          <w:szCs w:val="28"/>
          <w:bdr w:val="none" w:sz="0" w:space="0" w:color="auto" w:frame="1"/>
          <w:lang w:eastAsia="ru-RU"/>
        </w:rPr>
        <w:t xml:space="preserve"> – средняя стоимость </w:t>
      </w:r>
      <w:smartTag w:uri="urn:schemas-microsoft-com:office:smarttags" w:element="metricconverter">
        <w:smartTagPr>
          <w:attr w:name="ProductID" w:val="1 кг"/>
        </w:smartTagPr>
        <w:r w:rsidRPr="00D545BA">
          <w:rPr>
            <w:rFonts w:ascii="Times New Roman" w:eastAsia="Times New Roman" w:hAnsi="Times New Roman" w:cs="Times New Roman"/>
            <w:bCs/>
            <w:sz w:val="28"/>
            <w:szCs w:val="28"/>
            <w:bdr w:val="none" w:sz="0" w:space="0" w:color="auto" w:frame="1"/>
            <w:lang w:eastAsia="ru-RU"/>
          </w:rPr>
          <w:t>1 кг</w:t>
        </w:r>
      </w:smartTag>
      <w:r w:rsidRPr="00D545BA">
        <w:rPr>
          <w:rFonts w:ascii="Times New Roman" w:eastAsia="Times New Roman" w:hAnsi="Times New Roman" w:cs="Times New Roman"/>
          <w:bCs/>
          <w:sz w:val="28"/>
          <w:szCs w:val="28"/>
          <w:bdr w:val="none" w:sz="0" w:space="0" w:color="auto" w:frame="1"/>
          <w:lang w:eastAsia="ru-RU"/>
        </w:rPr>
        <w:t xml:space="preserve"> свежего, необработанного водного биоресурса, по действующим розничным рыночным ценам региона на момент проведения расчета ущерба (руб.);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00" w:dyaOrig="220">
          <v:shape id="_x0000_i1027" type="#_x0000_t75" style="width:9.75pt;height:11.25pt" o:ole="">
            <v:imagedata r:id="rId10" o:title=""/>
          </v:shape>
          <o:OLEObject Type="Embed" ProgID="Equation.3" ShapeID="_x0000_i1027" DrawAspect="Content" ObjectID="_1545651831" r:id="rId11"/>
        </w:object>
      </w:r>
      <w:r w:rsidRPr="00D545BA">
        <w:rPr>
          <w:rFonts w:ascii="Times New Roman" w:eastAsia="Times New Roman" w:hAnsi="Times New Roman" w:cs="Times New Roman"/>
          <w:bCs/>
          <w:sz w:val="28"/>
          <w:szCs w:val="28"/>
          <w:bdr w:val="none" w:sz="0" w:space="0" w:color="auto" w:frame="1"/>
          <w:lang w:eastAsia="ru-RU"/>
        </w:rPr>
        <w:t xml:space="preserve"> – количество погибших половозрелых особей и молодых или незаконно изъятых погибших особей из водного объекта (экз.);</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260">
          <v:shape id="_x0000_i1028" type="#_x0000_t75" style="width:12pt;height:13.5pt" o:ole="">
            <v:imagedata r:id="rId12" o:title=""/>
          </v:shape>
          <o:OLEObject Type="Embed" ProgID="Equation.3" ShapeID="_x0000_i1028" DrawAspect="Content" ObjectID="_1545651832" r:id="rId13"/>
        </w:object>
      </w:r>
      <w:r w:rsidRPr="00D545BA">
        <w:rPr>
          <w:rFonts w:ascii="Times New Roman" w:eastAsia="Times New Roman" w:hAnsi="Times New Roman" w:cs="Times New Roman"/>
          <w:bCs/>
          <w:sz w:val="28"/>
          <w:szCs w:val="28"/>
          <w:bdr w:val="none" w:sz="0" w:space="0" w:color="auto" w:frame="1"/>
          <w:lang w:eastAsia="ru-RU"/>
        </w:rPr>
        <w:t xml:space="preserve"> – средняя масса половозрелой особи** (кг);</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340">
          <v:shape id="_x0000_i1029" type="#_x0000_t75" style="width:12pt;height:17.25pt" o:ole="">
            <v:imagedata r:id="rId14" o:title=""/>
          </v:shape>
          <o:OLEObject Type="Embed" ProgID="Equation.3" ShapeID="_x0000_i1029" DrawAspect="Content" ObjectID="_1545651833" r:id="rId15"/>
        </w:object>
      </w:r>
      <w:r w:rsidRPr="00D545BA">
        <w:rPr>
          <w:rFonts w:ascii="Times New Roman" w:eastAsia="Times New Roman" w:hAnsi="Times New Roman" w:cs="Times New Roman"/>
          <w:bCs/>
          <w:sz w:val="28"/>
          <w:szCs w:val="28"/>
          <w:bdr w:val="none" w:sz="0" w:space="0" w:color="auto" w:frame="1"/>
          <w:lang w:eastAsia="ru-RU"/>
        </w:rPr>
        <w:t xml:space="preserve"> – количество погибших личинок (экз.);</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79" w:dyaOrig="340">
          <v:shape id="_x0000_i1030" type="#_x0000_t75" style="width:14.25pt;height:17.25pt" o:ole="">
            <v:imagedata r:id="rId16" o:title=""/>
          </v:shape>
          <o:OLEObject Type="Embed" ProgID="Equation.3" ShapeID="_x0000_i1030" DrawAspect="Content" ObjectID="_1545651834" r:id="rId17"/>
        </w:object>
      </w:r>
      <w:r w:rsidRPr="00D545BA">
        <w:rPr>
          <w:rFonts w:ascii="Times New Roman" w:eastAsia="Times New Roman" w:hAnsi="Times New Roman" w:cs="Times New Roman"/>
          <w:bCs/>
          <w:sz w:val="28"/>
          <w:szCs w:val="28"/>
          <w:bdr w:val="none" w:sz="0" w:space="0" w:color="auto" w:frame="1"/>
          <w:lang w:eastAsia="ru-RU"/>
        </w:rPr>
        <w:t xml:space="preserve"> – количество погибшей икры (экз.);</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340">
          <v:shape id="_x0000_i1031" type="#_x0000_t75" style="width:12pt;height:17.25pt" o:ole="">
            <v:imagedata r:id="rId18" o:title=""/>
          </v:shape>
          <o:OLEObject Type="Embed" ProgID="Equation.3" ShapeID="_x0000_i1031" DrawAspect="Content" ObjectID="_1545651835" r:id="rId19"/>
        </w:object>
      </w:r>
      <w:r w:rsidRPr="00D545BA">
        <w:rPr>
          <w:rFonts w:ascii="Times New Roman" w:eastAsia="Times New Roman" w:hAnsi="Times New Roman" w:cs="Times New Roman"/>
          <w:bCs/>
          <w:sz w:val="28"/>
          <w:szCs w:val="28"/>
          <w:bdr w:val="none" w:sz="0" w:space="0" w:color="auto" w:frame="1"/>
          <w:lang w:eastAsia="ru-RU"/>
        </w:rPr>
        <w:t xml:space="preserve"> – коэффициент промышленного возврата* от личинок (в процентах);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79" w:dyaOrig="340">
          <v:shape id="_x0000_i1032" type="#_x0000_t75" style="width:14.25pt;height:17.25pt" o:ole="">
            <v:imagedata r:id="rId20" o:title=""/>
          </v:shape>
          <o:OLEObject Type="Embed" ProgID="Equation.3" ShapeID="_x0000_i1032" DrawAspect="Content" ObjectID="_1545651836" r:id="rId21"/>
        </w:object>
      </w:r>
      <w:r w:rsidRPr="00D545BA">
        <w:rPr>
          <w:rFonts w:ascii="Times New Roman" w:eastAsia="Times New Roman" w:hAnsi="Times New Roman" w:cs="Times New Roman"/>
          <w:bCs/>
          <w:sz w:val="28"/>
          <w:szCs w:val="28"/>
          <w:bdr w:val="none" w:sz="0" w:space="0" w:color="auto" w:frame="1"/>
          <w:lang w:eastAsia="ru-RU"/>
        </w:rPr>
        <w:t xml:space="preserve"> – коэффициент промышленного возврата от икры (в процентах).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Количество погибших личинок и коэффициент промышленного возврата от личинок определяются исключительно на основании выводов научных учреждений и организаций.</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При расчетах прямого ущерба допускается использование средней фактической массы погибших или незаконно изъятых погибших особей из водного объекта особей данного вида водных биоресурсов.</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2) Для водных растений по формуле:</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1120" w:dyaOrig="340">
          <v:shape id="_x0000_i1033" type="#_x0000_t75" style="width:56.25pt;height:17.25pt" o:ole="">
            <v:imagedata r:id="rId22" o:title=""/>
          </v:shape>
          <o:OLEObject Type="Embed" ProgID="Equation.3" ShapeID="_x0000_i1033" DrawAspect="Content" ObjectID="_1545651837" r:id="rId23"/>
        </w:object>
      </w:r>
      <w:r w:rsidRPr="00D545BA">
        <w:rPr>
          <w:rFonts w:ascii="Times New Roman" w:eastAsia="Times New Roman" w:hAnsi="Times New Roman" w:cs="Times New Roman"/>
          <w:bCs/>
          <w:sz w:val="28"/>
          <w:szCs w:val="28"/>
          <w:bdr w:val="none" w:sz="0" w:space="0" w:color="auto" w:frame="1"/>
          <w:lang w:eastAsia="ru-RU"/>
        </w:rPr>
        <w:t>,</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Где </w:t>
      </w:r>
      <w:r w:rsidRPr="00D545BA">
        <w:rPr>
          <w:rFonts w:ascii="Times New Roman" w:eastAsia="Times New Roman" w:hAnsi="Times New Roman" w:cs="Times New Roman"/>
          <w:bCs/>
          <w:i/>
          <w:sz w:val="28"/>
          <w:szCs w:val="28"/>
          <w:bdr w:val="none" w:sz="0" w:space="0" w:color="auto" w:frame="1"/>
          <w:lang w:val="en-US" w:eastAsia="ru-RU"/>
        </w:rPr>
        <w:t>N</w:t>
      </w:r>
      <w:r w:rsidRPr="00D545BA">
        <w:rPr>
          <w:rFonts w:ascii="Times New Roman" w:eastAsia="Times New Roman" w:hAnsi="Times New Roman" w:cs="Times New Roman"/>
          <w:bCs/>
          <w:i/>
          <w:sz w:val="28"/>
          <w:szCs w:val="28"/>
          <w:bdr w:val="none" w:sz="0" w:space="0" w:color="auto" w:frame="1"/>
          <w:vertAlign w:val="subscript"/>
          <w:lang w:eastAsia="ru-RU"/>
        </w:rPr>
        <w:t>1</w:t>
      </w:r>
      <w:r w:rsidRPr="00D545BA">
        <w:rPr>
          <w:rFonts w:ascii="Times New Roman" w:eastAsia="Times New Roman" w:hAnsi="Times New Roman" w:cs="Times New Roman"/>
          <w:bCs/>
          <w:sz w:val="28"/>
          <w:szCs w:val="28"/>
          <w:bdr w:val="none" w:sz="0" w:space="0" w:color="auto" w:frame="1"/>
          <w:lang w:eastAsia="ru-RU"/>
        </w:rPr>
        <w:t xml:space="preserve"> – размер ущерба, причиненного гибелью или незаконной добычей погибших растений (руб.);</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p – общая масса погибших или незаконно добытых погибших растений (кг);</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260">
          <v:shape id="_x0000_i1034" type="#_x0000_t75" style="width:12pt;height:13.5pt" o:ole="">
            <v:imagedata r:id="rId24" o:title=""/>
          </v:shape>
          <o:OLEObject Type="Embed" ProgID="Equation.3" ShapeID="_x0000_i1034" DrawAspect="Content" ObjectID="_1545651838" r:id="rId25"/>
        </w:object>
      </w:r>
      <w:r w:rsidRPr="00D545BA">
        <w:rPr>
          <w:rFonts w:ascii="Times New Roman" w:eastAsia="Times New Roman" w:hAnsi="Times New Roman" w:cs="Times New Roman"/>
          <w:bCs/>
          <w:sz w:val="28"/>
          <w:szCs w:val="28"/>
          <w:bdr w:val="none" w:sz="0" w:space="0" w:color="auto" w:frame="1"/>
          <w:lang w:eastAsia="ru-RU"/>
        </w:rPr>
        <w:t xml:space="preserve"> – стоимость </w:t>
      </w:r>
      <w:smartTag w:uri="urn:schemas-microsoft-com:office:smarttags" w:element="metricconverter">
        <w:smartTagPr>
          <w:attr w:name="ProductID" w:val="1 кг"/>
        </w:smartTagPr>
        <w:r w:rsidRPr="00D545BA">
          <w:rPr>
            <w:rFonts w:ascii="Times New Roman" w:eastAsia="Times New Roman" w:hAnsi="Times New Roman" w:cs="Times New Roman"/>
            <w:bCs/>
            <w:sz w:val="28"/>
            <w:szCs w:val="28"/>
            <w:bdr w:val="none" w:sz="0" w:space="0" w:color="auto" w:frame="1"/>
            <w:lang w:eastAsia="ru-RU"/>
          </w:rPr>
          <w:t>1 кг</w:t>
        </w:r>
      </w:smartTag>
      <w:r w:rsidRPr="00D545BA">
        <w:rPr>
          <w:rFonts w:ascii="Times New Roman" w:eastAsia="Times New Roman" w:hAnsi="Times New Roman" w:cs="Times New Roman"/>
          <w:bCs/>
          <w:sz w:val="28"/>
          <w:szCs w:val="28"/>
          <w:bdr w:val="none" w:sz="0" w:space="0" w:color="auto" w:frame="1"/>
          <w:lang w:eastAsia="ru-RU"/>
        </w:rPr>
        <w:t xml:space="preserve"> растений по действующим розничным рыночным ценам региона на момент проведения расчета ущерба (руб.).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При этом общая масса погибших водных растений (p) по формуле:</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bookmarkStart w:id="1" w:name="bookmark5"/>
      <w:r w:rsidRPr="00D545BA">
        <w:rPr>
          <w:rFonts w:ascii="Times New Roman" w:eastAsia="Times New Roman" w:hAnsi="Times New Roman" w:cs="Times New Roman"/>
          <w:bCs/>
          <w:sz w:val="28"/>
          <w:szCs w:val="28"/>
          <w:bdr w:val="none" w:sz="0" w:space="0" w:color="auto" w:frame="1"/>
          <w:lang w:eastAsia="ru-RU"/>
        </w:rPr>
        <w:t>p = (n</w:t>
      </w:r>
      <w:r w:rsidRPr="00D545BA">
        <w:rPr>
          <w:rFonts w:ascii="Times New Roman" w:eastAsia="Times New Roman" w:hAnsi="Times New Roman" w:cs="Times New Roman"/>
          <w:bCs/>
          <w:iCs/>
          <w:sz w:val="28"/>
          <w:szCs w:val="28"/>
          <w:bdr w:val="none" w:sz="0" w:space="0" w:color="auto" w:frame="1"/>
          <w:lang w:eastAsia="ru-RU"/>
        </w:rPr>
        <w:t>-n1</w:t>
      </w:r>
      <w:r w:rsidRPr="00D545BA">
        <w:rPr>
          <w:rFonts w:ascii="Times New Roman" w:eastAsia="Times New Roman" w:hAnsi="Times New Roman" w:cs="Times New Roman"/>
          <w:bCs/>
          <w:i/>
          <w:iCs/>
          <w:sz w:val="28"/>
          <w:szCs w:val="28"/>
          <w:bdr w:val="none" w:sz="0" w:space="0" w:color="auto" w:frame="1"/>
          <w:lang w:eastAsia="ru-RU"/>
        </w:rPr>
        <w:t>)</w:t>
      </w:r>
      <w:r w:rsidRPr="00D545BA">
        <w:rPr>
          <w:rFonts w:ascii="Times New Roman" w:eastAsia="Times New Roman" w:hAnsi="Times New Roman" w:cs="Times New Roman"/>
          <w:bCs/>
          <w:sz w:val="28"/>
          <w:szCs w:val="28"/>
          <w:bdr w:val="none" w:sz="0" w:space="0" w:color="auto" w:frame="1"/>
          <w:lang w:eastAsia="ru-RU"/>
        </w:rPr>
        <w:t xml:space="preserve"> х S х10</w:t>
      </w:r>
      <w:r w:rsidRPr="00D545BA">
        <w:rPr>
          <w:rFonts w:ascii="Times New Roman" w:eastAsia="Times New Roman" w:hAnsi="Times New Roman" w:cs="Times New Roman"/>
          <w:bCs/>
          <w:sz w:val="28"/>
          <w:szCs w:val="28"/>
          <w:bdr w:val="none" w:sz="0" w:space="0" w:color="auto" w:frame="1"/>
          <w:vertAlign w:val="superscript"/>
          <w:lang w:eastAsia="ru-RU"/>
        </w:rPr>
        <w:t>-3</w:t>
      </w:r>
      <w:r w:rsidRPr="00D545BA">
        <w:rPr>
          <w:rFonts w:ascii="Times New Roman" w:eastAsia="Times New Roman" w:hAnsi="Times New Roman" w:cs="Times New Roman"/>
          <w:bCs/>
          <w:sz w:val="28"/>
          <w:szCs w:val="28"/>
          <w:bdr w:val="none" w:sz="0" w:space="0" w:color="auto" w:frame="1"/>
          <w:lang w:eastAsia="ru-RU"/>
        </w:rPr>
        <w:t>,</w:t>
      </w:r>
      <w:r w:rsidRPr="00D545BA">
        <w:rPr>
          <w:rFonts w:ascii="Courier New" w:eastAsia="Times New Roman" w:hAnsi="Courier New" w:cs="Courier New"/>
          <w:bCs/>
          <w:sz w:val="24"/>
          <w:szCs w:val="24"/>
          <w:bdr w:val="none" w:sz="0" w:space="0" w:color="auto" w:frame="1"/>
          <w:lang w:eastAsia="ru-RU"/>
        </w:rPr>
        <w:tab/>
      </w:r>
      <w:bookmarkEnd w:id="1"/>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где:</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n - биомасса водных растений до негативного воздействия, г/м2;</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n1 - биомасса водных растений после негативного воздействия, г/м2;</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S - площадь дна в водном объекте или его отдельном участке, в котором произошла гибель водных растений, м</w:t>
      </w:r>
      <w:r w:rsidRPr="00D545BA">
        <w:rPr>
          <w:rFonts w:ascii="Times New Roman" w:eastAsia="Times New Roman" w:hAnsi="Times New Roman" w:cs="Times New Roman"/>
          <w:bCs/>
          <w:sz w:val="28"/>
          <w:szCs w:val="28"/>
          <w:bdr w:val="none" w:sz="0" w:space="0" w:color="auto" w:frame="1"/>
          <w:vertAlign w:val="superscript"/>
          <w:lang w:eastAsia="ru-RU"/>
        </w:rPr>
        <w:t>2</w:t>
      </w:r>
      <w:r w:rsidRPr="00D545BA">
        <w:rPr>
          <w:rFonts w:ascii="Times New Roman" w:eastAsia="Times New Roman" w:hAnsi="Times New Roman" w:cs="Times New Roman"/>
          <w:bCs/>
          <w:sz w:val="28"/>
          <w:szCs w:val="28"/>
          <w:bdr w:val="none" w:sz="0" w:space="0" w:color="auto" w:frame="1"/>
          <w:lang w:eastAsia="ru-RU"/>
        </w:rPr>
        <w:t>;</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10</w:t>
      </w:r>
      <w:r w:rsidRPr="00D545BA">
        <w:rPr>
          <w:rFonts w:ascii="Times New Roman" w:eastAsia="Times New Roman" w:hAnsi="Times New Roman" w:cs="Times New Roman"/>
          <w:bCs/>
          <w:sz w:val="28"/>
          <w:szCs w:val="28"/>
          <w:bdr w:val="none" w:sz="0" w:space="0" w:color="auto" w:frame="1"/>
          <w:vertAlign w:val="superscript"/>
          <w:lang w:eastAsia="ru-RU"/>
        </w:rPr>
        <w:t>-3</w:t>
      </w:r>
      <w:r w:rsidRPr="00D545BA">
        <w:rPr>
          <w:rFonts w:ascii="Times New Roman" w:eastAsia="Times New Roman" w:hAnsi="Times New Roman" w:cs="Times New Roman"/>
          <w:bCs/>
          <w:sz w:val="28"/>
          <w:szCs w:val="28"/>
          <w:bdr w:val="none" w:sz="0" w:space="0" w:color="auto" w:frame="1"/>
          <w:lang w:eastAsia="ru-RU"/>
        </w:rPr>
        <w:t xml:space="preserve"> - множитель для перевода граммов в килограммы.</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F7324E" w:rsidRDefault="00D545BA" w:rsidP="0036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3.2. Ущерб от потери потомства, причиненный рыбному хозяйству вследствие гибели водных живых ресурсов подсчитывается по формуле:</w:t>
      </w:r>
    </w:p>
    <w:p w:rsidR="00F7324E" w:rsidRPr="00D545BA" w:rsidRDefault="00F7324E" w:rsidP="00F7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Продолжение приложения 4</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36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840" w:dyaOrig="620">
          <v:shape id="_x0000_i1035" type="#_x0000_t75" style="width:141.75pt;height:31.5pt" o:ole="">
            <v:imagedata r:id="rId26" o:title=""/>
          </v:shape>
          <o:OLEObject Type="Embed" ProgID="Equation.3" ShapeID="_x0000_i1035" DrawAspect="Content" ObjectID="_1545651839" r:id="rId27"/>
        </w:object>
      </w:r>
      <w:r w:rsidRPr="00D545BA">
        <w:rPr>
          <w:rFonts w:ascii="Times New Roman" w:eastAsia="Times New Roman" w:hAnsi="Times New Roman" w:cs="Times New Roman"/>
          <w:bCs/>
          <w:sz w:val="28"/>
          <w:szCs w:val="28"/>
          <w:bdr w:val="none" w:sz="0" w:space="0" w:color="auto" w:frame="1"/>
          <w:lang w:eastAsia="ru-RU"/>
        </w:rPr>
        <w:t xml:space="preserve">, </w:t>
      </w:r>
      <w:bookmarkStart w:id="2" w:name="o85"/>
      <w:bookmarkStart w:id="3" w:name="o86"/>
      <w:bookmarkEnd w:id="2"/>
      <w:bookmarkEnd w:id="3"/>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где </w:t>
      </w:r>
      <w:r w:rsidRPr="00D545BA">
        <w:rPr>
          <w:rFonts w:ascii="Times New Roman" w:eastAsia="Times New Roman" w:hAnsi="Times New Roman" w:cs="Times New Roman"/>
          <w:bCs/>
          <w:sz w:val="28"/>
          <w:szCs w:val="28"/>
          <w:bdr w:val="none" w:sz="0" w:space="0" w:color="auto" w:frame="1"/>
          <w:lang w:eastAsia="ru-RU"/>
        </w:rPr>
        <w:object w:dxaOrig="340" w:dyaOrig="340">
          <v:shape id="_x0000_i1036" type="#_x0000_t75" style="width:17.25pt;height:17.25pt" o:ole="">
            <v:imagedata r:id="rId28" o:title=""/>
          </v:shape>
          <o:OLEObject Type="Embed" ProgID="Equation.3" ShapeID="_x0000_i1036" DrawAspect="Content" ObjectID="_1545651840" r:id="rId29"/>
        </w:object>
      </w:r>
      <w:r w:rsidRPr="00D545BA">
        <w:rPr>
          <w:rFonts w:ascii="Times New Roman" w:eastAsia="Times New Roman" w:hAnsi="Times New Roman" w:cs="Times New Roman"/>
          <w:bCs/>
          <w:sz w:val="28"/>
          <w:szCs w:val="28"/>
          <w:bdr w:val="none" w:sz="0" w:space="0" w:color="auto" w:frame="1"/>
          <w:lang w:eastAsia="ru-RU"/>
        </w:rPr>
        <w:t xml:space="preserve"> – размер ущерба, причиненный потерей потомства (руб.);</w:t>
      </w:r>
    </w:p>
    <w:bookmarkStart w:id="4" w:name="o87"/>
    <w:bookmarkEnd w:id="4"/>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00" w:dyaOrig="220">
          <v:shape id="_x0000_i1037" type="#_x0000_t75" style="width:9.75pt;height:11.25pt" o:ole="">
            <v:imagedata r:id="rId30" o:title=""/>
          </v:shape>
          <o:OLEObject Type="Embed" ProgID="Equation.3" ShapeID="_x0000_i1037" DrawAspect="Content" ObjectID="_1545651841" r:id="rId31"/>
        </w:object>
      </w:r>
      <w:r w:rsidRPr="00D545BA">
        <w:rPr>
          <w:rFonts w:ascii="Times New Roman" w:eastAsia="Times New Roman" w:hAnsi="Times New Roman" w:cs="Times New Roman"/>
          <w:bCs/>
          <w:sz w:val="28"/>
          <w:szCs w:val="28"/>
          <w:bdr w:val="none" w:sz="0" w:space="0" w:color="auto" w:frame="1"/>
          <w:lang w:eastAsia="ru-RU"/>
        </w:rPr>
        <w:t xml:space="preserve"> – количество погибших или незаконно изъятых погибших половозрелых особей и молодых (шт.);</w:t>
      </w:r>
    </w:p>
    <w:bookmarkStart w:id="5" w:name="o88"/>
    <w:bookmarkEnd w:id="5"/>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320">
          <v:shape id="_x0000_i1038" type="#_x0000_t75" style="width:12pt;height:15.75pt" o:ole="">
            <v:imagedata r:id="rId32" o:title=""/>
          </v:shape>
          <o:OLEObject Type="Embed" ProgID="Equation.3" ShapeID="_x0000_i1038" DrawAspect="Content" ObjectID="_1545651842" r:id="rId33"/>
        </w:object>
      </w:r>
      <w:r w:rsidRPr="00D545BA">
        <w:rPr>
          <w:rFonts w:ascii="Times New Roman" w:eastAsia="Times New Roman" w:hAnsi="Times New Roman" w:cs="Times New Roman"/>
          <w:bCs/>
          <w:sz w:val="28"/>
          <w:szCs w:val="28"/>
          <w:bdr w:val="none" w:sz="0" w:space="0" w:color="auto" w:frame="1"/>
          <w:lang w:eastAsia="ru-RU"/>
        </w:rPr>
        <w:t xml:space="preserve"> – средняя плодородность икринок, личинок (экз.);</w:t>
      </w:r>
    </w:p>
    <w:bookmarkStart w:id="6" w:name="o89"/>
    <w:bookmarkEnd w:id="6"/>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00" w:dyaOrig="279">
          <v:shape id="_x0000_i1039" type="#_x0000_t75" style="width:9.75pt;height:14.25pt" o:ole="">
            <v:imagedata r:id="rId34" o:title=""/>
          </v:shape>
          <o:OLEObject Type="Embed" ProgID="Equation.3" ShapeID="_x0000_i1039" DrawAspect="Content" ObjectID="_1545651843" r:id="rId35"/>
        </w:object>
      </w:r>
      <w:r w:rsidRPr="00D545BA">
        <w:rPr>
          <w:rFonts w:ascii="Times New Roman" w:eastAsia="Times New Roman" w:hAnsi="Times New Roman" w:cs="Times New Roman"/>
          <w:bCs/>
          <w:sz w:val="28"/>
          <w:szCs w:val="28"/>
          <w:bdr w:val="none" w:sz="0" w:space="0" w:color="auto" w:frame="1"/>
          <w:lang w:eastAsia="ru-RU"/>
        </w:rPr>
        <w:t xml:space="preserve"> – коэффициент промышленного возврата от икры (личинок) (в процентах);</w:t>
      </w:r>
    </w:p>
    <w:bookmarkStart w:id="7" w:name="o90"/>
    <w:bookmarkEnd w:id="7"/>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260">
          <v:shape id="_x0000_i1040" type="#_x0000_t75" style="width:12pt;height:13.5pt" o:ole="">
            <v:imagedata r:id="rId36" o:title=""/>
          </v:shape>
          <o:OLEObject Type="Embed" ProgID="Equation.3" ShapeID="_x0000_i1040" DrawAspect="Content" ObjectID="_1545651844" r:id="rId37"/>
        </w:object>
      </w:r>
      <w:r w:rsidRPr="00D545BA">
        <w:rPr>
          <w:rFonts w:ascii="Times New Roman" w:eastAsia="Times New Roman" w:hAnsi="Times New Roman" w:cs="Times New Roman"/>
          <w:bCs/>
          <w:sz w:val="28"/>
          <w:szCs w:val="28"/>
          <w:bdr w:val="none" w:sz="0" w:space="0" w:color="auto" w:frame="1"/>
          <w:lang w:eastAsia="ru-RU"/>
        </w:rPr>
        <w:t xml:space="preserve"> – средняя масса половозрелой особи (кг);</w:t>
      </w:r>
    </w:p>
    <w:bookmarkStart w:id="8" w:name="o91"/>
    <w:bookmarkEnd w:id="8"/>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180" w:dyaOrig="200">
          <v:shape id="_x0000_i1041" type="#_x0000_t75" style="width:9pt;height:9.75pt" o:ole="">
            <v:imagedata r:id="rId38" o:title=""/>
          </v:shape>
          <o:OLEObject Type="Embed" ProgID="Equation.3" ShapeID="_x0000_i1041" DrawAspect="Content" ObjectID="_1545651845" r:id="rId39"/>
        </w:object>
      </w:r>
      <w:r w:rsidRPr="00D545BA">
        <w:rPr>
          <w:rFonts w:ascii="Times New Roman" w:eastAsia="Times New Roman" w:hAnsi="Times New Roman" w:cs="Times New Roman"/>
          <w:bCs/>
          <w:sz w:val="28"/>
          <w:szCs w:val="28"/>
          <w:bdr w:val="none" w:sz="0" w:space="0" w:color="auto" w:frame="1"/>
          <w:lang w:eastAsia="ru-RU"/>
        </w:rPr>
        <w:t xml:space="preserve"> – относительная часть (или судьба) самок в стаде (в процентах);</w:t>
      </w:r>
    </w:p>
    <w:bookmarkStart w:id="9" w:name="o92"/>
    <w:bookmarkEnd w:id="9"/>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180" w:dyaOrig="220">
          <v:shape id="_x0000_i1042" type="#_x0000_t75" style="width:9pt;height:11.25pt" o:ole="">
            <v:imagedata r:id="rId40" o:title=""/>
          </v:shape>
          <o:OLEObject Type="Embed" ProgID="Equation.3" ShapeID="_x0000_i1042" DrawAspect="Content" ObjectID="_1545651846" r:id="rId41"/>
        </w:object>
      </w:r>
      <w:r w:rsidRPr="00D545BA">
        <w:rPr>
          <w:rFonts w:ascii="Times New Roman" w:eastAsia="Times New Roman" w:hAnsi="Times New Roman" w:cs="Times New Roman"/>
          <w:bCs/>
          <w:sz w:val="28"/>
          <w:szCs w:val="28"/>
          <w:bdr w:val="none" w:sz="0" w:space="0" w:color="auto" w:frame="1"/>
          <w:lang w:eastAsia="ru-RU"/>
        </w:rPr>
        <w:t xml:space="preserve"> – кратность нереста (раз);</w:t>
      </w:r>
    </w:p>
    <w:bookmarkStart w:id="10" w:name="o93"/>
    <w:bookmarkEnd w:id="10"/>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260">
          <v:shape id="_x0000_i1043" type="#_x0000_t75" style="width:12pt;height:13.5pt" o:ole="">
            <v:imagedata r:id="rId42" o:title=""/>
          </v:shape>
          <o:OLEObject Type="Embed" ProgID="Equation.3" ShapeID="_x0000_i1043" DrawAspect="Content" ObjectID="_1545651847" r:id="rId43"/>
        </w:object>
      </w:r>
      <w:r w:rsidRPr="00D545BA">
        <w:rPr>
          <w:rFonts w:ascii="Times New Roman" w:eastAsia="Times New Roman" w:hAnsi="Times New Roman" w:cs="Times New Roman"/>
          <w:bCs/>
          <w:sz w:val="28"/>
          <w:szCs w:val="28"/>
          <w:bdr w:val="none" w:sz="0" w:space="0" w:color="auto" w:frame="1"/>
          <w:lang w:eastAsia="ru-RU"/>
        </w:rPr>
        <w:t xml:space="preserve"> – стоимость </w:t>
      </w:r>
      <w:smartTag w:uri="urn:schemas-microsoft-com:office:smarttags" w:element="metricconverter">
        <w:smartTagPr>
          <w:attr w:name="ProductID" w:val="1 кг"/>
        </w:smartTagPr>
        <w:r w:rsidRPr="00D545BA">
          <w:rPr>
            <w:rFonts w:ascii="Times New Roman" w:eastAsia="Times New Roman" w:hAnsi="Times New Roman" w:cs="Times New Roman"/>
            <w:bCs/>
            <w:sz w:val="28"/>
            <w:szCs w:val="28"/>
            <w:bdr w:val="none" w:sz="0" w:space="0" w:color="auto" w:frame="1"/>
            <w:lang w:eastAsia="ru-RU"/>
          </w:rPr>
          <w:t>1 кг</w:t>
        </w:r>
      </w:smartTag>
      <w:r w:rsidRPr="00D545BA">
        <w:rPr>
          <w:rFonts w:ascii="Times New Roman" w:eastAsia="Times New Roman" w:hAnsi="Times New Roman" w:cs="Times New Roman"/>
          <w:bCs/>
          <w:sz w:val="28"/>
          <w:szCs w:val="28"/>
          <w:bdr w:val="none" w:sz="0" w:space="0" w:color="auto" w:frame="1"/>
          <w:lang w:eastAsia="ru-RU"/>
        </w:rPr>
        <w:t xml:space="preserve"> свежего, необработанного водного биоресурса, по действующим розничным рыночным ценам региона на момент проведения расчета ущерба (руб.).</w:t>
      </w:r>
      <w:bookmarkStart w:id="11" w:name="o94"/>
      <w:bookmarkStart w:id="12" w:name="o101"/>
      <w:bookmarkEnd w:id="11"/>
      <w:bookmarkEnd w:id="12"/>
      <w:r w:rsidRPr="00D545BA">
        <w:rPr>
          <w:rFonts w:ascii="Times New Roman" w:eastAsia="Times New Roman" w:hAnsi="Times New Roman" w:cs="Times New Roman"/>
          <w:bCs/>
          <w:sz w:val="28"/>
          <w:szCs w:val="28"/>
          <w:bdr w:val="none" w:sz="0" w:space="0" w:color="auto" w:frame="1"/>
          <w:lang w:eastAsia="ru-RU"/>
        </w:rPr>
        <w:t xml:space="preserve">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3.3. Расчет размера ущерба от потери потомства погибших водных живых ресурсов выполняется по каждому виду водных живых ресурсов (за исключением водных растений) и затем суммируется.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3.4. Ущерб, причиненный рыбному хозяйству ухудшением условий обитания и воспроизводства водных живых ресурсов (утрата мест нереста и размножения, зимовки, нагульных площадей, нарушение путей миграции, ухудшение гидрохимического и гидрологического режимов водного объекта), определяется:</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bookmarkStart w:id="13" w:name="o102"/>
      <w:bookmarkEnd w:id="13"/>
      <w:r w:rsidRPr="00D545BA">
        <w:rPr>
          <w:rFonts w:ascii="Times New Roman" w:eastAsia="Times New Roman" w:hAnsi="Times New Roman" w:cs="Times New Roman"/>
          <w:bCs/>
          <w:sz w:val="28"/>
          <w:szCs w:val="28"/>
          <w:bdr w:val="none" w:sz="0" w:space="0" w:color="auto" w:frame="1"/>
          <w:lang w:eastAsia="ru-RU"/>
        </w:rPr>
        <w:t>для водных живых ресурсов и водных растений по формуле:</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000" w:dyaOrig="360">
          <v:shape id="_x0000_i1044" type="#_x0000_t75" style="width:99.75pt;height:18pt" o:ole="">
            <v:imagedata r:id="rId44" o:title=""/>
          </v:shape>
          <o:OLEObject Type="Embed" ProgID="Equation.3" ShapeID="_x0000_i1044" DrawAspect="Content" ObjectID="_1545651848" r:id="rId45"/>
        </w:object>
      </w:r>
      <w:r w:rsidRPr="00D545BA">
        <w:rPr>
          <w:rFonts w:ascii="Times New Roman" w:eastAsia="Times New Roman" w:hAnsi="Times New Roman" w:cs="Times New Roman"/>
          <w:bCs/>
          <w:sz w:val="28"/>
          <w:szCs w:val="28"/>
          <w:bdr w:val="none" w:sz="0" w:space="0" w:color="auto" w:frame="1"/>
          <w:lang w:eastAsia="ru-RU"/>
        </w:rPr>
        <w:t>,</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где </w:t>
      </w:r>
      <w:bookmarkStart w:id="14" w:name="o103"/>
      <w:bookmarkEnd w:id="14"/>
      <w:r w:rsidRPr="00D545BA">
        <w:rPr>
          <w:rFonts w:ascii="Times New Roman" w:eastAsia="Times New Roman" w:hAnsi="Times New Roman" w:cs="Times New Roman"/>
          <w:bCs/>
          <w:sz w:val="28"/>
          <w:szCs w:val="28"/>
          <w:bdr w:val="none" w:sz="0" w:space="0" w:color="auto" w:frame="1"/>
          <w:lang w:eastAsia="ru-RU"/>
        </w:rPr>
        <w:object w:dxaOrig="340" w:dyaOrig="360">
          <v:shape id="_x0000_i1045" type="#_x0000_t75" style="width:17.25pt;height:18pt" o:ole="">
            <v:imagedata r:id="rId46" o:title=""/>
          </v:shape>
          <o:OLEObject Type="Embed" ProgID="Equation.3" ShapeID="_x0000_i1045" DrawAspect="Content" ObjectID="_1545651849" r:id="rId47"/>
        </w:object>
      </w:r>
      <w:bookmarkStart w:id="15" w:name="o104"/>
      <w:bookmarkEnd w:id="15"/>
      <w:r w:rsidRPr="00D545BA">
        <w:rPr>
          <w:rFonts w:ascii="Times New Roman" w:eastAsia="Times New Roman" w:hAnsi="Times New Roman" w:cs="Times New Roman"/>
          <w:bCs/>
          <w:sz w:val="28"/>
          <w:szCs w:val="28"/>
          <w:bdr w:val="none" w:sz="0" w:space="0" w:color="auto" w:frame="1"/>
          <w:lang w:eastAsia="ru-RU"/>
        </w:rPr>
        <w:t xml:space="preserve"> – убытки от ухудшения условий воспроизводства (руб.); </w:t>
      </w:r>
    </w:p>
    <w:bookmarkStart w:id="16" w:name="o105"/>
    <w:bookmarkEnd w:id="16"/>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20" w:dyaOrig="279">
          <v:shape id="_x0000_i1046" type="#_x0000_t75" style="width:11.25pt;height:14.25pt" o:ole="">
            <v:imagedata r:id="rId48" o:title=""/>
          </v:shape>
          <o:OLEObject Type="Embed" ProgID="Equation.3" ShapeID="_x0000_i1046" DrawAspect="Content" ObjectID="_1545651850" r:id="rId49"/>
        </w:object>
      </w:r>
      <w:r w:rsidRPr="00D545BA">
        <w:rPr>
          <w:rFonts w:ascii="Times New Roman" w:eastAsia="Times New Roman" w:hAnsi="Times New Roman" w:cs="Times New Roman"/>
          <w:bCs/>
          <w:sz w:val="28"/>
          <w:szCs w:val="28"/>
          <w:bdr w:val="none" w:sz="0" w:space="0" w:color="auto" w:frame="1"/>
          <w:lang w:eastAsia="ru-RU"/>
        </w:rPr>
        <w:t xml:space="preserve"> – площадь, на которой проявляется действие неблагоприятных факторов (га);</w:t>
      </w:r>
    </w:p>
    <w:bookmarkStart w:id="17" w:name="o106"/>
    <w:bookmarkEnd w:id="17"/>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00" w:dyaOrig="279">
          <v:shape id="_x0000_i1047" type="#_x0000_t75" style="width:9.75pt;height:14.25pt" o:ole="">
            <v:imagedata r:id="rId50" o:title=""/>
          </v:shape>
          <o:OLEObject Type="Embed" ProgID="Equation.3" ShapeID="_x0000_i1047" DrawAspect="Content" ObjectID="_1545651851" r:id="rId51"/>
        </w:object>
      </w:r>
      <w:r w:rsidRPr="00D545BA">
        <w:rPr>
          <w:rFonts w:ascii="Times New Roman" w:eastAsia="Times New Roman" w:hAnsi="Times New Roman" w:cs="Times New Roman"/>
          <w:bCs/>
          <w:sz w:val="28"/>
          <w:szCs w:val="28"/>
          <w:bdr w:val="none" w:sz="0" w:space="0" w:color="auto" w:frame="1"/>
          <w:lang w:eastAsia="ru-RU"/>
        </w:rPr>
        <w:t xml:space="preserve"> – производительность участка по данному объекту промысла до начала действия неблагоприятного фактора (кг/га) *;</w:t>
      </w:r>
    </w:p>
    <w:bookmarkStart w:id="18" w:name="o107"/>
    <w:bookmarkEnd w:id="18"/>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340">
          <v:shape id="_x0000_i1048" type="#_x0000_t75" style="width:12pt;height:17.25pt" o:ole="">
            <v:imagedata r:id="rId52" o:title=""/>
          </v:shape>
          <o:OLEObject Type="Embed" ProgID="Equation.3" ShapeID="_x0000_i1048" DrawAspect="Content" ObjectID="_1545651852" r:id="rId53"/>
        </w:object>
      </w:r>
      <w:r w:rsidRPr="00D545BA">
        <w:rPr>
          <w:rFonts w:ascii="Times New Roman" w:eastAsia="Times New Roman" w:hAnsi="Times New Roman" w:cs="Times New Roman"/>
          <w:bCs/>
          <w:sz w:val="28"/>
          <w:szCs w:val="28"/>
          <w:bdr w:val="none" w:sz="0" w:space="0" w:color="auto" w:frame="1"/>
          <w:lang w:eastAsia="ru-RU"/>
        </w:rPr>
        <w:t xml:space="preserve"> – производительность участка по данному объекту промысла после </w:t>
      </w:r>
      <w:bookmarkStart w:id="19" w:name="o108"/>
      <w:bookmarkStart w:id="20" w:name="o109"/>
      <w:bookmarkEnd w:id="19"/>
      <w:bookmarkEnd w:id="20"/>
      <w:r w:rsidRPr="00D545BA">
        <w:rPr>
          <w:rFonts w:ascii="Times New Roman" w:eastAsia="Times New Roman" w:hAnsi="Times New Roman" w:cs="Times New Roman"/>
          <w:bCs/>
          <w:sz w:val="28"/>
          <w:szCs w:val="28"/>
          <w:bdr w:val="none" w:sz="0" w:space="0" w:color="auto" w:frame="1"/>
          <w:lang w:eastAsia="ru-RU"/>
        </w:rPr>
        <w:t xml:space="preserve">действия неблагоприятного фактора (кг/га);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260">
          <v:shape id="_x0000_i1049" type="#_x0000_t75" style="width:12pt;height:13.5pt" o:ole="">
            <v:imagedata r:id="rId54" o:title=""/>
          </v:shape>
          <o:OLEObject Type="Embed" ProgID="Equation.3" ShapeID="_x0000_i1049" DrawAspect="Content" ObjectID="_1545651853" r:id="rId55"/>
        </w:object>
      </w:r>
      <w:r w:rsidRPr="00D545BA">
        <w:rPr>
          <w:rFonts w:ascii="Times New Roman" w:eastAsia="Times New Roman" w:hAnsi="Times New Roman" w:cs="Times New Roman"/>
          <w:bCs/>
          <w:sz w:val="28"/>
          <w:szCs w:val="28"/>
          <w:bdr w:val="none" w:sz="0" w:space="0" w:color="auto" w:frame="1"/>
          <w:lang w:eastAsia="ru-RU"/>
        </w:rPr>
        <w:t xml:space="preserve"> – стоимость </w:t>
      </w:r>
      <w:smartTag w:uri="urn:schemas-microsoft-com:office:smarttags" w:element="metricconverter">
        <w:smartTagPr>
          <w:attr w:name="ProductID" w:val="1 кг"/>
        </w:smartTagPr>
        <w:r w:rsidRPr="00D545BA">
          <w:rPr>
            <w:rFonts w:ascii="Times New Roman" w:eastAsia="Times New Roman" w:hAnsi="Times New Roman" w:cs="Times New Roman"/>
            <w:bCs/>
            <w:sz w:val="28"/>
            <w:szCs w:val="28"/>
            <w:bdr w:val="none" w:sz="0" w:space="0" w:color="auto" w:frame="1"/>
            <w:lang w:eastAsia="ru-RU"/>
          </w:rPr>
          <w:t>1 кг</w:t>
        </w:r>
      </w:smartTag>
      <w:r w:rsidRPr="00D545BA">
        <w:rPr>
          <w:rFonts w:ascii="Times New Roman" w:eastAsia="Times New Roman" w:hAnsi="Times New Roman" w:cs="Times New Roman"/>
          <w:bCs/>
          <w:sz w:val="28"/>
          <w:szCs w:val="28"/>
          <w:bdr w:val="none" w:sz="0" w:space="0" w:color="auto" w:frame="1"/>
          <w:lang w:eastAsia="ru-RU"/>
        </w:rPr>
        <w:t xml:space="preserve"> свежего, необработанного водного биоресурса и водных растений, по действующим розничным рыночным ценам региона на момент проведения расчета ущерба (руб.). </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bookmarkStart w:id="21" w:name="o110"/>
      <w:bookmarkEnd w:id="21"/>
    </w:p>
    <w:p w:rsidR="00F7324E"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в случае если этот участок имеет промышленное значение, производительность рассчитывается путем деления количества добытых на</w:t>
      </w:r>
    </w:p>
    <w:p w:rsidR="00F7324E" w:rsidRDefault="00F7324E"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F7324E" w:rsidRDefault="00F7324E" w:rsidP="00F7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Продолжение приложения 4</w:t>
      </w:r>
    </w:p>
    <w:p w:rsidR="00F7324E" w:rsidRDefault="00F7324E" w:rsidP="00F7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F7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участке водных биоресурсов и водных растений на площадь. </w:t>
      </w:r>
      <w:bookmarkStart w:id="22" w:name="o111"/>
      <w:bookmarkEnd w:id="22"/>
      <w:r w:rsidRPr="00D545BA">
        <w:rPr>
          <w:rFonts w:ascii="Times New Roman" w:eastAsia="Times New Roman" w:hAnsi="Times New Roman" w:cs="Times New Roman"/>
          <w:bCs/>
          <w:sz w:val="28"/>
          <w:szCs w:val="28"/>
          <w:bdr w:val="none" w:sz="0" w:space="0" w:color="auto" w:frame="1"/>
          <w:lang w:eastAsia="ru-RU"/>
        </w:rPr>
        <w:t xml:space="preserve">Если на участке промысел перечисленных объектов лова не осуществляется (например, на нерестилищах, зонах размножения), то производительность рассчитывается, исходя из значения участка в воспроизводстве и промышленном возврате вышеназванных объектов. </w:t>
      </w:r>
      <w:bookmarkStart w:id="23" w:name="o112"/>
      <w:bookmarkEnd w:id="23"/>
      <w:r w:rsidRPr="00D545BA">
        <w:rPr>
          <w:rFonts w:ascii="Times New Roman" w:eastAsia="Times New Roman" w:hAnsi="Times New Roman" w:cs="Times New Roman"/>
          <w:bCs/>
          <w:sz w:val="28"/>
          <w:szCs w:val="28"/>
          <w:bdr w:val="none" w:sz="0" w:space="0" w:color="auto" w:frame="1"/>
          <w:lang w:eastAsia="ru-RU"/>
        </w:rPr>
        <w:t xml:space="preserve">Если участок имеет как промышленное, так и репродуктивное значение, то производительность представляет собой сумму величин, которые рассчитаны по обоим приведенным способам. </w:t>
      </w:r>
    </w:p>
    <w:p w:rsidR="003630D7" w:rsidRDefault="003630D7"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bookmarkStart w:id="24" w:name="o113"/>
      <w:bookmarkStart w:id="25" w:name="o125"/>
      <w:bookmarkEnd w:id="24"/>
      <w:bookmarkEnd w:id="25"/>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3.5. Научно-исследовательскими учреждениями и организациями или рыбохозяйственными организациями на основе существующих в их распоряжении материалов, которые относятся к данному участку, а при отсутствии таких - по данным аналогичных участков, похожих по рыбохозяйственным характеристикам, или на основе экспертных оценок определяются такие показатели:</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bookmarkStart w:id="26" w:name="o126"/>
    <w:bookmarkEnd w:id="26"/>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00" w:dyaOrig="279">
          <v:shape id="_x0000_i1050" type="#_x0000_t75" style="width:9.75pt;height:14.25pt" o:ole="">
            <v:imagedata r:id="rId56" o:title=""/>
          </v:shape>
          <o:OLEObject Type="Embed" ProgID="Equation.3" ShapeID="_x0000_i1050" DrawAspect="Content" ObjectID="_1545651854" r:id="rId57"/>
        </w:object>
      </w:r>
      <w:r w:rsidRPr="00D545BA">
        <w:rPr>
          <w:rFonts w:ascii="Times New Roman" w:eastAsia="Times New Roman" w:hAnsi="Times New Roman" w:cs="Times New Roman"/>
          <w:bCs/>
          <w:sz w:val="28"/>
          <w:szCs w:val="28"/>
          <w:bdr w:val="none" w:sz="0" w:space="0" w:color="auto" w:frame="1"/>
          <w:lang w:eastAsia="ru-RU"/>
        </w:rPr>
        <w:t xml:space="preserve"> – коэффициент промышленного возврата;</w:t>
      </w:r>
    </w:p>
    <w:bookmarkStart w:id="27" w:name="o127"/>
    <w:bookmarkEnd w:id="27"/>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00" w:dyaOrig="279">
          <v:shape id="_x0000_i1051" type="#_x0000_t75" style="width:9.75pt;height:14.25pt" o:ole="">
            <v:imagedata r:id="rId58" o:title=""/>
          </v:shape>
          <o:OLEObject Type="Embed" ProgID="Equation.3" ShapeID="_x0000_i1051" DrawAspect="Content" ObjectID="_1545651855" r:id="rId59"/>
        </w:object>
      </w:r>
      <w:r w:rsidRPr="00D545BA">
        <w:rPr>
          <w:rFonts w:ascii="Times New Roman" w:eastAsia="Times New Roman" w:hAnsi="Times New Roman" w:cs="Times New Roman"/>
          <w:bCs/>
          <w:sz w:val="28"/>
          <w:szCs w:val="28"/>
          <w:bdr w:val="none" w:sz="0" w:space="0" w:color="auto" w:frame="1"/>
          <w:lang w:eastAsia="ru-RU"/>
        </w:rPr>
        <w:t xml:space="preserve"> – производительность участков по данному объекту промысла;</w:t>
      </w:r>
    </w:p>
    <w:bookmarkStart w:id="28" w:name="o128"/>
    <w:bookmarkEnd w:id="28"/>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320">
          <v:shape id="_x0000_i1052" type="#_x0000_t75" style="width:12pt;height:15.75pt" o:ole="">
            <v:imagedata r:id="rId60" o:title=""/>
          </v:shape>
          <o:OLEObject Type="Embed" ProgID="Equation.3" ShapeID="_x0000_i1052" DrawAspect="Content" ObjectID="_1545651856" r:id="rId61"/>
        </w:object>
      </w:r>
      <w:r w:rsidRPr="00D545BA">
        <w:rPr>
          <w:rFonts w:ascii="Times New Roman" w:eastAsia="Times New Roman" w:hAnsi="Times New Roman" w:cs="Times New Roman"/>
          <w:bCs/>
          <w:sz w:val="28"/>
          <w:szCs w:val="28"/>
          <w:bdr w:val="none" w:sz="0" w:space="0" w:color="auto" w:frame="1"/>
          <w:lang w:eastAsia="ru-RU"/>
        </w:rPr>
        <w:t xml:space="preserve"> – средняя плодородность водных биоресурсов;</w:t>
      </w:r>
    </w:p>
    <w:bookmarkStart w:id="29" w:name="o129"/>
    <w:bookmarkEnd w:id="29"/>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180" w:dyaOrig="200">
          <v:shape id="_x0000_i1053" type="#_x0000_t75" style="width:9pt;height:9.75pt" o:ole="">
            <v:imagedata r:id="rId62" o:title=""/>
          </v:shape>
          <o:OLEObject Type="Embed" ProgID="Equation.3" ShapeID="_x0000_i1053" DrawAspect="Content" ObjectID="_1545651857" r:id="rId63"/>
        </w:object>
      </w:r>
      <w:r w:rsidRPr="00D545BA">
        <w:rPr>
          <w:rFonts w:ascii="Times New Roman" w:eastAsia="Times New Roman" w:hAnsi="Times New Roman" w:cs="Times New Roman"/>
          <w:bCs/>
          <w:sz w:val="28"/>
          <w:szCs w:val="28"/>
          <w:bdr w:val="none" w:sz="0" w:space="0" w:color="auto" w:frame="1"/>
          <w:lang w:eastAsia="ru-RU"/>
        </w:rPr>
        <w:t xml:space="preserve"> – относительная часть самок в стаде;</w:t>
      </w:r>
    </w:p>
    <w:bookmarkStart w:id="30" w:name="o130"/>
    <w:bookmarkEnd w:id="30"/>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180" w:dyaOrig="220">
          <v:shape id="_x0000_i1054" type="#_x0000_t75" style="width:9pt;height:11.25pt" o:ole="">
            <v:imagedata r:id="rId64" o:title=""/>
          </v:shape>
          <o:OLEObject Type="Embed" ProgID="Equation.3" ShapeID="_x0000_i1054" DrawAspect="Content" ObjectID="_1545651858" r:id="rId65"/>
        </w:object>
      </w:r>
      <w:r w:rsidRPr="00D545BA">
        <w:rPr>
          <w:rFonts w:ascii="Times New Roman" w:eastAsia="Times New Roman" w:hAnsi="Times New Roman" w:cs="Times New Roman"/>
          <w:bCs/>
          <w:sz w:val="28"/>
          <w:szCs w:val="28"/>
          <w:bdr w:val="none" w:sz="0" w:space="0" w:color="auto" w:frame="1"/>
          <w:lang w:eastAsia="ru-RU"/>
        </w:rPr>
        <w:t xml:space="preserve"> – кратность нереста;</w:t>
      </w:r>
      <w:bookmarkStart w:id="31" w:name="o131"/>
      <w:bookmarkEnd w:id="31"/>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object w:dxaOrig="240" w:dyaOrig="260">
          <v:shape id="_x0000_i1055" type="#_x0000_t75" style="width:12pt;height:13.5pt" o:ole="">
            <v:imagedata r:id="rId66" o:title=""/>
          </v:shape>
          <o:OLEObject Type="Embed" ProgID="Equation.3" ShapeID="_x0000_i1055" DrawAspect="Content" ObjectID="_1545651859" r:id="rId67"/>
        </w:object>
      </w:r>
      <w:r w:rsidRPr="00D545BA">
        <w:rPr>
          <w:rFonts w:ascii="Times New Roman" w:eastAsia="Times New Roman" w:hAnsi="Times New Roman" w:cs="Times New Roman"/>
          <w:bCs/>
          <w:sz w:val="28"/>
          <w:szCs w:val="28"/>
          <w:bdr w:val="none" w:sz="0" w:space="0" w:color="auto" w:frame="1"/>
          <w:lang w:eastAsia="ru-RU"/>
        </w:rPr>
        <w:t xml:space="preserve"> – средняя масса объекта промысла.</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3.6. Биологические показатели водных биоресурсов для конкретного водного объекта (его части) могут уточняться на основании результатов исследований научных учреждений и организаций. </w:t>
      </w:r>
      <w:bookmarkStart w:id="32" w:name="o132"/>
      <w:bookmarkEnd w:id="32"/>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3.7. Затраты на восстановление нарушенного состояния водных живых ресурсов и среды их обитания определяются в стоимостном выражении исходя из последствий негативного воздействия на состояние водных живых ресурсов и среды их обитания, а также вида и объемов мероприятий, необходимых для восстановления водных живых ресурсов и среды их обитания (далее - восстановительные мероприятия).</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Последствия негативного воздействия намечаемой деятельности на состояние водных живых ресурсов и среды их обитания определяются в натуральном выражении, а виды и объем восстановительного мероприятия определяются характером и масштабами последствий негативного воздействия, которые повлекли потери водных живых ресурсов и среды их обитания (места размножения, зимовки, нагула, пути миграции).</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Исходя из продолжительности негативного воздействия определяется кратность проведения восстановительного мероприятия (единовременное, ежегодно в течение нескольких лет, на протяжении всего периода эксплуатации объекта хозяйственной деятельности).</w:t>
      </w:r>
    </w:p>
    <w:p w:rsidR="00F7324E" w:rsidRDefault="00F7324E" w:rsidP="00F7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Продолжение приложения 4</w:t>
      </w:r>
    </w:p>
    <w:p w:rsidR="00F7324E" w:rsidRDefault="00F7324E"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Выполнение восстановительных мероприятий планируется в объеме, эквивалентном последствиям негативного воздействия.</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Объемы затрат для выполнения восстановительных мероприятий, являются ориентировочными и уточняются субъектом хозяйственной деятельности в рамках договорных отношений с подрядными организациями, выполняющими такие мероприятия или проектной сметной документацией.</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3.8. Восстановление нарушенного состояния водных живых ресурсов может осуществляться посредством:</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1) искусственного воспроизводства водных живых ресурсов;</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2) акклиматизации водных живых ресурсов;</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 рыбохозяйственной мелиорации водных объектов.</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3.9. Выбор оптимального варианта восстановительных мероприятий в целях сохранения биологического разнообразия водных живых ресурсов осуществляется исходя из принципа их проведения в том же водном объекте в котором осуществляется хозяйственная деятельность и в отношении тех видов водных биоресурсов и среды их обитания, которые утрачены в результате негативного воздействия такой деятельности.</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В случае невозможности соблюдения по объективным причинам такого принципа (например, недостаточность или отсутствие мощностей и технологий искусственного воспроизводства) допускается проведение восстановительных мероприятий в отношении других более ценных или перспективных для искусственного воспроизводства либо добычи (вылова) видов водных живых ресурсов с последующим выпуском искусственно воспроизводимых личинок или молоди водных живых ресурсов в водный объект рыбохозяйственного значения в количестве, эквивалентном в промысловом возврате теряемым водным живым ресурсам.</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3.10. Расчет количества личинок или молоди рыб (других водных живых ресурсов), необходимого для восстановления нарушенного состояния водных живых ресурсов, посредством их искусственного воспроизводства выполняется по формуле:</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mallCap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mallCaps/>
          <w:sz w:val="28"/>
          <w:szCs w:val="28"/>
          <w:bdr w:val="none" w:sz="0" w:space="0" w:color="auto" w:frame="1"/>
          <w:lang w:eastAsia="ru-RU"/>
        </w:rPr>
        <w:t>N</w:t>
      </w:r>
      <w:r w:rsidRPr="00D545BA">
        <w:rPr>
          <w:rFonts w:ascii="Times New Roman" w:eastAsia="Times New Roman" w:hAnsi="Times New Roman" w:cs="Times New Roman"/>
          <w:bCs/>
          <w:smallCaps/>
          <w:sz w:val="28"/>
          <w:szCs w:val="28"/>
          <w:bdr w:val="none" w:sz="0" w:space="0" w:color="auto" w:frame="1"/>
          <w:vertAlign w:val="subscript"/>
          <w:lang w:eastAsia="ru-RU"/>
        </w:rPr>
        <w:t>m</w:t>
      </w:r>
      <w:r w:rsidRPr="00D545BA">
        <w:rPr>
          <w:rFonts w:ascii="Times New Roman" w:eastAsia="Times New Roman" w:hAnsi="Times New Roman" w:cs="Times New Roman"/>
          <w:bCs/>
          <w:sz w:val="28"/>
          <w:szCs w:val="28"/>
          <w:bdr w:val="none" w:sz="0" w:space="0" w:color="auto" w:frame="1"/>
          <w:lang w:eastAsia="ru-RU"/>
        </w:rPr>
        <w:t xml:space="preserve"> = N / (р х s),</w:t>
      </w:r>
      <w:r w:rsidRPr="00D545BA">
        <w:rPr>
          <w:rFonts w:ascii="Times New Roman" w:eastAsia="Times New Roman" w:hAnsi="Times New Roman" w:cs="Times New Roman"/>
          <w:bCs/>
          <w:sz w:val="28"/>
          <w:szCs w:val="28"/>
          <w:bdr w:val="none" w:sz="0" w:space="0" w:color="auto" w:frame="1"/>
          <w:lang w:eastAsia="ru-RU"/>
        </w:rPr>
        <w:tab/>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где:</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N</w:t>
      </w:r>
      <w:r w:rsidRPr="00D545BA">
        <w:rPr>
          <w:rFonts w:ascii="Times New Roman" w:eastAsia="Times New Roman" w:hAnsi="Times New Roman" w:cs="Times New Roman"/>
          <w:bCs/>
          <w:sz w:val="28"/>
          <w:szCs w:val="28"/>
          <w:bdr w:val="none" w:sz="0" w:space="0" w:color="auto" w:frame="1"/>
          <w:vertAlign w:val="subscript"/>
          <w:lang w:eastAsia="ru-RU"/>
        </w:rPr>
        <w:t>м</w:t>
      </w:r>
      <w:r w:rsidRPr="00D545BA">
        <w:rPr>
          <w:rFonts w:ascii="Times New Roman" w:eastAsia="Times New Roman" w:hAnsi="Times New Roman" w:cs="Times New Roman"/>
          <w:bCs/>
          <w:sz w:val="28"/>
          <w:szCs w:val="28"/>
          <w:bdr w:val="none" w:sz="0" w:space="0" w:color="auto" w:frame="1"/>
          <w:lang w:eastAsia="ru-RU"/>
        </w:rPr>
        <w:t xml:space="preserve"> количество воспроизводимых водных живых ресурсов (личинок, молоди рыб, других водных биоресурсов), экз.;</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N — потери (размер вреда) водных биоресурсов, кг или т; </w:t>
      </w:r>
    </w:p>
    <w:p w:rsidR="00015902" w:rsidRDefault="00015902"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015902" w:rsidRDefault="00015902"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015902" w:rsidRDefault="00AC70BE" w:rsidP="00015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П</w:t>
      </w:r>
      <w:bookmarkStart w:id="33" w:name="_GoBack"/>
      <w:bookmarkEnd w:id="33"/>
      <w:r w:rsidR="00015902">
        <w:rPr>
          <w:rFonts w:ascii="Times New Roman" w:eastAsia="Times New Roman" w:hAnsi="Times New Roman" w:cs="Times New Roman"/>
          <w:bCs/>
          <w:sz w:val="28"/>
          <w:szCs w:val="28"/>
          <w:bdr w:val="none" w:sz="0" w:space="0" w:color="auto" w:frame="1"/>
          <w:lang w:eastAsia="ru-RU"/>
        </w:rPr>
        <w:t>родолжение приложения 4</w:t>
      </w:r>
    </w:p>
    <w:p w:rsidR="00015902" w:rsidRDefault="00015902"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F7324E"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р — средняя масса одной воспроизводимой особи водных живых ресурсов в пром. возврате, кг (определяется согласно биотехническим показателям по разведению молоди (личинок), утверждаемым Главным </w:t>
      </w:r>
    </w:p>
    <w:p w:rsidR="00D545BA" w:rsidRPr="00D545BA" w:rsidRDefault="00D545BA" w:rsidP="00F7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управлением рыбных ресурсов Донецкой Народной Республики, или по литературным данным с указанием источника опубликования);</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s — коэффициент пром. возврата или пополнения промыслового запаса, в долях единицы.</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3.11. Целесообразность проведения одного из вариантов восстановительных мероприятий обосновывается характером и величиной последствий негативного воздействия водные объекты рыбохозяйственного значения.</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3.11.1. Если последствия негативного воздействия носят постоянный характер, а величина потерь водных биоресурсов составляет менее 5т или временный характер с величиной таких потерь менее 10т, то восстановительные мероприятия целесообразно проводить путем искусственного воспроизводства водных живых ресурсов с последующим выпуском их личинок или молоди в водные объекты рыбохозяйственного значения с учетом их приемной емкости, либо рыбохозяйственной мелиорации водных объектов (далее - рыбохозяйственная мелиорация).</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При проведении восстановительных мероприятий путем искусственного воспроизводства водных биоресурсов расчет количества выпускаемых личинок или молоди водных биоресурсов определяется по формуле, изложенной в п.3.10 настоящей Методики.</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Если такие мероприятия направлены на восстановление водных биоресурсов посредством рыбохозяйственной мелиорации, то объем (площадь) восстановительных мероприятий определяется как соотношение потерь водных биоресурсов к показателю прироста рыбопродуктивности от проведения мероприятий по рыбохозяйственной мелиорации на единицу площади водного объекта рыбохозяйственного значения.</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В случае восстановления среды обитания (мест размножения, зимовки, нагула, путей миграции) водных биоресурсов посредством рыбохозяйственной мелиорации водного объекта, объем (площадь) восстановительных мероприятий принимается исходя из нарушенного объема (площади) среды обитания (мест размножения, зимовки, нагула, путей миграции) водных биоресурсов.</w:t>
      </w:r>
    </w:p>
    <w:p w:rsidR="00D545BA" w:rsidRPr="00D545BA"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015902" w:rsidRDefault="00D545BA"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3.11.2. Если последствия негативного воздействия носят постоянный характер, а величина потерь водных живых ресурсов составляет в натуральном выражении 5 т и более или временный характер с величиной таких потерь 10 т и более, то восстановительные мероприятия проводятся путем создания новых </w:t>
      </w:r>
    </w:p>
    <w:p w:rsidR="00015902" w:rsidRDefault="00015902" w:rsidP="00015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Продолжение приложения 4</w:t>
      </w:r>
    </w:p>
    <w:p w:rsidR="00015902" w:rsidRDefault="00015902" w:rsidP="00D5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p>
    <w:p w:rsidR="00D545BA" w:rsidRPr="00D545BA" w:rsidRDefault="00D545BA" w:rsidP="00015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или реконструкции существующих мощностей, обеспечивающих проведение таких мероприятий.</w:t>
      </w:r>
    </w:p>
    <w:p w:rsidR="00F7324E" w:rsidRDefault="00D545BA" w:rsidP="00015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В данном случае для расчета затрат на восстановление нарушенного состояния водных живых ресурсов определяется ориентировочным объёмом</w:t>
      </w:r>
    </w:p>
    <w:p w:rsidR="00D545BA" w:rsidRPr="00D545BA" w:rsidRDefault="00D545BA" w:rsidP="00F7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D545BA">
        <w:rPr>
          <w:rFonts w:ascii="Times New Roman" w:eastAsia="Times New Roman" w:hAnsi="Times New Roman" w:cs="Times New Roman"/>
          <w:bCs/>
          <w:sz w:val="28"/>
          <w:szCs w:val="28"/>
          <w:bdr w:val="none" w:sz="0" w:space="0" w:color="auto" w:frame="1"/>
          <w:lang w:eastAsia="ru-RU"/>
        </w:rPr>
        <w:t xml:space="preserve">капитальных вложений и текущих эксплуатационных (операционных) затрат, которые определяются при разработке проектно-сметной документации на осуществление восстановительных мероприятий. </w:t>
      </w:r>
    </w:p>
    <w:p w:rsidR="00CF0C3B" w:rsidRDefault="00CF0C3B"/>
    <w:sectPr w:rsidR="00CF0C3B" w:rsidSect="00015902">
      <w:headerReference w:type="default" r:id="rId6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CC" w:rsidRDefault="00D465CC" w:rsidP="00015902">
      <w:pPr>
        <w:spacing w:after="0" w:line="240" w:lineRule="auto"/>
      </w:pPr>
      <w:r>
        <w:separator/>
      </w:r>
    </w:p>
  </w:endnote>
  <w:endnote w:type="continuationSeparator" w:id="0">
    <w:p w:rsidR="00D465CC" w:rsidRDefault="00D465CC" w:rsidP="0001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CC" w:rsidRDefault="00D465CC" w:rsidP="00015902">
      <w:pPr>
        <w:spacing w:after="0" w:line="240" w:lineRule="auto"/>
      </w:pPr>
      <w:r>
        <w:separator/>
      </w:r>
    </w:p>
  </w:footnote>
  <w:footnote w:type="continuationSeparator" w:id="0">
    <w:p w:rsidR="00D465CC" w:rsidRDefault="00D465CC" w:rsidP="0001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17269"/>
      <w:docPartObj>
        <w:docPartGallery w:val="Page Numbers (Top of Page)"/>
        <w:docPartUnique/>
      </w:docPartObj>
    </w:sdtPr>
    <w:sdtEndPr/>
    <w:sdtContent>
      <w:p w:rsidR="00015902" w:rsidRDefault="00015902">
        <w:pPr>
          <w:pStyle w:val="a3"/>
          <w:jc w:val="center"/>
        </w:pPr>
        <w:r>
          <w:fldChar w:fldCharType="begin"/>
        </w:r>
        <w:r>
          <w:instrText>PAGE   \* MERGEFORMAT</w:instrText>
        </w:r>
        <w:r>
          <w:fldChar w:fldCharType="separate"/>
        </w:r>
        <w:r w:rsidR="00AC70BE">
          <w:rPr>
            <w:noProof/>
          </w:rPr>
          <w:t>2</w:t>
        </w:r>
        <w:r>
          <w:fldChar w:fldCharType="end"/>
        </w:r>
      </w:p>
    </w:sdtContent>
  </w:sdt>
  <w:p w:rsidR="00015902" w:rsidRDefault="000159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92"/>
    <w:rsid w:val="00015902"/>
    <w:rsid w:val="003630D7"/>
    <w:rsid w:val="00AC70BE"/>
    <w:rsid w:val="00C12B92"/>
    <w:rsid w:val="00CF0C3B"/>
    <w:rsid w:val="00D465CC"/>
    <w:rsid w:val="00D545BA"/>
    <w:rsid w:val="00F7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14:docId w14:val="595BDF48"/>
  <w15:docId w15:val="{E990763D-28C0-46C6-A0B2-7F9F3A85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9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5902"/>
  </w:style>
  <w:style w:type="paragraph" w:styleId="a5">
    <w:name w:val="footer"/>
    <w:basedOn w:val="a"/>
    <w:link w:val="a6"/>
    <w:uiPriority w:val="99"/>
    <w:unhideWhenUsed/>
    <w:rsid w:val="000159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header" Target="header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endnotes" Target="endnotes.xm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SHAMRAY</dc:creator>
  <cp:keywords/>
  <dc:description/>
  <cp:lastModifiedBy>Секретарь первого зам. министра</cp:lastModifiedBy>
  <cp:revision>5</cp:revision>
  <dcterms:created xsi:type="dcterms:W3CDTF">2017-01-11T08:16:00Z</dcterms:created>
  <dcterms:modified xsi:type="dcterms:W3CDTF">2017-01-11T11:57:00Z</dcterms:modified>
</cp:coreProperties>
</file>