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Совета Министров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</w:p>
    <w:p w:rsidR="00A03315" w:rsidRDefault="00A03315" w:rsidP="00A03315">
      <w:pPr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29 марта 2017 г. № 5-3</w:t>
      </w:r>
    </w:p>
    <w:p w:rsidR="00A03315" w:rsidRDefault="00A03315" w:rsidP="00A03315">
      <w:pPr>
        <w:spacing w:before="1400"/>
        <w:ind w:left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 на 2017-2018 учебный год</w:t>
      </w:r>
    </w:p>
    <w:p w:rsidR="00A03315" w:rsidRDefault="00A03315" w:rsidP="00A0331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образования и науки Донецкой Народной Республики: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образования, согласно таблице № 1.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1620"/>
        <w:gridCol w:w="2796"/>
        <w:gridCol w:w="2195"/>
      </w:tblGrid>
      <w:tr w:rsidR="00A03315" w:rsidTr="000D4185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</w:t>
            </w:r>
          </w:p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A03315" w:rsidTr="000D4185">
        <w:trPr>
          <w:trHeight w:val="30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746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(в том числе 1000*)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  <w:p w:rsidR="00A03315" w:rsidRDefault="00A03315" w:rsidP="000D418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13556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(в том числе</w:t>
            </w:r>
          </w:p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1310*)</w:t>
            </w:r>
          </w:p>
          <w:p w:rsidR="00A03315" w:rsidRDefault="00A03315" w:rsidP="000D418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лиц, проживающих на временно подконтрольной Украине территории Донецкой Народной Республики, согласно гуманитарной программе по воссоединению народа Донбасса</w:t>
      </w:r>
    </w:p>
    <w:p w:rsidR="00A03315" w:rsidRDefault="00A03315" w:rsidP="00A03315">
      <w:pPr>
        <w:ind w:left="114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left="114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контрольные цифры приема на обучение за счет бюджетных ассигнований Республиканского бюджета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Донецкой  Народной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</w:p>
    <w:p w:rsidR="00A03315" w:rsidRDefault="00A03315" w:rsidP="00A03315">
      <w:pPr>
        <w:widowControl/>
        <w:spacing w:after="20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spacing w:after="20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программам дополнительного профессионального образования согласно таблице № 2.</w:t>
      </w: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791"/>
        <w:gridCol w:w="2832"/>
        <w:gridCol w:w="1617"/>
      </w:tblGrid>
      <w:tr w:rsidR="00A03315" w:rsidTr="000D4185">
        <w:trPr>
          <w:trHeight w:val="10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Профессиональная переподготовка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03315" w:rsidTr="000D41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здравоохранения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 согласно таблице № 3.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161"/>
        <w:gridCol w:w="2374"/>
        <w:gridCol w:w="2145"/>
      </w:tblGrid>
      <w:tr w:rsidR="00A03315" w:rsidTr="000D4185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100*)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800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100*)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лиц, проживающих на временно подконтрольной Украине территории Донецкой Народной Республики согласно гуманитарной программе по воссоединению народа Донбасса.</w:t>
      </w: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образования, согласно таблице № 4.</w:t>
      </w: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470"/>
      </w:tblGrid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Аспирантура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Ординатура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A03315" w:rsidRDefault="00A03315" w:rsidP="00A0331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культуры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3315" w:rsidRDefault="00A03315" w:rsidP="00A03315">
      <w:pPr>
        <w:widowControl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 согласно таблице № 5.</w:t>
      </w:r>
    </w:p>
    <w:p w:rsidR="00A03315" w:rsidRDefault="00A03315" w:rsidP="00A03315">
      <w:pPr>
        <w:tabs>
          <w:tab w:val="left" w:pos="7088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319"/>
        <w:gridCol w:w="2413"/>
        <w:gridCol w:w="1947"/>
      </w:tblGrid>
      <w:tr w:rsidR="00A03315" w:rsidTr="000D4185"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Среднее профессиональное </w:t>
            </w:r>
          </w:p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  <w:tr w:rsidR="00A03315" w:rsidTr="000D4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 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  <w:tr w:rsidR="00A03315" w:rsidTr="000D4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Магистратура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лиц, проживающих на временно подконтрольной Украине территории Донецкой Народной Республики согласно гуманитарной программе по воссоединению народа Донбасса</w:t>
      </w: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образования, согласно таблице № 6.</w:t>
      </w: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470"/>
      </w:tblGrid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Ассистентура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-стажировка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молодежи, спорта и туризма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основным профессиональным образовательным программам среднего профессионального образования согласно таблице № 7.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464"/>
      </w:tblGrid>
      <w:tr w:rsidR="00A03315" w:rsidTr="000D41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внутренних дел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высшего профессионального образования согласно таблице № 8.</w:t>
      </w:r>
    </w:p>
    <w:p w:rsidR="00A03315" w:rsidRDefault="00A03315" w:rsidP="00A03315">
      <w:pPr>
        <w:tabs>
          <w:tab w:val="left" w:pos="7088"/>
        </w:tabs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464"/>
      </w:tblGrid>
      <w:tr w:rsidR="00A03315" w:rsidTr="000D41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110 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325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 согласно таблице № 9.</w:t>
      </w:r>
    </w:p>
    <w:p w:rsidR="00A03315" w:rsidRDefault="00A03315" w:rsidP="00A03315">
      <w:pPr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470"/>
      </w:tblGrid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 (адъюнктура)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делам гражданской обороны, чрезвычайным ситуациям и ликвидации последствий стихийных бедствий Донецкой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03315" w:rsidRDefault="00A03315" w:rsidP="00A03315">
      <w:pPr>
        <w:widowControl/>
        <w:numPr>
          <w:ilvl w:val="1"/>
          <w:numId w:val="1"/>
        </w:numPr>
        <w:spacing w:after="20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цифры приема на обучение за счет бюджетных ассигнований Республиканского бюджета Донецкой Народной Республики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основным профессиональным образовательным программам высшего профессионального образования согласно таблице №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03315" w:rsidRDefault="00A03315" w:rsidP="00A03315">
      <w:pPr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 №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266"/>
      </w:tblGrid>
      <w:tr w:rsidR="00A03315" w:rsidTr="000D418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03315" w:rsidTr="000D418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Образовательная программа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03315" w:rsidTr="000D418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32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  <w:tr w:rsidR="00A03315" w:rsidTr="000D418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5" w:rsidRDefault="00A03315" w:rsidP="000D4185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32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(в том числе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10*)</w:t>
            </w:r>
          </w:p>
        </w:tc>
      </w:tr>
    </w:tbl>
    <w:p w:rsidR="00A03315" w:rsidRDefault="00A03315" w:rsidP="00A03315">
      <w:pPr>
        <w:ind w:firstLine="114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лиц, проживающих на временно подконтрольной Украине территории Донецкой Народной Республики согласно гуманитарной программе по воссоединению народа Донбасса</w:t>
      </w:r>
    </w:p>
    <w:p w:rsidR="00A03315" w:rsidRDefault="00A03315" w:rsidP="00A03315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right="1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Выделить квоту в количестве 600 мест (человек) для категории лиц, относящихся к военнослужащим и детям погибших военнослужащих, которые при представлении справок установленного образца имеют право на обучение за счет бюджетных ассигнований Республиканского бюджета по основным профессиональным образовательным программам среднего, высшего и дополнительного профессионального образования.</w:t>
      </w:r>
    </w:p>
    <w:p w:rsidR="00A03315" w:rsidRDefault="00A03315" w:rsidP="00A03315">
      <w:pPr>
        <w:spacing w:before="28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3315" w:rsidRDefault="00A03315" w:rsidP="00A03315">
      <w:pPr>
        <w:widowControl/>
        <w:numPr>
          <w:ilvl w:val="0"/>
          <w:numId w:val="1"/>
        </w:numPr>
        <w:spacing w:before="280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Выделить квоту в количестве 400 мест (человек) для лиц:</w:t>
      </w:r>
    </w:p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граждан Российской Федерации;</w:t>
      </w:r>
    </w:p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граждан Украины;</w:t>
      </w:r>
    </w:p>
    <w:p w:rsidR="00A03315" w:rsidRDefault="00A03315" w:rsidP="00A03315">
      <w:pPr>
        <w:spacing w:before="2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физических лиц, зарегистрированных в Луганской Народной Республике, которые при представлении документов, удостоверяющих личность и регистрацию места жительства, по решению коллегиального органа образовательной организации (учреждения), в соответствии с частью 6 статьи 68 Закона Донецкой Народной Республики «Об образовании», могут иметь право на обучение за счет бюджетных ассигнований Республиканского бюджета по основным профессиональным образовательным программам среднего, высшего и дополнительного профессионального образования.</w:t>
      </w:r>
    </w:p>
    <w:p w:rsidR="00A03315" w:rsidRDefault="00A03315" w:rsidP="00A0331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36584" w:rsidRDefault="00A03315" w:rsidP="00A03315">
      <w:r>
        <w:rPr>
          <w:rFonts w:ascii="Times New Roman" w:hAnsi="Times New Roman"/>
          <w:sz w:val="28"/>
          <w:szCs w:val="28"/>
        </w:rPr>
        <w:t xml:space="preserve">Распределение квот, установленных Приложением 1 к настоящему Постановлению, осуществляет </w:t>
      </w:r>
      <w:r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 науки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на основании обоснованных письменных заявок республиканских органов исполнительной власти Донецкой Народной Республики, в подчинении которых находятся организации, осуществляющие образовательную деятельность.</w:t>
      </w:r>
      <w:bookmarkStart w:id="0" w:name="_GoBack"/>
      <w:bookmarkEnd w:id="0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A7"/>
    <w:multiLevelType w:val="multilevel"/>
    <w:tmpl w:val="1B2E157A"/>
    <w:lvl w:ilvl="0">
      <w:start w:val="1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5"/>
    <w:rsid w:val="00075598"/>
    <w:rsid w:val="00A03315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2161-9286-48A3-B63D-81F7D30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33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2017-09-07T14:39:00Z</dcterms:created>
  <dcterms:modified xsi:type="dcterms:W3CDTF">2017-09-07T14:40:00Z</dcterms:modified>
</cp:coreProperties>
</file>