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66" w:rsidRDefault="00162166" w:rsidP="00162166">
      <w:pPr>
        <w:pStyle w:val="20"/>
        <w:framePr w:w="9850" w:h="2673" w:hRule="exact" w:wrap="none" w:vAnchor="page" w:hAnchor="page" w:x="1555" w:y="1169"/>
        <w:shd w:val="clear" w:color="auto" w:fill="auto"/>
        <w:spacing w:before="0" w:after="0"/>
        <w:ind w:left="4860"/>
        <w:jc w:val="left"/>
      </w:pPr>
      <w:r>
        <w:t>Приложение 1</w:t>
      </w:r>
    </w:p>
    <w:p w:rsidR="00162166" w:rsidRDefault="00162166" w:rsidP="00162166">
      <w:pPr>
        <w:pStyle w:val="20"/>
        <w:framePr w:w="9850" w:h="2673" w:hRule="exact" w:wrap="none" w:vAnchor="page" w:hAnchor="page" w:x="1555" w:y="1169"/>
        <w:shd w:val="clear" w:color="auto" w:fill="auto"/>
        <w:spacing w:before="0" w:after="0"/>
        <w:ind w:left="4860" w:right="740"/>
        <w:jc w:val="left"/>
      </w:pPr>
      <w:r>
        <w:t>к Положению о Государственной комиссии по предупреждению и ликвидации чрезвычайных ситуаций и обеспечению пожарной безопасности Донецкой Народной Республики (пункт 16)</w:t>
      </w:r>
    </w:p>
    <w:p w:rsidR="00162166" w:rsidRDefault="00162166" w:rsidP="00162166">
      <w:pPr>
        <w:pStyle w:val="30"/>
        <w:framePr w:w="9850" w:h="1026" w:hRule="exact" w:wrap="none" w:vAnchor="page" w:hAnchor="page" w:x="1555" w:y="5459"/>
        <w:shd w:val="clear" w:color="auto" w:fill="auto"/>
        <w:spacing w:before="0" w:after="0"/>
      </w:pPr>
      <w:r>
        <w:t>Образец Бланка Государственной комиссии по предупреждению и</w:t>
      </w:r>
      <w:r>
        <w:br/>
        <w:t>ликвидации чрезвычайных ситуаций и обеспечению пожарной безопасности</w:t>
      </w:r>
    </w:p>
    <w:p w:rsidR="00162166" w:rsidRDefault="00162166" w:rsidP="00162166">
      <w:pPr>
        <w:pStyle w:val="30"/>
        <w:framePr w:w="9850" w:h="1026" w:hRule="exact" w:wrap="none" w:vAnchor="page" w:hAnchor="page" w:x="1555" w:y="5459"/>
        <w:shd w:val="clear" w:color="auto" w:fill="auto"/>
        <w:spacing w:before="0" w:after="0"/>
      </w:pPr>
      <w:r>
        <w:t>Донецкой Народной Республики</w:t>
      </w:r>
    </w:p>
    <w:p w:rsidR="00162166" w:rsidRDefault="00162166" w:rsidP="00162166">
      <w:pPr>
        <w:framePr w:wrap="none" w:vAnchor="page" w:hAnchor="page" w:x="6010" w:y="7296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5ABD98F3" wp14:editId="36A184E2">
            <wp:extent cx="914400" cy="760095"/>
            <wp:effectExtent l="0" t="0" r="0" b="0"/>
            <wp:docPr id="3" name="Рисунок 3" descr="C:\DOCUME~1\V6E72~1.STA\LOCALS~1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V6E72~1.STA\LOCALS~1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166" w:rsidRDefault="00162166" w:rsidP="00162166">
      <w:pPr>
        <w:pStyle w:val="30"/>
        <w:framePr w:w="9850" w:h="1343" w:hRule="exact" w:wrap="none" w:vAnchor="page" w:hAnchor="page" w:x="1555" w:y="8460"/>
        <w:shd w:val="clear" w:color="auto" w:fill="auto"/>
        <w:spacing w:before="0" w:after="0"/>
        <w:ind w:right="480"/>
      </w:pPr>
      <w:r>
        <w:t>ДОНЕЦКАЯ НАРОДНАЯ РЕСПУБЛИКА</w:t>
      </w:r>
      <w:r>
        <w:br/>
        <w:t>ГОСУДАРСТВЕННАЯ КОМИССИЯ ПО ПРЕДУПРЕЖДЕНИЮ</w:t>
      </w:r>
      <w:r>
        <w:br/>
        <w:t>И ЛИКВИДАЦИИЧРЕЗВЫЧАЙНЫХ СИТУАЦИЙ</w:t>
      </w:r>
      <w:r>
        <w:br/>
        <w:t>И ОБЕСПЕЧЕНИЮ ПОЖАРНОЙ БЕЗОПАСНОСТИ</w:t>
      </w:r>
    </w:p>
    <w:p w:rsidR="00565D07" w:rsidRDefault="00565D07">
      <w:bookmarkStart w:id="0" w:name="_GoBack"/>
      <w:bookmarkEnd w:id="0"/>
    </w:p>
    <w:sectPr w:rsidR="0056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48"/>
    <w:rsid w:val="00162166"/>
    <w:rsid w:val="003C3C48"/>
    <w:rsid w:val="0056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21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621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621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2166"/>
    <w:pPr>
      <w:shd w:val="clear" w:color="auto" w:fill="FFFFFF"/>
      <w:spacing w:before="60" w:after="1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162166"/>
    <w:pPr>
      <w:shd w:val="clear" w:color="auto" w:fill="FFFFFF"/>
      <w:spacing w:before="180" w:after="180" w:line="326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1621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16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21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621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621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2166"/>
    <w:pPr>
      <w:shd w:val="clear" w:color="auto" w:fill="FFFFFF"/>
      <w:spacing w:before="60" w:after="1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162166"/>
    <w:pPr>
      <w:shd w:val="clear" w:color="auto" w:fill="FFFFFF"/>
      <w:spacing w:before="180" w:after="180" w:line="326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1621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16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2017-03-02T09:23:00Z</dcterms:created>
  <dcterms:modified xsi:type="dcterms:W3CDTF">2017-03-02T09:23:00Z</dcterms:modified>
</cp:coreProperties>
</file>