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B" w:rsidRPr="008365AD" w:rsidRDefault="00E07F84" w:rsidP="00D77ECA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65AD">
        <w:rPr>
          <w:rFonts w:ascii="Times New Roman" w:hAnsi="Times New Roman" w:cs="Times New Roman"/>
          <w:sz w:val="28"/>
          <w:szCs w:val="28"/>
        </w:rPr>
        <w:t>УТВЕРЖДЕН</w:t>
      </w:r>
    </w:p>
    <w:p w:rsidR="00D77ECA" w:rsidRDefault="00D77ECA" w:rsidP="00D77EC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77ECA" w:rsidRDefault="0067595A" w:rsidP="00D77EC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65AD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03B0" w:rsidRPr="008365AD" w:rsidRDefault="008E03B0" w:rsidP="00D77EC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65A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784013" w:rsidRPr="008365AD" w:rsidRDefault="007A5546" w:rsidP="00D77EC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</w:t>
      </w:r>
      <w:r w:rsidR="004B5AEC" w:rsidRPr="008365AD">
        <w:rPr>
          <w:rFonts w:ascii="Times New Roman" w:hAnsi="Times New Roman" w:cs="Times New Roman"/>
          <w:sz w:val="28"/>
          <w:szCs w:val="28"/>
        </w:rPr>
        <w:t xml:space="preserve"> 20</w:t>
      </w:r>
      <w:r w:rsidR="00E64322" w:rsidRPr="008365AD">
        <w:rPr>
          <w:rFonts w:ascii="Times New Roman" w:hAnsi="Times New Roman" w:cs="Times New Roman"/>
          <w:sz w:val="28"/>
          <w:szCs w:val="28"/>
        </w:rPr>
        <w:t>17</w:t>
      </w:r>
      <w:r w:rsidR="00641F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4013" w:rsidRPr="008365A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6-28</w:t>
      </w:r>
    </w:p>
    <w:p w:rsidR="00BA1703" w:rsidRDefault="00BA1703" w:rsidP="003C181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77ECA" w:rsidRPr="008365AD" w:rsidRDefault="00D77ECA" w:rsidP="003C181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84049" w:rsidRPr="008365AD" w:rsidRDefault="00484049" w:rsidP="003C181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EA5A08" w:rsidRPr="008365AD" w:rsidRDefault="00484049" w:rsidP="003C18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общественных слушаний по учету общественных интересов при разработке проектов градостроительной документации </w:t>
      </w:r>
    </w:p>
    <w:p w:rsidR="00484049" w:rsidRPr="008365AD" w:rsidRDefault="00EA5A08" w:rsidP="00D77E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местном уровне</w:t>
      </w:r>
    </w:p>
    <w:p w:rsidR="003E260E" w:rsidRDefault="003E260E" w:rsidP="00D77EC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484049" w:rsidP="00D77E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365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65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8365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E260E" w:rsidRPr="008365AD" w:rsidRDefault="003E260E" w:rsidP="00D77E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4049" w:rsidRPr="008365AD" w:rsidRDefault="00484049" w:rsidP="00D77EC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проведения общественных слушаний по учету общественных интересов при разработке проектов градостроительной документации </w:t>
      </w:r>
      <w:r w:rsidR="00EA5A0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местном уровне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00236D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Порядок) определяет механизм проведения общественных слушаний по учету общественных интересов при разработке проектов градостроительной документации на </w:t>
      </w:r>
      <w:r w:rsidR="00A7330D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территории соответствующих административно-территориальных единиц Донецкой Народной Республики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генеральных планов населенных пунктов, планов зонирования территорий (далее - градостроительная документация).</w:t>
      </w:r>
      <w:proofErr w:type="gramEnd"/>
    </w:p>
    <w:p w:rsidR="00484049" w:rsidRPr="008365AD" w:rsidRDefault="00A7330D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Полномочия и функции органов местного самоуправления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 (далее – орган местного самоуправления)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настоящим Порядком до вступления в силу </w:t>
      </w:r>
      <w:proofErr w:type="gramStart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закона Донецкой Народной Республики, регулирующего правовые основы деятельности местного самоуправления и формирования в установленном порядке соответствующих органов местного самоуправления осуществляют</w:t>
      </w:r>
      <w:proofErr w:type="gramEnd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местные администрации соответствующих административно-территориальных единиц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общественных слушаний относительно учета общественных интересов в проектах градостроительной документации осуществляется при разработке соответствующих проектов градостроительной документации.</w:t>
      </w:r>
    </w:p>
    <w:p w:rsidR="00653425" w:rsidRPr="008365AD" w:rsidRDefault="00653425" w:rsidP="00D77ECA">
      <w:pPr>
        <w:pStyle w:val="a4"/>
        <w:spacing w:before="120"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8365AD">
        <w:rPr>
          <w:rFonts w:ascii="Times New Roman" w:hAnsi="Times New Roman"/>
          <w:sz w:val="28"/>
          <w:szCs w:val="24"/>
          <w:lang w:eastAsia="ru-RU"/>
        </w:rPr>
        <w:t>В случаях, предусмотренных нормативными правовыми актами Донецкой Народной Республики, общественные слушания могут, не проводится.</w:t>
      </w:r>
    </w:p>
    <w:p w:rsidR="00653425" w:rsidRPr="008365AD" w:rsidRDefault="00653425" w:rsidP="00D77ECA">
      <w:pPr>
        <w:pStyle w:val="a4"/>
        <w:numPr>
          <w:ilvl w:val="1"/>
          <w:numId w:val="5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365AD">
        <w:rPr>
          <w:rFonts w:ascii="Times New Roman" w:hAnsi="Times New Roman"/>
          <w:color w:val="000000"/>
          <w:sz w:val="28"/>
          <w:szCs w:val="28"/>
        </w:rPr>
        <w:t>Термины, употребляемые для целей настоящего Порядка, имеют следующие значения:</w:t>
      </w:r>
    </w:p>
    <w:p w:rsidR="00653425" w:rsidRPr="008365AD" w:rsidRDefault="00653425" w:rsidP="00D77ECA">
      <w:pPr>
        <w:pStyle w:val="a4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5AD">
        <w:rPr>
          <w:rFonts w:ascii="Times New Roman" w:hAnsi="Times New Roman"/>
          <w:b/>
          <w:color w:val="000000"/>
          <w:sz w:val="28"/>
          <w:szCs w:val="28"/>
        </w:rPr>
        <w:t>заказчик</w:t>
      </w:r>
      <w:r w:rsidRPr="008365AD">
        <w:rPr>
          <w:rFonts w:ascii="Times New Roman" w:hAnsi="Times New Roman"/>
          <w:color w:val="000000"/>
          <w:sz w:val="28"/>
          <w:szCs w:val="28"/>
        </w:rPr>
        <w:t xml:space="preserve"> – физическое или юридическое лицо, имеющее намерение осуществить разработку градостроительной документации для осуществления строительства объекта;</w:t>
      </w:r>
    </w:p>
    <w:p w:rsidR="00653425" w:rsidRPr="008365AD" w:rsidRDefault="00653425" w:rsidP="00D77ECA">
      <w:pPr>
        <w:pStyle w:val="a4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365AD">
        <w:rPr>
          <w:rFonts w:ascii="Times New Roman" w:hAnsi="Times New Roman"/>
          <w:b/>
          <w:color w:val="000000"/>
          <w:sz w:val="28"/>
          <w:szCs w:val="28"/>
        </w:rPr>
        <w:t>разработчик</w:t>
      </w:r>
      <w:r w:rsidRPr="008365AD">
        <w:rPr>
          <w:rFonts w:ascii="Times New Roman" w:hAnsi="Times New Roman"/>
          <w:color w:val="000000"/>
          <w:sz w:val="28"/>
          <w:szCs w:val="28"/>
        </w:rPr>
        <w:t xml:space="preserve"> -  физическое или юридическое лицо, имеющее </w:t>
      </w:r>
      <w:r w:rsidR="00E07F84" w:rsidRPr="008365AD">
        <w:rPr>
          <w:rFonts w:ascii="Times New Roman" w:hAnsi="Times New Roman"/>
          <w:color w:val="000000"/>
          <w:sz w:val="28"/>
          <w:szCs w:val="28"/>
        </w:rPr>
        <w:t>в установленном порядке право</w:t>
      </w:r>
      <w:r w:rsidRPr="008365AD">
        <w:rPr>
          <w:rFonts w:ascii="Times New Roman" w:hAnsi="Times New Roman"/>
          <w:color w:val="000000"/>
          <w:sz w:val="28"/>
          <w:szCs w:val="28"/>
        </w:rPr>
        <w:t xml:space="preserve"> на разработку текстовых и графических </w:t>
      </w:r>
      <w:r w:rsidRPr="008365AD">
        <w:rPr>
          <w:rFonts w:ascii="Times New Roman" w:hAnsi="Times New Roman"/>
          <w:color w:val="000000"/>
          <w:sz w:val="28"/>
          <w:szCs w:val="28"/>
        </w:rPr>
        <w:lastRenderedPageBreak/>
        <w:t>материалов по вопросам планирования развития территорий различных уровней, регулирования застройки и иного использования территорий.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отчуждении земельных участков и объектов, находящихся в частной собственности, для общественных потребностей или по мотивам общественной необходимости общественные слушания не проводятся. </w:t>
      </w:r>
    </w:p>
    <w:p w:rsidR="00484049" w:rsidRPr="008365AD" w:rsidRDefault="006525DA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общественных слушаний по учету общественных интересов при разработке проектов градостроительной документации соответствующих админист</w:t>
      </w:r>
      <w:r w:rsidR="0000236D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ративно-территориальных единиц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обеспечивают:</w:t>
      </w:r>
    </w:p>
    <w:p w:rsidR="00484049" w:rsidRPr="008365AD" w:rsidRDefault="00484049" w:rsidP="00D77EC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обнародование принятых решений по разработке проектов градостроительной документации с прогнозируемыми правовыми, экономическими и экологическими последствиями;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обнародование разработанных проектов градостроительной документации и доступ общественности к указанной информации;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регистрацию, рассмотрение и обобщение предложений общественности к проектам градостроительной документации;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спорных вопросов между общественностью и заказчиками проектов градостроительной документации через согласительную комиссию;</w:t>
      </w:r>
    </w:p>
    <w:p w:rsidR="00484049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результатов рассмотрения предложений общественности к проектам </w:t>
      </w:r>
      <w:r w:rsidR="00D77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документации.</w:t>
      </w:r>
    </w:p>
    <w:p w:rsidR="00D77ECA" w:rsidRPr="008365AD" w:rsidRDefault="00D77ECA" w:rsidP="00D77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4049" w:rsidRDefault="00484049" w:rsidP="000270A9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Обнародование решений по разработке градостроительной документации</w:t>
      </w:r>
    </w:p>
    <w:p w:rsidR="00D77ECA" w:rsidRPr="008365AD" w:rsidRDefault="00D77ECA" w:rsidP="00D77EC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6525DA" w:rsidP="00D77EC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обнародуют в двухнедельный срок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момента принятия,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принятые решения по разработке проектов градостроительной документации путем опубликования таких решений на своем официальном веб-сайте.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разработанных в установленном законодательством порядке проектов градостроительной документации осуществляется не позднее, чем в месячный срок со дня их представления разработчиком в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 размещения материалов (планшетов, макетов) в месте, определенном соответствующ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органом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4049" w:rsidRDefault="006525DA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информирует граждан о размещении проектных материалов через обнародование сообщений  на своем официальном веб-сайте.</w:t>
      </w:r>
    </w:p>
    <w:p w:rsidR="000270A9" w:rsidRPr="008365AD" w:rsidRDefault="000270A9" w:rsidP="000270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4049" w:rsidRDefault="00484049" w:rsidP="000270A9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Процедура рассмотрения и учета предложений общественности</w:t>
      </w:r>
    </w:p>
    <w:p w:rsidR="000270A9" w:rsidRPr="008365AD" w:rsidRDefault="000270A9" w:rsidP="000270A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484049" w:rsidP="00D77EC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Сообщение о начале процедуры рассмотрения и учета предложений общественности в проекте градостроительной документации должно содержать: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цели разработки проекта, составе и содержании градостроительной документации, изложенную в сокращенной и доступной для широкой общественности форме;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технико-экономические показатели, в частности, графические материалы, отражающие содержание градостроительной документации;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о месте и сроках ознакомления с проектом градостроительной документации;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сроке представления и сроке завершения рассмотрения предложений;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о запланированных информационных мероприятиях (презентация, публичное экспонирование, телевизионные программы,</w:t>
      </w:r>
      <w:proofErr w:type="gramEnd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публичные конференции и т.д.).</w:t>
      </w:r>
    </w:p>
    <w:p w:rsidR="00484049" w:rsidRPr="008365AD" w:rsidRDefault="006525DA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ответственн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подлинность проектов градостроительной документации, предоставляемых для информационных мероприятий.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представления предложений к проектам градостроительной документации в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уведомление о начале процедуры их рассмотрения.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к проектам градостроительной документации имеют право подавать: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совершеннолетние дееспособные физические лица, проживающие на территории, для которой разработан соответствующий проект градостроительной документации;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юридические лица, объекты недвижимого имущества которых расположены на территории, для которой разработан соответствующий проект градостроительной документации;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владельцы и пользователи земельных участков, расположенных на территории, для которой разработан проект градостроительной документации, и на смежных с ней территориях;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 организаций, деятельность которых распространяется на соответствующую территорию;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депутаты Народного Совета Донецкой Народной Республики, осуществляющие свои полномочия на соответствующих административно-территориальных единицах </w:t>
      </w:r>
      <w:r w:rsidR="00F92D8E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13, 14 Закона Донецкой Народной Республики «О статусе депутата Народного Совета Донецкой Народной Республики».</w:t>
      </w:r>
    </w:p>
    <w:p w:rsidR="00484049" w:rsidRPr="008365AD" w:rsidRDefault="00484049" w:rsidP="00D77ECA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Предложения, представленные лицами, не определенными пунктом 3.3</w:t>
      </w:r>
      <w:r w:rsidR="00F92D8E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или представленные после установленного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 срока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остаются без рассмотрения.</w:t>
      </w:r>
    </w:p>
    <w:p w:rsidR="00E07F84" w:rsidRPr="008365AD" w:rsidRDefault="00E07F84" w:rsidP="000270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ECA" w:rsidRDefault="00484049" w:rsidP="00D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365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F92D8E" w:rsidRPr="008365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65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</w:t>
      </w:r>
      <w:r w:rsidR="00D77E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дставление, рассмотрение и учет</w:t>
      </w:r>
    </w:p>
    <w:p w:rsidR="00484049" w:rsidRDefault="00484049" w:rsidP="000270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предложений общественности</w:t>
      </w:r>
    </w:p>
    <w:p w:rsidR="000270A9" w:rsidRPr="008365AD" w:rsidRDefault="000270A9" w:rsidP="000270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484049" w:rsidP="000270A9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рассмотрении градостроительной документации подаются гражданами в письменном виде с указанием фамилии, имени и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отчества, места проживания, личной подписью и должны содержать обоснование с учетом требований законодательства, строительных норм, государственных стандартов и правил.</w:t>
      </w:r>
    </w:p>
    <w:p w:rsidR="00484049" w:rsidRPr="008365AD" w:rsidRDefault="00484049" w:rsidP="00D77ECA">
      <w:pPr>
        <w:numPr>
          <w:ilvl w:val="1"/>
          <w:numId w:val="10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обеспечивающие проведение работ по рассмотрению таких предложений, сообщают через официаль</w:t>
      </w:r>
      <w:r w:rsidR="00F92D8E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ный сайт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месте подачи таких предложений.</w:t>
      </w:r>
    </w:p>
    <w:p w:rsidR="00484049" w:rsidRPr="008365AD" w:rsidRDefault="00484049" w:rsidP="00D77ECA">
      <w:pPr>
        <w:numPr>
          <w:ilvl w:val="1"/>
          <w:numId w:val="10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общественности подлежат регистрации в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органе местного самоуправления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рассматриваются разработчиком и заказчиком проектов градостроительной документации в месячный срок.</w:t>
      </w:r>
    </w:p>
    <w:p w:rsidR="00484049" w:rsidRPr="008365AD" w:rsidRDefault="00484049" w:rsidP="00D77EC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предложений заявителю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ответ об их </w:t>
      </w:r>
      <w:r w:rsidR="006525DA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обоснованный отказ.</w:t>
      </w:r>
    </w:p>
    <w:p w:rsidR="000270A9" w:rsidRDefault="000270A9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Default="00484049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92D8E"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Создание и состав согласительной комиссии</w:t>
      </w:r>
    </w:p>
    <w:p w:rsidR="000270A9" w:rsidRPr="008365AD" w:rsidRDefault="000270A9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E07F84" w:rsidP="000270A9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наличия несколько альтернативных предложений или спорных вопросов, которые не разрешились в процессе обсуждения между заказчиком и разработчиком,  лица, обеспечивающие работу по рассмотрению предложений общественности, сообщают об этом в орган местного самоуправления для образования последним согласительной комиссии (далее -  комиссия)</w:t>
      </w:r>
      <w:r w:rsidR="00484049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по решению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течение 7 (семи) календарных дней с даты </w:t>
      </w:r>
      <w:proofErr w:type="gramStart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окончания срока подачи предложений общественности</w:t>
      </w:r>
      <w:proofErr w:type="gramEnd"/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и количество членов комиссии устанавливает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комиссии является должностное лицо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входят:</w:t>
      </w:r>
      <w:r w:rsidR="00E1793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орган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сфере земельных 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градостроительства и архитектуры, охраны культурного наследия, противопожарного,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природоохранного и санитарно-эпидемиологического 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контроля,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других заинтересованных органов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</w:t>
      </w:r>
      <w:r w:rsidR="003E260E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</w:t>
      </w:r>
      <w:r w:rsidR="00E1793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еспублики;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профессиональных объединений, общественных организаций и союзов;</w:t>
      </w:r>
    </w:p>
    <w:p w:rsidR="00484049" w:rsidRPr="008365AD" w:rsidRDefault="00484049" w:rsidP="00D7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уполномоченные представители общественности, участвующие в рассмотрении градостроительной документации, которые избирают</w:t>
      </w:r>
      <w:r w:rsidR="00653425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в ходе общественных слушаний;</w:t>
      </w:r>
    </w:p>
    <w:p w:rsidR="00653425" w:rsidRPr="008365AD" w:rsidRDefault="00653425" w:rsidP="00D77E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365AD">
        <w:rPr>
          <w:rFonts w:ascii="Times New Roman" w:hAnsi="Times New Roman"/>
          <w:color w:val="000000"/>
          <w:sz w:val="28"/>
          <w:szCs w:val="24"/>
          <w:lang w:eastAsia="ru-RU"/>
        </w:rPr>
        <w:t>разработчики (авторы) градостроительной документации либо их представители;</w:t>
      </w:r>
    </w:p>
    <w:p w:rsidR="00653425" w:rsidRPr="008365AD" w:rsidRDefault="00653425" w:rsidP="00D77E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365A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заказчики либо их представители. 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представителей общественности должн</w:t>
      </w:r>
      <w:r w:rsidR="00E1793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составлять не менее 50 процентов общей численности членов комиссии, 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объединений и  общественных организаций.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в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D77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 (четырнадцати) календарных дней ра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ссматривает спорные вопросы и принимает решение о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мотивированно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отклонении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таких предложений.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считается правомочным, если в нем приняли участие не менее двух третей ее членов (из них не менее половины </w:t>
      </w:r>
      <w:r w:rsidR="00F92D8E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общественности). Решение комиссии принимается большинством присутствующих членов и оформляется соответствующим протоколом.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Урегулированные комиссией спорные вопросы между сторонами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внесения изменений в проект градостроительной документации.</w:t>
      </w:r>
    </w:p>
    <w:p w:rsidR="00484049" w:rsidRPr="008365AD" w:rsidRDefault="00484049" w:rsidP="00D77ECA">
      <w:pPr>
        <w:numPr>
          <w:ilvl w:val="1"/>
          <w:numId w:val="1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невозможности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 урегулировать спорные вопросы между сторонами, окончательное решение принимает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утверждении градостроительной документации.</w:t>
      </w:r>
    </w:p>
    <w:p w:rsidR="000270A9" w:rsidRDefault="000270A9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Default="00E1793F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365A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484049" w:rsidRPr="008365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0270A9" w:rsidRPr="008365AD" w:rsidRDefault="000270A9" w:rsidP="00027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049" w:rsidRPr="008365AD" w:rsidRDefault="00484049" w:rsidP="000270A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результатов рассмотрения предложений общественности к проектам градостроительной документации осуществляется в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620D4F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 (четырнадцати) календарных дней со 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их принятия путем опубликования на официальных сайтах </w:t>
      </w:r>
      <w:r w:rsidR="00A91358"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49" w:rsidRPr="008365AD" w:rsidRDefault="00484049" w:rsidP="00D77ECA">
      <w:pPr>
        <w:numPr>
          <w:ilvl w:val="1"/>
          <w:numId w:val="12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проектов градостроительной документации без проведения процедуры рассмотрения предложений общественности запрещается, а материалы по рассмотрению таких предложений являются неотъемлемой составной частью указанной документации.</w:t>
      </w:r>
    </w:p>
    <w:p w:rsidR="00E1793F" w:rsidRPr="0000236D" w:rsidRDefault="00E1793F" w:rsidP="003C1819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1793F" w:rsidRPr="0000236D" w:rsidSect="00E07F84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E5" w:rsidRDefault="003E7AE5" w:rsidP="001132A3">
      <w:pPr>
        <w:spacing w:after="0" w:line="240" w:lineRule="auto"/>
      </w:pPr>
      <w:r>
        <w:separator/>
      </w:r>
    </w:p>
  </w:endnote>
  <w:endnote w:type="continuationSeparator" w:id="0">
    <w:p w:rsidR="003E7AE5" w:rsidRDefault="003E7AE5" w:rsidP="001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E5" w:rsidRDefault="003E7AE5" w:rsidP="001132A3">
      <w:pPr>
        <w:spacing w:after="0" w:line="240" w:lineRule="auto"/>
      </w:pPr>
      <w:r>
        <w:separator/>
      </w:r>
    </w:p>
  </w:footnote>
  <w:footnote w:type="continuationSeparator" w:id="0">
    <w:p w:rsidR="003E7AE5" w:rsidRDefault="003E7AE5" w:rsidP="001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6D" w:rsidRPr="00F51448" w:rsidRDefault="0000236D" w:rsidP="00BA170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F51448">
      <w:rPr>
        <w:rFonts w:ascii="Times New Roman" w:hAnsi="Times New Roman" w:cs="Times New Roman"/>
        <w:sz w:val="24"/>
        <w:szCs w:val="24"/>
      </w:rPr>
      <w:fldChar w:fldCharType="begin"/>
    </w:r>
    <w:r w:rsidRPr="00F5144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51448">
      <w:rPr>
        <w:rFonts w:ascii="Times New Roman" w:hAnsi="Times New Roman" w:cs="Times New Roman"/>
        <w:sz w:val="24"/>
        <w:szCs w:val="24"/>
      </w:rPr>
      <w:fldChar w:fldCharType="separate"/>
    </w:r>
    <w:r w:rsidR="00641F9B">
      <w:rPr>
        <w:rFonts w:ascii="Times New Roman" w:hAnsi="Times New Roman" w:cs="Times New Roman"/>
        <w:noProof/>
        <w:sz w:val="24"/>
        <w:szCs w:val="24"/>
      </w:rPr>
      <w:t>2</w:t>
    </w:r>
    <w:r w:rsidRPr="00F5144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D70"/>
    <w:multiLevelType w:val="multilevel"/>
    <w:tmpl w:val="BC28FA36"/>
    <w:lvl w:ilvl="0">
      <w:start w:val="1"/>
      <w:numFmt w:val="upperRoman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">
    <w:nsid w:val="156B4DB9"/>
    <w:multiLevelType w:val="multilevel"/>
    <w:tmpl w:val="E4E25CFE"/>
    <w:lvl w:ilvl="0">
      <w:start w:val="5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64" w:hanging="2160"/>
      </w:pPr>
      <w:rPr>
        <w:rFonts w:hint="default"/>
      </w:rPr>
    </w:lvl>
  </w:abstractNum>
  <w:abstractNum w:abstractNumId="2">
    <w:nsid w:val="15AF13CA"/>
    <w:multiLevelType w:val="hybridMultilevel"/>
    <w:tmpl w:val="CA0CC6BA"/>
    <w:lvl w:ilvl="0" w:tplc="8FD8BAB2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3">
    <w:nsid w:val="1F2B6E41"/>
    <w:multiLevelType w:val="multilevel"/>
    <w:tmpl w:val="5E684A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64" w:hanging="2160"/>
      </w:pPr>
      <w:rPr>
        <w:rFonts w:hint="default"/>
      </w:rPr>
    </w:lvl>
  </w:abstractNum>
  <w:abstractNum w:abstractNumId="4">
    <w:nsid w:val="22C80930"/>
    <w:multiLevelType w:val="hybridMultilevel"/>
    <w:tmpl w:val="22C41108"/>
    <w:lvl w:ilvl="0" w:tplc="28908D10">
      <w:start w:val="1"/>
      <w:numFmt w:val="decimal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5">
    <w:nsid w:val="2E5A6A70"/>
    <w:multiLevelType w:val="multilevel"/>
    <w:tmpl w:val="C0A87BA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ED9771A"/>
    <w:multiLevelType w:val="hybridMultilevel"/>
    <w:tmpl w:val="E5743D5E"/>
    <w:lvl w:ilvl="0" w:tplc="76F28A96">
      <w:start w:val="1"/>
      <w:numFmt w:val="bullet"/>
      <w:suff w:val="space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C85104"/>
    <w:multiLevelType w:val="hybridMultilevel"/>
    <w:tmpl w:val="20D27D36"/>
    <w:lvl w:ilvl="0" w:tplc="76F28A96">
      <w:start w:val="1"/>
      <w:numFmt w:val="bullet"/>
      <w:suff w:val="space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89761E"/>
    <w:multiLevelType w:val="multilevel"/>
    <w:tmpl w:val="4BFA4A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64" w:hanging="2160"/>
      </w:pPr>
      <w:rPr>
        <w:rFonts w:hint="default"/>
      </w:rPr>
    </w:lvl>
  </w:abstractNum>
  <w:abstractNum w:abstractNumId="9">
    <w:nsid w:val="4A433B74"/>
    <w:multiLevelType w:val="hybridMultilevel"/>
    <w:tmpl w:val="E4DA3F16"/>
    <w:lvl w:ilvl="0" w:tplc="A8264DE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85F7BBB"/>
    <w:multiLevelType w:val="hybridMultilevel"/>
    <w:tmpl w:val="CE32ED1E"/>
    <w:lvl w:ilvl="0" w:tplc="5638332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996744"/>
    <w:multiLevelType w:val="hybridMultilevel"/>
    <w:tmpl w:val="B1C8E5CC"/>
    <w:lvl w:ilvl="0" w:tplc="76F28A96">
      <w:start w:val="1"/>
      <w:numFmt w:val="bullet"/>
      <w:suff w:val="space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587D46"/>
    <w:multiLevelType w:val="hybridMultilevel"/>
    <w:tmpl w:val="5AFA824A"/>
    <w:lvl w:ilvl="0" w:tplc="76F28A96">
      <w:start w:val="1"/>
      <w:numFmt w:val="bullet"/>
      <w:suff w:val="space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4"/>
    <w:rsid w:val="0000236D"/>
    <w:rsid w:val="00003531"/>
    <w:rsid w:val="00003773"/>
    <w:rsid w:val="00006D4C"/>
    <w:rsid w:val="0001486A"/>
    <w:rsid w:val="00020F60"/>
    <w:rsid w:val="000270A9"/>
    <w:rsid w:val="00031B2C"/>
    <w:rsid w:val="000426E1"/>
    <w:rsid w:val="0004369A"/>
    <w:rsid w:val="000470B1"/>
    <w:rsid w:val="00051D66"/>
    <w:rsid w:val="00060511"/>
    <w:rsid w:val="00062CE0"/>
    <w:rsid w:val="0006613F"/>
    <w:rsid w:val="00073AE7"/>
    <w:rsid w:val="00077788"/>
    <w:rsid w:val="000818DA"/>
    <w:rsid w:val="00087044"/>
    <w:rsid w:val="00094D14"/>
    <w:rsid w:val="00095D22"/>
    <w:rsid w:val="000A0739"/>
    <w:rsid w:val="000A4103"/>
    <w:rsid w:val="000A6B37"/>
    <w:rsid w:val="000C41FB"/>
    <w:rsid w:val="000C62D4"/>
    <w:rsid w:val="000D5240"/>
    <w:rsid w:val="000D53B8"/>
    <w:rsid w:val="000D66F7"/>
    <w:rsid w:val="000D72F1"/>
    <w:rsid w:val="000D7A6B"/>
    <w:rsid w:val="000E4B8C"/>
    <w:rsid w:val="001009C9"/>
    <w:rsid w:val="0010653B"/>
    <w:rsid w:val="00110A5F"/>
    <w:rsid w:val="001132A3"/>
    <w:rsid w:val="001148E8"/>
    <w:rsid w:val="00123E12"/>
    <w:rsid w:val="00127D2B"/>
    <w:rsid w:val="00130A4B"/>
    <w:rsid w:val="00132813"/>
    <w:rsid w:val="001329D8"/>
    <w:rsid w:val="0014666B"/>
    <w:rsid w:val="001554FC"/>
    <w:rsid w:val="00165C2A"/>
    <w:rsid w:val="00165C5B"/>
    <w:rsid w:val="00173207"/>
    <w:rsid w:val="00173424"/>
    <w:rsid w:val="00173B9B"/>
    <w:rsid w:val="00187CAD"/>
    <w:rsid w:val="001A0052"/>
    <w:rsid w:val="001B1CA7"/>
    <w:rsid w:val="001C05D4"/>
    <w:rsid w:val="001C2AC3"/>
    <w:rsid w:val="001C43B2"/>
    <w:rsid w:val="001C4627"/>
    <w:rsid w:val="001E3A4B"/>
    <w:rsid w:val="001E70A7"/>
    <w:rsid w:val="001F0D9F"/>
    <w:rsid w:val="001F1A84"/>
    <w:rsid w:val="001F4635"/>
    <w:rsid w:val="00200961"/>
    <w:rsid w:val="0020251F"/>
    <w:rsid w:val="002179BF"/>
    <w:rsid w:val="00221760"/>
    <w:rsid w:val="00222E01"/>
    <w:rsid w:val="00227F9C"/>
    <w:rsid w:val="00232E7C"/>
    <w:rsid w:val="00234FC7"/>
    <w:rsid w:val="00235EBB"/>
    <w:rsid w:val="002361A9"/>
    <w:rsid w:val="0024015D"/>
    <w:rsid w:val="00250412"/>
    <w:rsid w:val="00252A08"/>
    <w:rsid w:val="00252AC8"/>
    <w:rsid w:val="0025678E"/>
    <w:rsid w:val="002615DC"/>
    <w:rsid w:val="0027347F"/>
    <w:rsid w:val="00285FBA"/>
    <w:rsid w:val="00290EC5"/>
    <w:rsid w:val="00292420"/>
    <w:rsid w:val="002A2541"/>
    <w:rsid w:val="002A5F96"/>
    <w:rsid w:val="002A6EBB"/>
    <w:rsid w:val="002B3996"/>
    <w:rsid w:val="002B63C1"/>
    <w:rsid w:val="002C07DF"/>
    <w:rsid w:val="002C0F63"/>
    <w:rsid w:val="002C452C"/>
    <w:rsid w:val="002C55F5"/>
    <w:rsid w:val="002D0994"/>
    <w:rsid w:val="002D5F2A"/>
    <w:rsid w:val="002E5E83"/>
    <w:rsid w:val="002F3C87"/>
    <w:rsid w:val="0030053A"/>
    <w:rsid w:val="00300885"/>
    <w:rsid w:val="00305A0E"/>
    <w:rsid w:val="00312D60"/>
    <w:rsid w:val="00317ACF"/>
    <w:rsid w:val="00321BAA"/>
    <w:rsid w:val="00323853"/>
    <w:rsid w:val="0033385C"/>
    <w:rsid w:val="00333D0F"/>
    <w:rsid w:val="003367D5"/>
    <w:rsid w:val="00346D33"/>
    <w:rsid w:val="003675D4"/>
    <w:rsid w:val="00367E39"/>
    <w:rsid w:val="003775CF"/>
    <w:rsid w:val="00381F61"/>
    <w:rsid w:val="00385806"/>
    <w:rsid w:val="003949B2"/>
    <w:rsid w:val="003A1A50"/>
    <w:rsid w:val="003A74ED"/>
    <w:rsid w:val="003C1819"/>
    <w:rsid w:val="003C2A37"/>
    <w:rsid w:val="003D5635"/>
    <w:rsid w:val="003E260E"/>
    <w:rsid w:val="003E34D8"/>
    <w:rsid w:val="003E370F"/>
    <w:rsid w:val="003E3B60"/>
    <w:rsid w:val="003E7AE5"/>
    <w:rsid w:val="003F138B"/>
    <w:rsid w:val="003F3BAD"/>
    <w:rsid w:val="004066D5"/>
    <w:rsid w:val="004172A4"/>
    <w:rsid w:val="004218C6"/>
    <w:rsid w:val="00426417"/>
    <w:rsid w:val="00430CF4"/>
    <w:rsid w:val="00437A63"/>
    <w:rsid w:val="00445F98"/>
    <w:rsid w:val="0044722A"/>
    <w:rsid w:val="00455A05"/>
    <w:rsid w:val="00457746"/>
    <w:rsid w:val="004650A3"/>
    <w:rsid w:val="00481B0E"/>
    <w:rsid w:val="00484049"/>
    <w:rsid w:val="0048557A"/>
    <w:rsid w:val="00490DB7"/>
    <w:rsid w:val="00492B8F"/>
    <w:rsid w:val="0049640D"/>
    <w:rsid w:val="0049705A"/>
    <w:rsid w:val="004A110C"/>
    <w:rsid w:val="004A288C"/>
    <w:rsid w:val="004A3595"/>
    <w:rsid w:val="004A3703"/>
    <w:rsid w:val="004A508F"/>
    <w:rsid w:val="004A5D02"/>
    <w:rsid w:val="004B4EF5"/>
    <w:rsid w:val="004B5AEC"/>
    <w:rsid w:val="004B76E1"/>
    <w:rsid w:val="004B77C1"/>
    <w:rsid w:val="004C13B7"/>
    <w:rsid w:val="004C3CC7"/>
    <w:rsid w:val="004C504B"/>
    <w:rsid w:val="004D4B3F"/>
    <w:rsid w:val="004E54BD"/>
    <w:rsid w:val="005076E5"/>
    <w:rsid w:val="0052313C"/>
    <w:rsid w:val="00531F86"/>
    <w:rsid w:val="00540FDF"/>
    <w:rsid w:val="00546B01"/>
    <w:rsid w:val="00551292"/>
    <w:rsid w:val="00573AC7"/>
    <w:rsid w:val="00582C49"/>
    <w:rsid w:val="005B1951"/>
    <w:rsid w:val="005B1BF4"/>
    <w:rsid w:val="005B6A8D"/>
    <w:rsid w:val="005C72CF"/>
    <w:rsid w:val="005D0858"/>
    <w:rsid w:val="005D40A8"/>
    <w:rsid w:val="005D797F"/>
    <w:rsid w:val="005E2B1B"/>
    <w:rsid w:val="00600A5A"/>
    <w:rsid w:val="00605DCD"/>
    <w:rsid w:val="00607D2F"/>
    <w:rsid w:val="0061109F"/>
    <w:rsid w:val="0061315D"/>
    <w:rsid w:val="00614244"/>
    <w:rsid w:val="0061675A"/>
    <w:rsid w:val="0061682D"/>
    <w:rsid w:val="00616930"/>
    <w:rsid w:val="00620D4F"/>
    <w:rsid w:val="00624A3F"/>
    <w:rsid w:val="00624B27"/>
    <w:rsid w:val="00625F34"/>
    <w:rsid w:val="00631CBD"/>
    <w:rsid w:val="00640809"/>
    <w:rsid w:val="00641F9B"/>
    <w:rsid w:val="00645EE2"/>
    <w:rsid w:val="006467AF"/>
    <w:rsid w:val="006525DA"/>
    <w:rsid w:val="00653425"/>
    <w:rsid w:val="00656174"/>
    <w:rsid w:val="0066090B"/>
    <w:rsid w:val="006612BA"/>
    <w:rsid w:val="00662A2B"/>
    <w:rsid w:val="00666F89"/>
    <w:rsid w:val="0067595A"/>
    <w:rsid w:val="00677204"/>
    <w:rsid w:val="00684580"/>
    <w:rsid w:val="00693876"/>
    <w:rsid w:val="006A33BA"/>
    <w:rsid w:val="006B2E97"/>
    <w:rsid w:val="006B4C32"/>
    <w:rsid w:val="006C2FA9"/>
    <w:rsid w:val="006D0168"/>
    <w:rsid w:val="006D0596"/>
    <w:rsid w:val="006D1A22"/>
    <w:rsid w:val="006F08B8"/>
    <w:rsid w:val="006F14E7"/>
    <w:rsid w:val="006F6F26"/>
    <w:rsid w:val="006F77FE"/>
    <w:rsid w:val="007024A6"/>
    <w:rsid w:val="00706D0C"/>
    <w:rsid w:val="00707BE5"/>
    <w:rsid w:val="0071622F"/>
    <w:rsid w:val="00717F60"/>
    <w:rsid w:val="0072110C"/>
    <w:rsid w:val="00725B1F"/>
    <w:rsid w:val="0073421E"/>
    <w:rsid w:val="00735883"/>
    <w:rsid w:val="00736115"/>
    <w:rsid w:val="00754A2C"/>
    <w:rsid w:val="00755E2D"/>
    <w:rsid w:val="00762CEE"/>
    <w:rsid w:val="00770F08"/>
    <w:rsid w:val="00771387"/>
    <w:rsid w:val="00775BF1"/>
    <w:rsid w:val="00777E28"/>
    <w:rsid w:val="0078137A"/>
    <w:rsid w:val="0078351F"/>
    <w:rsid w:val="00784013"/>
    <w:rsid w:val="0078451C"/>
    <w:rsid w:val="007926FA"/>
    <w:rsid w:val="007A5546"/>
    <w:rsid w:val="007B3774"/>
    <w:rsid w:val="007C09BA"/>
    <w:rsid w:val="007C72C7"/>
    <w:rsid w:val="007C7A42"/>
    <w:rsid w:val="007D09F6"/>
    <w:rsid w:val="007D1A1F"/>
    <w:rsid w:val="007D3E44"/>
    <w:rsid w:val="007E0B5D"/>
    <w:rsid w:val="007E6005"/>
    <w:rsid w:val="007E689E"/>
    <w:rsid w:val="007F3AA4"/>
    <w:rsid w:val="008112C3"/>
    <w:rsid w:val="0081235F"/>
    <w:rsid w:val="0081523A"/>
    <w:rsid w:val="00817F4C"/>
    <w:rsid w:val="00831791"/>
    <w:rsid w:val="00835C16"/>
    <w:rsid w:val="008360A8"/>
    <w:rsid w:val="008365AD"/>
    <w:rsid w:val="008411F9"/>
    <w:rsid w:val="00842857"/>
    <w:rsid w:val="00842929"/>
    <w:rsid w:val="00862E98"/>
    <w:rsid w:val="00870127"/>
    <w:rsid w:val="00872D39"/>
    <w:rsid w:val="00883C50"/>
    <w:rsid w:val="00884D0E"/>
    <w:rsid w:val="008877ED"/>
    <w:rsid w:val="00892DFE"/>
    <w:rsid w:val="008A30E4"/>
    <w:rsid w:val="008A3D9B"/>
    <w:rsid w:val="008B2A57"/>
    <w:rsid w:val="008C72A5"/>
    <w:rsid w:val="008D0404"/>
    <w:rsid w:val="008D2F8A"/>
    <w:rsid w:val="008E03B0"/>
    <w:rsid w:val="008E0401"/>
    <w:rsid w:val="008E5FD4"/>
    <w:rsid w:val="008F2D4C"/>
    <w:rsid w:val="008F6BD0"/>
    <w:rsid w:val="00902A45"/>
    <w:rsid w:val="009202B2"/>
    <w:rsid w:val="00922431"/>
    <w:rsid w:val="009250FE"/>
    <w:rsid w:val="009265FA"/>
    <w:rsid w:val="00940A17"/>
    <w:rsid w:val="0098310A"/>
    <w:rsid w:val="00991041"/>
    <w:rsid w:val="009914A9"/>
    <w:rsid w:val="0099315C"/>
    <w:rsid w:val="009A534B"/>
    <w:rsid w:val="009A5E2A"/>
    <w:rsid w:val="009A7522"/>
    <w:rsid w:val="009B53C4"/>
    <w:rsid w:val="009B5A43"/>
    <w:rsid w:val="009C3FA3"/>
    <w:rsid w:val="009D266A"/>
    <w:rsid w:val="009D2C30"/>
    <w:rsid w:val="009E6824"/>
    <w:rsid w:val="009F59E8"/>
    <w:rsid w:val="009F71A3"/>
    <w:rsid w:val="00A01E99"/>
    <w:rsid w:val="00A03031"/>
    <w:rsid w:val="00A06C48"/>
    <w:rsid w:val="00A10649"/>
    <w:rsid w:val="00A14B15"/>
    <w:rsid w:val="00A26967"/>
    <w:rsid w:val="00A36A3E"/>
    <w:rsid w:val="00A42012"/>
    <w:rsid w:val="00A45550"/>
    <w:rsid w:val="00A52A19"/>
    <w:rsid w:val="00A537CD"/>
    <w:rsid w:val="00A53D20"/>
    <w:rsid w:val="00A54F65"/>
    <w:rsid w:val="00A66BDD"/>
    <w:rsid w:val="00A7330D"/>
    <w:rsid w:val="00A75E0A"/>
    <w:rsid w:val="00A822BA"/>
    <w:rsid w:val="00A849D4"/>
    <w:rsid w:val="00A912F4"/>
    <w:rsid w:val="00A91358"/>
    <w:rsid w:val="00A93970"/>
    <w:rsid w:val="00A97BC8"/>
    <w:rsid w:val="00AA1EFA"/>
    <w:rsid w:val="00AA363A"/>
    <w:rsid w:val="00AB2E2D"/>
    <w:rsid w:val="00AB3DC2"/>
    <w:rsid w:val="00AB50E7"/>
    <w:rsid w:val="00AC09AF"/>
    <w:rsid w:val="00AC12EE"/>
    <w:rsid w:val="00AC36F0"/>
    <w:rsid w:val="00AD3612"/>
    <w:rsid w:val="00AE4590"/>
    <w:rsid w:val="00AE7839"/>
    <w:rsid w:val="00AF3F51"/>
    <w:rsid w:val="00B0005C"/>
    <w:rsid w:val="00B0175C"/>
    <w:rsid w:val="00B03D59"/>
    <w:rsid w:val="00B076D5"/>
    <w:rsid w:val="00B15242"/>
    <w:rsid w:val="00B325C4"/>
    <w:rsid w:val="00B33B01"/>
    <w:rsid w:val="00B35B1C"/>
    <w:rsid w:val="00B43309"/>
    <w:rsid w:val="00B44182"/>
    <w:rsid w:val="00B50281"/>
    <w:rsid w:val="00B5766D"/>
    <w:rsid w:val="00B624C5"/>
    <w:rsid w:val="00B638F3"/>
    <w:rsid w:val="00B650F2"/>
    <w:rsid w:val="00B65C4E"/>
    <w:rsid w:val="00B72B7D"/>
    <w:rsid w:val="00B72B83"/>
    <w:rsid w:val="00B73771"/>
    <w:rsid w:val="00B92991"/>
    <w:rsid w:val="00BA1703"/>
    <w:rsid w:val="00BA2870"/>
    <w:rsid w:val="00BA6CFC"/>
    <w:rsid w:val="00BA785C"/>
    <w:rsid w:val="00BB245B"/>
    <w:rsid w:val="00BB2CC5"/>
    <w:rsid w:val="00BC307D"/>
    <w:rsid w:val="00BD3708"/>
    <w:rsid w:val="00BF38ED"/>
    <w:rsid w:val="00BF525D"/>
    <w:rsid w:val="00C00275"/>
    <w:rsid w:val="00C0303C"/>
    <w:rsid w:val="00C03FAF"/>
    <w:rsid w:val="00C0641B"/>
    <w:rsid w:val="00C11834"/>
    <w:rsid w:val="00C13E57"/>
    <w:rsid w:val="00C23E8C"/>
    <w:rsid w:val="00C24E00"/>
    <w:rsid w:val="00C2699B"/>
    <w:rsid w:val="00C423A4"/>
    <w:rsid w:val="00C5544E"/>
    <w:rsid w:val="00C60C57"/>
    <w:rsid w:val="00C61A5F"/>
    <w:rsid w:val="00C73182"/>
    <w:rsid w:val="00C955BB"/>
    <w:rsid w:val="00C96749"/>
    <w:rsid w:val="00CA2AE5"/>
    <w:rsid w:val="00CC0CF9"/>
    <w:rsid w:val="00CC59F8"/>
    <w:rsid w:val="00CC5A9C"/>
    <w:rsid w:val="00CD0F35"/>
    <w:rsid w:val="00CD2EC6"/>
    <w:rsid w:val="00CD513B"/>
    <w:rsid w:val="00CD62BB"/>
    <w:rsid w:val="00CE0DF5"/>
    <w:rsid w:val="00CF40D4"/>
    <w:rsid w:val="00D02FEE"/>
    <w:rsid w:val="00D05496"/>
    <w:rsid w:val="00D05976"/>
    <w:rsid w:val="00D13252"/>
    <w:rsid w:val="00D17B3F"/>
    <w:rsid w:val="00D21E4C"/>
    <w:rsid w:val="00D379F1"/>
    <w:rsid w:val="00D4018E"/>
    <w:rsid w:val="00D41FBB"/>
    <w:rsid w:val="00D64B0A"/>
    <w:rsid w:val="00D655B1"/>
    <w:rsid w:val="00D74936"/>
    <w:rsid w:val="00D7646F"/>
    <w:rsid w:val="00D77ECA"/>
    <w:rsid w:val="00D91684"/>
    <w:rsid w:val="00D96F05"/>
    <w:rsid w:val="00DA4E36"/>
    <w:rsid w:val="00DA59A1"/>
    <w:rsid w:val="00DA73C0"/>
    <w:rsid w:val="00DB7B04"/>
    <w:rsid w:val="00DD7A6D"/>
    <w:rsid w:val="00DE7023"/>
    <w:rsid w:val="00E07186"/>
    <w:rsid w:val="00E07F84"/>
    <w:rsid w:val="00E1589B"/>
    <w:rsid w:val="00E15A46"/>
    <w:rsid w:val="00E15CAC"/>
    <w:rsid w:val="00E17512"/>
    <w:rsid w:val="00E1793F"/>
    <w:rsid w:val="00E2035D"/>
    <w:rsid w:val="00E20F14"/>
    <w:rsid w:val="00E230BE"/>
    <w:rsid w:val="00E32A0F"/>
    <w:rsid w:val="00E35E7D"/>
    <w:rsid w:val="00E3765E"/>
    <w:rsid w:val="00E4012B"/>
    <w:rsid w:val="00E42262"/>
    <w:rsid w:val="00E476FF"/>
    <w:rsid w:val="00E51AF6"/>
    <w:rsid w:val="00E54DD1"/>
    <w:rsid w:val="00E64322"/>
    <w:rsid w:val="00E647B5"/>
    <w:rsid w:val="00E67A44"/>
    <w:rsid w:val="00E85F52"/>
    <w:rsid w:val="00EA5A08"/>
    <w:rsid w:val="00EB2ECE"/>
    <w:rsid w:val="00EB3AE5"/>
    <w:rsid w:val="00EB58B4"/>
    <w:rsid w:val="00EB5B25"/>
    <w:rsid w:val="00EC5F01"/>
    <w:rsid w:val="00ED014D"/>
    <w:rsid w:val="00ED66DF"/>
    <w:rsid w:val="00ED7962"/>
    <w:rsid w:val="00EE5CDB"/>
    <w:rsid w:val="00EF0716"/>
    <w:rsid w:val="00EF690A"/>
    <w:rsid w:val="00EF7E1C"/>
    <w:rsid w:val="00F02A98"/>
    <w:rsid w:val="00F02B0A"/>
    <w:rsid w:val="00F13E40"/>
    <w:rsid w:val="00F172B4"/>
    <w:rsid w:val="00F26FBC"/>
    <w:rsid w:val="00F31655"/>
    <w:rsid w:val="00F41C7A"/>
    <w:rsid w:val="00F45A15"/>
    <w:rsid w:val="00F479F1"/>
    <w:rsid w:val="00F51448"/>
    <w:rsid w:val="00F652F9"/>
    <w:rsid w:val="00F6671B"/>
    <w:rsid w:val="00F77F81"/>
    <w:rsid w:val="00F829A0"/>
    <w:rsid w:val="00F900A9"/>
    <w:rsid w:val="00F92D8E"/>
    <w:rsid w:val="00F960C1"/>
    <w:rsid w:val="00FA08CC"/>
    <w:rsid w:val="00FA1EA0"/>
    <w:rsid w:val="00FB04E7"/>
    <w:rsid w:val="00FB2713"/>
    <w:rsid w:val="00FB6345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F4C4-ACD1-4AA9-955F-6864089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Стамати Вилли Владимирович</cp:lastModifiedBy>
  <cp:revision>5</cp:revision>
  <cp:lastPrinted>2017-05-02T08:53:00Z</cp:lastPrinted>
  <dcterms:created xsi:type="dcterms:W3CDTF">2017-05-04T11:39:00Z</dcterms:created>
  <dcterms:modified xsi:type="dcterms:W3CDTF">2017-05-04T11:45:00Z</dcterms:modified>
</cp:coreProperties>
</file>