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AE" w:rsidRPr="0061759E" w:rsidRDefault="009451AE" w:rsidP="009451AE">
      <w:pPr>
        <w:jc w:val="both"/>
        <w:rPr>
          <w:rFonts w:ascii="Times New Roman" w:hAnsi="Times New Roman"/>
          <w:sz w:val="26"/>
          <w:szCs w:val="26"/>
          <w:lang w:val="ru-RU"/>
        </w:rPr>
      </w:pPr>
      <w:r w:rsidRPr="0061759E">
        <w:rPr>
          <w:rFonts w:ascii="Times New Roman" w:hAnsi="Times New Roman"/>
          <w:sz w:val="26"/>
          <w:szCs w:val="26"/>
          <w:lang w:val="ru-RU"/>
        </w:rPr>
        <w:t xml:space="preserve">                                                        </w:t>
      </w:r>
      <w:r w:rsidR="00672D26" w:rsidRPr="0061759E">
        <w:rPr>
          <w:rFonts w:ascii="Times New Roman" w:hAnsi="Times New Roman"/>
          <w:sz w:val="26"/>
          <w:szCs w:val="26"/>
          <w:lang w:val="ru-RU"/>
        </w:rPr>
        <w:t xml:space="preserve">                    </w:t>
      </w:r>
      <w:r w:rsidRPr="0061759E">
        <w:rPr>
          <w:rFonts w:ascii="Times New Roman" w:hAnsi="Times New Roman"/>
          <w:sz w:val="26"/>
          <w:szCs w:val="26"/>
          <w:lang w:val="ru-RU"/>
        </w:rPr>
        <w:t>УТВЕРЖДЕН</w:t>
      </w:r>
      <w:r w:rsidR="00C93C8C">
        <w:rPr>
          <w:rFonts w:ascii="Times New Roman" w:hAnsi="Times New Roman"/>
          <w:sz w:val="26"/>
          <w:szCs w:val="26"/>
          <w:lang w:val="ru-RU"/>
        </w:rPr>
        <w:t>О</w:t>
      </w:r>
    </w:p>
    <w:p w:rsidR="00672D26" w:rsidRPr="0061759E" w:rsidRDefault="009451AE" w:rsidP="00672D26">
      <w:pPr>
        <w:tabs>
          <w:tab w:val="left" w:pos="284"/>
        </w:tabs>
        <w:ind w:left="4956"/>
        <w:rPr>
          <w:rFonts w:ascii="Times New Roman" w:hAnsi="Times New Roman"/>
          <w:bCs/>
          <w:sz w:val="26"/>
          <w:szCs w:val="26"/>
          <w:lang w:val="ru-RU" w:eastAsia="ar-SA"/>
        </w:rPr>
      </w:pPr>
      <w:r w:rsidRPr="0061759E">
        <w:rPr>
          <w:rFonts w:ascii="Times New Roman" w:hAnsi="Times New Roman"/>
          <w:sz w:val="26"/>
          <w:szCs w:val="26"/>
          <w:lang w:val="ru-RU"/>
        </w:rPr>
        <w:t>Приказом Министерства здравоохранения Донецкой Народной Республики</w:t>
      </w:r>
      <w:r w:rsidR="00022306" w:rsidRPr="0061759E">
        <w:rPr>
          <w:rFonts w:ascii="Times New Roman" w:hAnsi="Times New Roman"/>
          <w:bCs/>
          <w:sz w:val="26"/>
          <w:szCs w:val="26"/>
          <w:lang w:val="ru-RU" w:eastAsia="ar-SA"/>
        </w:rPr>
        <w:t xml:space="preserve"> приказ от 04.06.2015 </w:t>
      </w:r>
    </w:p>
    <w:p w:rsidR="00022306" w:rsidRPr="0061759E" w:rsidRDefault="00022306" w:rsidP="00672D26">
      <w:pPr>
        <w:tabs>
          <w:tab w:val="left" w:pos="284"/>
        </w:tabs>
        <w:ind w:left="4956"/>
        <w:rPr>
          <w:rFonts w:ascii="Times New Roman" w:hAnsi="Times New Roman"/>
          <w:sz w:val="26"/>
          <w:szCs w:val="26"/>
          <w:lang w:val="ru-RU"/>
        </w:rPr>
      </w:pPr>
      <w:r w:rsidRPr="0061759E">
        <w:rPr>
          <w:rFonts w:ascii="Times New Roman" w:hAnsi="Times New Roman"/>
          <w:bCs/>
          <w:sz w:val="26"/>
          <w:szCs w:val="26"/>
          <w:lang w:val="ru-RU" w:eastAsia="ar-SA"/>
        </w:rPr>
        <w:t>№ 012.1/57</w:t>
      </w:r>
      <w:r w:rsidRPr="0061759E">
        <w:rPr>
          <w:rFonts w:ascii="Times New Roman" w:hAnsi="Times New Roman"/>
          <w:sz w:val="26"/>
          <w:szCs w:val="26"/>
          <w:lang w:val="ru-RU"/>
        </w:rPr>
        <w:t xml:space="preserve">(в редакции </w:t>
      </w:r>
      <w:r w:rsidR="00C93C8C" w:rsidRPr="00022306">
        <w:rPr>
          <w:sz w:val="26"/>
          <w:szCs w:val="26"/>
          <w:lang w:val="ru-RU"/>
        </w:rPr>
        <w:t>Приказ</w:t>
      </w:r>
      <w:r w:rsidR="00C93C8C">
        <w:rPr>
          <w:sz w:val="26"/>
          <w:szCs w:val="26"/>
          <w:lang w:val="ru-RU"/>
        </w:rPr>
        <w:t>а</w:t>
      </w:r>
      <w:r w:rsidR="00C93C8C" w:rsidRPr="00022306">
        <w:rPr>
          <w:sz w:val="26"/>
          <w:szCs w:val="26"/>
          <w:lang w:val="ru-RU"/>
        </w:rPr>
        <w:t xml:space="preserve"> Министерства </w:t>
      </w:r>
      <w:r w:rsidR="00C93C8C">
        <w:rPr>
          <w:sz w:val="26"/>
          <w:szCs w:val="26"/>
          <w:lang w:val="ru-RU"/>
        </w:rPr>
        <w:t xml:space="preserve">     </w:t>
      </w:r>
      <w:r w:rsidR="00C93C8C" w:rsidRPr="00022306">
        <w:rPr>
          <w:sz w:val="26"/>
          <w:szCs w:val="26"/>
          <w:lang w:val="ru-RU"/>
        </w:rPr>
        <w:t>здравоохранения Донецкой Народной Республики</w:t>
      </w:r>
      <w:r w:rsidR="00C93C8C" w:rsidRPr="0061759E">
        <w:rPr>
          <w:rFonts w:ascii="Times New Roman" w:hAnsi="Times New Roman"/>
          <w:sz w:val="26"/>
          <w:szCs w:val="26"/>
          <w:lang w:val="ru-RU"/>
        </w:rPr>
        <w:t xml:space="preserve"> </w:t>
      </w:r>
      <w:r w:rsidRPr="0061759E">
        <w:rPr>
          <w:rFonts w:ascii="Times New Roman" w:hAnsi="Times New Roman"/>
          <w:sz w:val="26"/>
          <w:szCs w:val="26"/>
          <w:lang w:val="ru-RU"/>
        </w:rPr>
        <w:t>от 24.05.2017г.№ 944)</w:t>
      </w:r>
    </w:p>
    <w:p w:rsidR="009451AE" w:rsidRPr="00022306" w:rsidRDefault="0001758F" w:rsidP="00022306">
      <w:pPr>
        <w:ind w:left="4248" w:firstLine="708"/>
        <w:rPr>
          <w:sz w:val="26"/>
          <w:szCs w:val="26"/>
          <w:lang w:val="ru-RU"/>
        </w:rPr>
      </w:pPr>
      <w:r w:rsidRPr="00874950">
        <w:rPr>
          <w:noProof/>
          <w:color w:val="000000" w:themeColor="text1"/>
          <w:sz w:val="28"/>
        </w:rPr>
        <mc:AlternateContent>
          <mc:Choice Requires="wps">
            <w:drawing>
              <wp:anchor distT="0" distB="0" distL="114300" distR="114300" simplePos="0" relativeHeight="251659264" behindDoc="0" locked="0" layoutInCell="1" allowOverlap="1" wp14:anchorId="10B01F41" wp14:editId="4FABB6D3">
                <wp:simplePos x="0" y="0"/>
                <wp:positionH relativeFrom="margin">
                  <wp:align>right</wp:align>
                </wp:positionH>
                <wp:positionV relativeFrom="paragraph">
                  <wp:posOffset>120650</wp:posOffset>
                </wp:positionV>
                <wp:extent cx="2159635" cy="1439545"/>
                <wp:effectExtent l="19050" t="19050" r="12065" b="273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9635" cy="1439545"/>
                        </a:xfrm>
                        <a:prstGeom prst="rect">
                          <a:avLst/>
                        </a:prstGeom>
                        <a:ln w="28575"/>
                      </wps:spPr>
                      <wps:style>
                        <a:lnRef idx="2">
                          <a:schemeClr val="dk1"/>
                        </a:lnRef>
                        <a:fillRef idx="1">
                          <a:schemeClr val="lt1"/>
                        </a:fillRef>
                        <a:effectRef idx="0">
                          <a:schemeClr val="dk1"/>
                        </a:effectRef>
                        <a:fontRef idx="minor">
                          <a:schemeClr val="dk1"/>
                        </a:fontRef>
                      </wps:style>
                      <wps:txbx>
                        <w:txbxContent>
                          <w:p w:rsidR="0001758F" w:rsidRDefault="0001758F" w:rsidP="0001758F">
                            <w:pPr>
                              <w:jc w:val="center"/>
                              <w:rPr>
                                <w:rFonts w:ascii="Times New Roman" w:hAnsi="Times New Roman"/>
                                <w:b/>
                                <w:sz w:val="16"/>
                                <w:szCs w:val="16"/>
                              </w:rPr>
                            </w:pPr>
                            <w:bookmarkStart w:id="0" w:name="_GoBack"/>
                            <w:r>
                              <w:rPr>
                                <w:b/>
                                <w:noProof/>
                                <w:sz w:val="16"/>
                                <w:szCs w:val="16"/>
                              </w:rPr>
                              <w:drawing>
                                <wp:inline distT="0" distB="0" distL="0" distR="0" wp14:anchorId="07AAA0E6" wp14:editId="37EB3DFE">
                                  <wp:extent cx="486000" cy="417600"/>
                                  <wp:effectExtent l="0" t="0" r="0" b="1905"/>
                                  <wp:docPr id="4" name="Рисунок 2" descr="Official_Donetsk_People's_Republic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000" cy="417600"/>
                                          </a:xfrm>
                                          <a:prstGeom prst="rect">
                                            <a:avLst/>
                                          </a:prstGeom>
                                          <a:noFill/>
                                          <a:ln>
                                            <a:noFill/>
                                          </a:ln>
                                        </pic:spPr>
                                      </pic:pic>
                                    </a:graphicData>
                                  </a:graphic>
                                </wp:inline>
                              </w:drawing>
                            </w:r>
                          </w:p>
                          <w:p w:rsidR="0001758F" w:rsidRPr="004F3FC7" w:rsidRDefault="0001758F" w:rsidP="0001758F">
                            <w:pPr>
                              <w:jc w:val="center"/>
                              <w:rPr>
                                <w:rFonts w:ascii="Times New Roman" w:hAnsi="Times New Roman"/>
                                <w:b/>
                                <w:sz w:val="16"/>
                                <w:szCs w:val="16"/>
                                <w:lang w:val="ru-RU"/>
                              </w:rPr>
                            </w:pPr>
                            <w:r w:rsidRPr="004F3FC7">
                              <w:rPr>
                                <w:rFonts w:ascii="Times New Roman" w:hAnsi="Times New Roman"/>
                                <w:b/>
                                <w:sz w:val="16"/>
                                <w:szCs w:val="16"/>
                                <w:lang w:val="ru-RU"/>
                              </w:rPr>
                              <w:t xml:space="preserve">МИНИСТЕРСТВО ЮСТИЦИИ </w:t>
                            </w:r>
                          </w:p>
                          <w:p w:rsidR="0001758F" w:rsidRPr="004F3FC7" w:rsidRDefault="0001758F" w:rsidP="0001758F">
                            <w:pPr>
                              <w:jc w:val="center"/>
                              <w:rPr>
                                <w:rFonts w:ascii="Times New Roman" w:hAnsi="Times New Roman"/>
                                <w:b/>
                                <w:sz w:val="16"/>
                                <w:szCs w:val="16"/>
                                <w:lang w:val="ru-RU"/>
                              </w:rPr>
                            </w:pPr>
                            <w:r w:rsidRPr="004F3FC7">
                              <w:rPr>
                                <w:rFonts w:ascii="Times New Roman" w:hAnsi="Times New Roman"/>
                                <w:b/>
                                <w:sz w:val="16"/>
                                <w:szCs w:val="16"/>
                                <w:lang w:val="ru-RU"/>
                              </w:rPr>
                              <w:t>ДОНЕЦКОЙ НАРОДНОЙ РЕСПУБЛИКИ</w:t>
                            </w:r>
                          </w:p>
                          <w:p w:rsidR="0001758F" w:rsidRPr="004F3FC7" w:rsidRDefault="0001758F" w:rsidP="0001758F">
                            <w:pPr>
                              <w:jc w:val="center"/>
                              <w:rPr>
                                <w:b/>
                                <w:sz w:val="12"/>
                                <w:szCs w:val="16"/>
                                <w:lang w:val="ru-RU"/>
                              </w:rPr>
                            </w:pPr>
                          </w:p>
                          <w:p w:rsidR="0001758F" w:rsidRPr="004F3FC7" w:rsidRDefault="0001758F" w:rsidP="0001758F">
                            <w:pPr>
                              <w:jc w:val="center"/>
                              <w:rPr>
                                <w:rFonts w:ascii="Times New Roman" w:hAnsi="Times New Roman"/>
                                <w:b/>
                                <w:sz w:val="16"/>
                                <w:szCs w:val="16"/>
                                <w:lang w:val="ru-RU"/>
                              </w:rPr>
                            </w:pPr>
                            <w:r w:rsidRPr="004F3FC7">
                              <w:rPr>
                                <w:rFonts w:ascii="Times New Roman" w:hAnsi="Times New Roman"/>
                                <w:b/>
                                <w:sz w:val="16"/>
                                <w:szCs w:val="16"/>
                                <w:lang w:val="ru-RU"/>
                              </w:rPr>
                              <w:t>ЗАРЕГИСТРИРОВАНО</w:t>
                            </w:r>
                          </w:p>
                          <w:p w:rsidR="0001758F" w:rsidRPr="000A2C4D" w:rsidRDefault="0001758F" w:rsidP="0001758F">
                            <w:pPr>
                              <w:jc w:val="center"/>
                              <w:rPr>
                                <w:rFonts w:ascii="Times New Roman" w:hAnsi="Times New Roman"/>
                                <w:b/>
                                <w:sz w:val="16"/>
                                <w:szCs w:val="16"/>
                              </w:rPr>
                            </w:pPr>
                            <w:proofErr w:type="spellStart"/>
                            <w:r w:rsidRPr="000A2C4D">
                              <w:rPr>
                                <w:rFonts w:ascii="Times New Roman" w:hAnsi="Times New Roman"/>
                                <w:b/>
                                <w:sz w:val="16"/>
                                <w:szCs w:val="16"/>
                              </w:rPr>
                              <w:t>Регистрационный</w:t>
                            </w:r>
                            <w:proofErr w:type="spellEnd"/>
                            <w:r w:rsidRPr="000A2C4D">
                              <w:rPr>
                                <w:rFonts w:ascii="Times New Roman" w:hAnsi="Times New Roman"/>
                                <w:b/>
                                <w:sz w:val="16"/>
                                <w:szCs w:val="16"/>
                              </w:rPr>
                              <w:t xml:space="preserve"> № _</w:t>
                            </w:r>
                            <w:r>
                              <w:rPr>
                                <w:rFonts w:ascii="Times New Roman" w:hAnsi="Times New Roman"/>
                                <w:b/>
                                <w:sz w:val="16"/>
                                <w:szCs w:val="16"/>
                                <w:u w:val="single"/>
                              </w:rPr>
                              <w:t>20</w:t>
                            </w:r>
                            <w:r>
                              <w:rPr>
                                <w:rFonts w:ascii="Times New Roman" w:hAnsi="Times New Roman"/>
                                <w:b/>
                                <w:sz w:val="16"/>
                                <w:szCs w:val="16"/>
                                <w:u w:val="single"/>
                                <w:lang w:val="ru-RU"/>
                              </w:rPr>
                              <w:t>27</w:t>
                            </w:r>
                            <w:r w:rsidRPr="000A2C4D">
                              <w:rPr>
                                <w:rFonts w:ascii="Times New Roman" w:hAnsi="Times New Roman"/>
                                <w:b/>
                                <w:sz w:val="16"/>
                                <w:szCs w:val="16"/>
                              </w:rPr>
                              <w:t>_</w:t>
                            </w:r>
                          </w:p>
                          <w:p w:rsidR="0001758F" w:rsidRPr="0098229B" w:rsidRDefault="0001758F" w:rsidP="0001758F">
                            <w:pPr>
                              <w:jc w:val="center"/>
                              <w:rPr>
                                <w:rFonts w:ascii="Times New Roman" w:hAnsi="Times New Roman"/>
                                <w:b/>
                                <w:sz w:val="16"/>
                                <w:szCs w:val="16"/>
                              </w:rPr>
                            </w:pPr>
                            <w:proofErr w:type="spellStart"/>
                            <w:r w:rsidRPr="0098229B">
                              <w:rPr>
                                <w:rFonts w:ascii="Times New Roman" w:hAnsi="Times New Roman"/>
                                <w:b/>
                                <w:sz w:val="16"/>
                                <w:szCs w:val="16"/>
                              </w:rPr>
                              <w:t>от</w:t>
                            </w:r>
                            <w:proofErr w:type="spellEnd"/>
                            <w:r w:rsidRPr="0098229B">
                              <w:rPr>
                                <w:rFonts w:ascii="Times New Roman" w:hAnsi="Times New Roman"/>
                                <w:b/>
                                <w:sz w:val="16"/>
                                <w:szCs w:val="16"/>
                              </w:rPr>
                              <w:t xml:space="preserve"> «_</w:t>
                            </w:r>
                            <w:r>
                              <w:rPr>
                                <w:rFonts w:ascii="Times New Roman" w:hAnsi="Times New Roman"/>
                                <w:b/>
                                <w:sz w:val="16"/>
                                <w:szCs w:val="16"/>
                                <w:u w:val="single"/>
                                <w:lang w:val="ru-RU"/>
                              </w:rPr>
                              <w:t>29</w:t>
                            </w:r>
                            <w:r w:rsidRPr="0098229B">
                              <w:rPr>
                                <w:rFonts w:ascii="Times New Roman" w:hAnsi="Times New Roman"/>
                                <w:b/>
                                <w:sz w:val="16"/>
                                <w:szCs w:val="16"/>
                              </w:rPr>
                              <w:t xml:space="preserve">_» </w:t>
                            </w:r>
                            <w:r>
                              <w:rPr>
                                <w:rFonts w:ascii="Times New Roman" w:hAnsi="Times New Roman"/>
                                <w:b/>
                                <w:sz w:val="16"/>
                                <w:szCs w:val="16"/>
                                <w:u w:val="single"/>
                              </w:rPr>
                              <w:t xml:space="preserve">      ___</w:t>
                            </w:r>
                            <w:r w:rsidRPr="005924D7">
                              <w:rPr>
                                <w:rFonts w:ascii="Times New Roman" w:hAnsi="Times New Roman"/>
                                <w:b/>
                                <w:sz w:val="20"/>
                                <w:szCs w:val="20"/>
                                <w:u w:val="single"/>
                              </w:rPr>
                              <w:t>ма</w:t>
                            </w:r>
                            <w:r>
                              <w:rPr>
                                <w:rFonts w:ascii="Times New Roman" w:hAnsi="Times New Roman"/>
                                <w:b/>
                                <w:sz w:val="18"/>
                                <w:szCs w:val="18"/>
                                <w:u w:val="single"/>
                              </w:rPr>
                              <w:t>я</w:t>
                            </w:r>
                            <w:r w:rsidRPr="0098229B">
                              <w:rPr>
                                <w:rFonts w:ascii="Times New Roman" w:hAnsi="Times New Roman"/>
                                <w:b/>
                                <w:sz w:val="18"/>
                                <w:szCs w:val="18"/>
                              </w:rPr>
                              <w:t>___</w:t>
                            </w:r>
                            <w:r w:rsidRPr="0098229B">
                              <w:rPr>
                                <w:rFonts w:ascii="Times New Roman" w:hAnsi="Times New Roman"/>
                                <w:b/>
                                <w:sz w:val="16"/>
                                <w:szCs w:val="16"/>
                                <w:u w:val="single"/>
                              </w:rPr>
                              <w:t>201</w:t>
                            </w:r>
                            <w:r>
                              <w:rPr>
                                <w:rFonts w:ascii="Times New Roman" w:hAnsi="Times New Roman"/>
                                <w:b/>
                                <w:sz w:val="16"/>
                                <w:szCs w:val="16"/>
                                <w:u w:val="single"/>
                              </w:rPr>
                              <w:t>7</w:t>
                            </w:r>
                            <w:r w:rsidRPr="0098229B">
                              <w:rPr>
                                <w:rFonts w:ascii="Times New Roman" w:hAnsi="Times New Roman"/>
                                <w:b/>
                                <w:sz w:val="16"/>
                                <w:szCs w:val="16"/>
                              </w:rPr>
                              <w:t>__ г.</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01F41" id="Прямоугольник 2" o:spid="_x0000_s1026" style="position:absolute;left:0;text-align:left;margin-left:118.85pt;margin-top:9.5pt;width:170.05pt;height:113.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" fillcolor="white [3201]" strokecolor="black [3200]" strokeweight="2.25pt">
                <v:path arrowok="t"/>
                <v:textbox>
                  <w:txbxContent>
                    <w:p w:rsidR="0001758F" w:rsidRDefault="0001758F" w:rsidP="0001758F">
                      <w:pPr>
                        <w:jc w:val="center"/>
                        <w:rPr>
                          <w:rFonts w:ascii="Times New Roman" w:hAnsi="Times New Roman"/>
                          <w:b/>
                          <w:sz w:val="16"/>
                          <w:szCs w:val="16"/>
                        </w:rPr>
                      </w:pPr>
                      <w:bookmarkStart w:id="1" w:name="_GoBack"/>
                      <w:r>
                        <w:rPr>
                          <w:b/>
                          <w:noProof/>
                          <w:sz w:val="16"/>
                          <w:szCs w:val="16"/>
                        </w:rPr>
                        <w:drawing>
                          <wp:inline distT="0" distB="0" distL="0" distR="0" wp14:anchorId="07AAA0E6" wp14:editId="37EB3DFE">
                            <wp:extent cx="486000" cy="417600"/>
                            <wp:effectExtent l="0" t="0" r="0" b="1905"/>
                            <wp:docPr id="4" name="Рисунок 2" descr="Official_Donetsk_People's_Republic_coat_of_arm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Official_Donetsk_People's_Republic_coat_of_arm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000" cy="417600"/>
                                    </a:xfrm>
                                    <a:prstGeom prst="rect">
                                      <a:avLst/>
                                    </a:prstGeom>
                                    <a:noFill/>
                                    <a:ln>
                                      <a:noFill/>
                                    </a:ln>
                                  </pic:spPr>
                                </pic:pic>
                              </a:graphicData>
                            </a:graphic>
                          </wp:inline>
                        </w:drawing>
                      </w:r>
                    </w:p>
                    <w:p w:rsidR="0001758F" w:rsidRPr="004F3FC7" w:rsidRDefault="0001758F" w:rsidP="0001758F">
                      <w:pPr>
                        <w:jc w:val="center"/>
                        <w:rPr>
                          <w:rFonts w:ascii="Times New Roman" w:hAnsi="Times New Roman"/>
                          <w:b/>
                          <w:sz w:val="16"/>
                          <w:szCs w:val="16"/>
                          <w:lang w:val="ru-RU"/>
                        </w:rPr>
                      </w:pPr>
                      <w:r w:rsidRPr="004F3FC7">
                        <w:rPr>
                          <w:rFonts w:ascii="Times New Roman" w:hAnsi="Times New Roman"/>
                          <w:b/>
                          <w:sz w:val="16"/>
                          <w:szCs w:val="16"/>
                          <w:lang w:val="ru-RU"/>
                        </w:rPr>
                        <w:t xml:space="preserve">МИНИСТЕРСТВО ЮСТИЦИИ </w:t>
                      </w:r>
                    </w:p>
                    <w:p w:rsidR="0001758F" w:rsidRPr="004F3FC7" w:rsidRDefault="0001758F" w:rsidP="0001758F">
                      <w:pPr>
                        <w:jc w:val="center"/>
                        <w:rPr>
                          <w:rFonts w:ascii="Times New Roman" w:hAnsi="Times New Roman"/>
                          <w:b/>
                          <w:sz w:val="16"/>
                          <w:szCs w:val="16"/>
                          <w:lang w:val="ru-RU"/>
                        </w:rPr>
                      </w:pPr>
                      <w:r w:rsidRPr="004F3FC7">
                        <w:rPr>
                          <w:rFonts w:ascii="Times New Roman" w:hAnsi="Times New Roman"/>
                          <w:b/>
                          <w:sz w:val="16"/>
                          <w:szCs w:val="16"/>
                          <w:lang w:val="ru-RU"/>
                        </w:rPr>
                        <w:t>ДОНЕЦКОЙ НАРОДНОЙ РЕСПУБЛИКИ</w:t>
                      </w:r>
                    </w:p>
                    <w:p w:rsidR="0001758F" w:rsidRPr="004F3FC7" w:rsidRDefault="0001758F" w:rsidP="0001758F">
                      <w:pPr>
                        <w:jc w:val="center"/>
                        <w:rPr>
                          <w:b/>
                          <w:sz w:val="12"/>
                          <w:szCs w:val="16"/>
                          <w:lang w:val="ru-RU"/>
                        </w:rPr>
                      </w:pPr>
                    </w:p>
                    <w:p w:rsidR="0001758F" w:rsidRPr="004F3FC7" w:rsidRDefault="0001758F" w:rsidP="0001758F">
                      <w:pPr>
                        <w:jc w:val="center"/>
                        <w:rPr>
                          <w:rFonts w:ascii="Times New Roman" w:hAnsi="Times New Roman"/>
                          <w:b/>
                          <w:sz w:val="16"/>
                          <w:szCs w:val="16"/>
                          <w:lang w:val="ru-RU"/>
                        </w:rPr>
                      </w:pPr>
                      <w:r w:rsidRPr="004F3FC7">
                        <w:rPr>
                          <w:rFonts w:ascii="Times New Roman" w:hAnsi="Times New Roman"/>
                          <w:b/>
                          <w:sz w:val="16"/>
                          <w:szCs w:val="16"/>
                          <w:lang w:val="ru-RU"/>
                        </w:rPr>
                        <w:t>ЗАРЕГИСТРИРОВАНО</w:t>
                      </w:r>
                    </w:p>
                    <w:p w:rsidR="0001758F" w:rsidRPr="000A2C4D" w:rsidRDefault="0001758F" w:rsidP="0001758F">
                      <w:pPr>
                        <w:jc w:val="center"/>
                        <w:rPr>
                          <w:rFonts w:ascii="Times New Roman" w:hAnsi="Times New Roman"/>
                          <w:b/>
                          <w:sz w:val="16"/>
                          <w:szCs w:val="16"/>
                        </w:rPr>
                      </w:pPr>
                      <w:proofErr w:type="spellStart"/>
                      <w:r w:rsidRPr="000A2C4D">
                        <w:rPr>
                          <w:rFonts w:ascii="Times New Roman" w:hAnsi="Times New Roman"/>
                          <w:b/>
                          <w:sz w:val="16"/>
                          <w:szCs w:val="16"/>
                        </w:rPr>
                        <w:t>Регистрационный</w:t>
                      </w:r>
                      <w:proofErr w:type="spellEnd"/>
                      <w:r w:rsidRPr="000A2C4D">
                        <w:rPr>
                          <w:rFonts w:ascii="Times New Roman" w:hAnsi="Times New Roman"/>
                          <w:b/>
                          <w:sz w:val="16"/>
                          <w:szCs w:val="16"/>
                        </w:rPr>
                        <w:t xml:space="preserve"> № _</w:t>
                      </w:r>
                      <w:r>
                        <w:rPr>
                          <w:rFonts w:ascii="Times New Roman" w:hAnsi="Times New Roman"/>
                          <w:b/>
                          <w:sz w:val="16"/>
                          <w:szCs w:val="16"/>
                          <w:u w:val="single"/>
                        </w:rPr>
                        <w:t>20</w:t>
                      </w:r>
                      <w:r>
                        <w:rPr>
                          <w:rFonts w:ascii="Times New Roman" w:hAnsi="Times New Roman"/>
                          <w:b/>
                          <w:sz w:val="16"/>
                          <w:szCs w:val="16"/>
                          <w:u w:val="single"/>
                          <w:lang w:val="ru-RU"/>
                        </w:rPr>
                        <w:t>27</w:t>
                      </w:r>
                      <w:r w:rsidRPr="000A2C4D">
                        <w:rPr>
                          <w:rFonts w:ascii="Times New Roman" w:hAnsi="Times New Roman"/>
                          <w:b/>
                          <w:sz w:val="16"/>
                          <w:szCs w:val="16"/>
                        </w:rPr>
                        <w:t>_</w:t>
                      </w:r>
                    </w:p>
                    <w:p w:rsidR="0001758F" w:rsidRPr="0098229B" w:rsidRDefault="0001758F" w:rsidP="0001758F">
                      <w:pPr>
                        <w:jc w:val="center"/>
                        <w:rPr>
                          <w:rFonts w:ascii="Times New Roman" w:hAnsi="Times New Roman"/>
                          <w:b/>
                          <w:sz w:val="16"/>
                          <w:szCs w:val="16"/>
                        </w:rPr>
                      </w:pPr>
                      <w:proofErr w:type="spellStart"/>
                      <w:r w:rsidRPr="0098229B">
                        <w:rPr>
                          <w:rFonts w:ascii="Times New Roman" w:hAnsi="Times New Roman"/>
                          <w:b/>
                          <w:sz w:val="16"/>
                          <w:szCs w:val="16"/>
                        </w:rPr>
                        <w:t>от</w:t>
                      </w:r>
                      <w:proofErr w:type="spellEnd"/>
                      <w:r w:rsidRPr="0098229B">
                        <w:rPr>
                          <w:rFonts w:ascii="Times New Roman" w:hAnsi="Times New Roman"/>
                          <w:b/>
                          <w:sz w:val="16"/>
                          <w:szCs w:val="16"/>
                        </w:rPr>
                        <w:t xml:space="preserve"> «_</w:t>
                      </w:r>
                      <w:r>
                        <w:rPr>
                          <w:rFonts w:ascii="Times New Roman" w:hAnsi="Times New Roman"/>
                          <w:b/>
                          <w:sz w:val="16"/>
                          <w:szCs w:val="16"/>
                          <w:u w:val="single"/>
                          <w:lang w:val="ru-RU"/>
                        </w:rPr>
                        <w:t>29</w:t>
                      </w:r>
                      <w:r w:rsidRPr="0098229B">
                        <w:rPr>
                          <w:rFonts w:ascii="Times New Roman" w:hAnsi="Times New Roman"/>
                          <w:b/>
                          <w:sz w:val="16"/>
                          <w:szCs w:val="16"/>
                        </w:rPr>
                        <w:t xml:space="preserve">_» </w:t>
                      </w:r>
                      <w:r>
                        <w:rPr>
                          <w:rFonts w:ascii="Times New Roman" w:hAnsi="Times New Roman"/>
                          <w:b/>
                          <w:sz w:val="16"/>
                          <w:szCs w:val="16"/>
                          <w:u w:val="single"/>
                        </w:rPr>
                        <w:t xml:space="preserve">      ___</w:t>
                      </w:r>
                      <w:r w:rsidRPr="005924D7">
                        <w:rPr>
                          <w:rFonts w:ascii="Times New Roman" w:hAnsi="Times New Roman"/>
                          <w:b/>
                          <w:sz w:val="20"/>
                          <w:szCs w:val="20"/>
                          <w:u w:val="single"/>
                        </w:rPr>
                        <w:t>ма</w:t>
                      </w:r>
                      <w:r>
                        <w:rPr>
                          <w:rFonts w:ascii="Times New Roman" w:hAnsi="Times New Roman"/>
                          <w:b/>
                          <w:sz w:val="18"/>
                          <w:szCs w:val="18"/>
                          <w:u w:val="single"/>
                        </w:rPr>
                        <w:t>я</w:t>
                      </w:r>
                      <w:r w:rsidRPr="0098229B">
                        <w:rPr>
                          <w:rFonts w:ascii="Times New Roman" w:hAnsi="Times New Roman"/>
                          <w:b/>
                          <w:sz w:val="18"/>
                          <w:szCs w:val="18"/>
                        </w:rPr>
                        <w:t>___</w:t>
                      </w:r>
                      <w:r w:rsidRPr="0098229B">
                        <w:rPr>
                          <w:rFonts w:ascii="Times New Roman" w:hAnsi="Times New Roman"/>
                          <w:b/>
                          <w:sz w:val="16"/>
                          <w:szCs w:val="16"/>
                          <w:u w:val="single"/>
                        </w:rPr>
                        <w:t>201</w:t>
                      </w:r>
                      <w:r>
                        <w:rPr>
                          <w:rFonts w:ascii="Times New Roman" w:hAnsi="Times New Roman"/>
                          <w:b/>
                          <w:sz w:val="16"/>
                          <w:szCs w:val="16"/>
                          <w:u w:val="single"/>
                        </w:rPr>
                        <w:t>7</w:t>
                      </w:r>
                      <w:r w:rsidRPr="0098229B">
                        <w:rPr>
                          <w:rFonts w:ascii="Times New Roman" w:hAnsi="Times New Roman"/>
                          <w:b/>
                          <w:sz w:val="16"/>
                          <w:szCs w:val="16"/>
                        </w:rPr>
                        <w:t>__ г.</w:t>
                      </w:r>
                      <w:bookmarkEnd w:id="1"/>
                    </w:p>
                  </w:txbxContent>
                </v:textbox>
                <w10:wrap anchorx="margin"/>
              </v:rect>
            </w:pict>
          </mc:Fallback>
        </mc:AlternateContent>
      </w:r>
    </w:p>
    <w:p w:rsidR="009451AE" w:rsidRPr="00C847F0" w:rsidRDefault="009451AE" w:rsidP="009451AE">
      <w:pPr>
        <w:jc w:val="both"/>
        <w:rPr>
          <w:szCs w:val="28"/>
          <w:lang w:val="ru-RU"/>
        </w:rPr>
      </w:pPr>
    </w:p>
    <w:p w:rsidR="009451AE" w:rsidRDefault="009451AE" w:rsidP="009451AE">
      <w:pPr>
        <w:jc w:val="both"/>
        <w:rPr>
          <w:szCs w:val="28"/>
          <w:highlight w:val="yellow"/>
          <w:lang w:val="ru-RU"/>
        </w:rPr>
      </w:pPr>
    </w:p>
    <w:p w:rsidR="009451AE" w:rsidRDefault="009451AE" w:rsidP="009451AE">
      <w:pPr>
        <w:jc w:val="both"/>
        <w:rPr>
          <w:szCs w:val="28"/>
          <w:highlight w:val="yellow"/>
          <w:lang w:val="ru-RU"/>
        </w:rPr>
      </w:pPr>
    </w:p>
    <w:p w:rsidR="009451AE" w:rsidRDefault="009451AE" w:rsidP="009451AE">
      <w:pPr>
        <w:jc w:val="both"/>
        <w:rPr>
          <w:szCs w:val="28"/>
          <w:highlight w:val="yellow"/>
          <w:lang w:val="ru-RU"/>
        </w:rPr>
      </w:pPr>
    </w:p>
    <w:p w:rsidR="009451AE" w:rsidRDefault="009451AE" w:rsidP="009451AE">
      <w:pPr>
        <w:jc w:val="both"/>
        <w:rPr>
          <w:szCs w:val="28"/>
          <w:highlight w:val="yellow"/>
          <w:lang w:val="ru-RU"/>
        </w:rPr>
      </w:pPr>
    </w:p>
    <w:p w:rsidR="009451AE" w:rsidRDefault="009451AE" w:rsidP="009451AE">
      <w:pPr>
        <w:jc w:val="both"/>
        <w:rPr>
          <w:szCs w:val="28"/>
          <w:highlight w:val="yellow"/>
          <w:lang w:val="ru-RU"/>
        </w:rPr>
      </w:pPr>
    </w:p>
    <w:p w:rsidR="0001758F" w:rsidRDefault="0001758F" w:rsidP="009451AE">
      <w:pPr>
        <w:jc w:val="both"/>
        <w:rPr>
          <w:szCs w:val="28"/>
          <w:highlight w:val="yellow"/>
          <w:lang w:val="ru-RU"/>
        </w:rPr>
      </w:pPr>
    </w:p>
    <w:p w:rsidR="0001758F" w:rsidRDefault="0001758F" w:rsidP="009451AE">
      <w:pPr>
        <w:jc w:val="both"/>
        <w:rPr>
          <w:szCs w:val="28"/>
          <w:highlight w:val="yellow"/>
          <w:lang w:val="ru-RU"/>
        </w:rPr>
      </w:pPr>
    </w:p>
    <w:p w:rsidR="009451AE" w:rsidRDefault="009451AE" w:rsidP="009451AE">
      <w:pPr>
        <w:jc w:val="both"/>
        <w:rPr>
          <w:szCs w:val="28"/>
          <w:highlight w:val="yellow"/>
          <w:lang w:val="ru-RU"/>
        </w:rPr>
      </w:pPr>
    </w:p>
    <w:p w:rsidR="009451AE" w:rsidRDefault="009451AE" w:rsidP="009451AE">
      <w:pPr>
        <w:jc w:val="center"/>
        <w:rPr>
          <w:rFonts w:ascii="Times New Roman" w:hAnsi="Times New Roman"/>
          <w:sz w:val="28"/>
          <w:szCs w:val="28"/>
          <w:lang w:val="ru-RU"/>
        </w:rPr>
      </w:pPr>
      <w:r w:rsidRPr="00CA0F09">
        <w:rPr>
          <w:rFonts w:ascii="Times New Roman" w:hAnsi="Times New Roman"/>
          <w:sz w:val="28"/>
          <w:szCs w:val="28"/>
          <w:lang w:val="ru-RU"/>
        </w:rPr>
        <w:t>Номенклатура врачебных должностей и специальностей в учреждениях здравоохранения Донецкой Народной Республики</w:t>
      </w:r>
    </w:p>
    <w:p w:rsidR="009451AE" w:rsidRDefault="009451AE" w:rsidP="009451AE">
      <w:pPr>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678"/>
        <w:gridCol w:w="4218"/>
      </w:tblGrid>
      <w:tr w:rsidR="009451AE" w:rsidRPr="00CA0F09" w:rsidTr="00856286">
        <w:tc>
          <w:tcPr>
            <w:tcW w:w="706" w:type="dxa"/>
            <w:vAlign w:val="center"/>
          </w:tcPr>
          <w:p w:rsidR="009451AE" w:rsidRPr="00CA0F09" w:rsidRDefault="009451AE" w:rsidP="00856286">
            <w:pPr>
              <w:tabs>
                <w:tab w:val="center" w:pos="4677"/>
                <w:tab w:val="right" w:pos="9355"/>
              </w:tabs>
              <w:jc w:val="center"/>
              <w:rPr>
                <w:rFonts w:ascii="Times New Roman" w:hAnsi="Times New Roman"/>
                <w:sz w:val="28"/>
                <w:szCs w:val="28"/>
                <w:lang w:val="ru-RU"/>
              </w:rPr>
            </w:pPr>
          </w:p>
        </w:tc>
        <w:tc>
          <w:tcPr>
            <w:tcW w:w="4678" w:type="dxa"/>
            <w:vAlign w:val="center"/>
          </w:tcPr>
          <w:p w:rsidR="009451AE" w:rsidRPr="00CA0F09" w:rsidRDefault="009451AE" w:rsidP="00856286">
            <w:pPr>
              <w:tabs>
                <w:tab w:val="center" w:pos="4677"/>
                <w:tab w:val="right" w:pos="9355"/>
              </w:tabs>
              <w:jc w:val="center"/>
              <w:rPr>
                <w:rFonts w:ascii="Times New Roman" w:hAnsi="Times New Roman"/>
                <w:sz w:val="28"/>
                <w:szCs w:val="28"/>
              </w:rPr>
            </w:pPr>
            <w:proofErr w:type="spellStart"/>
            <w:r w:rsidRPr="00CA0F09">
              <w:rPr>
                <w:rFonts w:ascii="Times New Roman" w:hAnsi="Times New Roman"/>
                <w:sz w:val="28"/>
                <w:szCs w:val="28"/>
              </w:rPr>
              <w:t>Должности</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врачей-специалистов</w:t>
            </w:r>
            <w:proofErr w:type="spellEnd"/>
          </w:p>
        </w:tc>
        <w:tc>
          <w:tcPr>
            <w:tcW w:w="4218" w:type="dxa"/>
            <w:vAlign w:val="center"/>
          </w:tcPr>
          <w:p w:rsidR="009451AE" w:rsidRPr="00CA0F09" w:rsidRDefault="009451AE" w:rsidP="00856286">
            <w:pPr>
              <w:tabs>
                <w:tab w:val="center" w:pos="4677"/>
                <w:tab w:val="right" w:pos="9355"/>
              </w:tabs>
              <w:jc w:val="center"/>
              <w:rPr>
                <w:rFonts w:ascii="Times New Roman" w:hAnsi="Times New Roman"/>
                <w:sz w:val="28"/>
                <w:szCs w:val="28"/>
              </w:rPr>
            </w:pPr>
            <w:proofErr w:type="spellStart"/>
            <w:r w:rsidRPr="00CA0F09">
              <w:rPr>
                <w:rFonts w:ascii="Times New Roman" w:hAnsi="Times New Roman"/>
                <w:sz w:val="28"/>
                <w:szCs w:val="28"/>
              </w:rPr>
              <w:t>Врачебные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специальности</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jc w:val="center"/>
              <w:rPr>
                <w:rFonts w:ascii="Times New Roman" w:hAnsi="Times New Roman"/>
                <w:b/>
                <w:sz w:val="28"/>
                <w:szCs w:val="28"/>
              </w:rPr>
            </w:pPr>
          </w:p>
        </w:tc>
        <w:tc>
          <w:tcPr>
            <w:tcW w:w="4678" w:type="dxa"/>
            <w:vAlign w:val="center"/>
          </w:tcPr>
          <w:p w:rsidR="009451AE" w:rsidRPr="00CA0F09" w:rsidRDefault="009451AE" w:rsidP="00856286">
            <w:pPr>
              <w:tabs>
                <w:tab w:val="center" w:pos="4677"/>
                <w:tab w:val="right" w:pos="9355"/>
              </w:tabs>
              <w:jc w:val="center"/>
              <w:rPr>
                <w:rFonts w:ascii="Times New Roman" w:hAnsi="Times New Roman"/>
                <w:sz w:val="28"/>
                <w:szCs w:val="28"/>
              </w:rPr>
            </w:pPr>
            <w:r w:rsidRPr="00CA0F09">
              <w:rPr>
                <w:rFonts w:ascii="Times New Roman" w:hAnsi="Times New Roman"/>
                <w:sz w:val="28"/>
                <w:szCs w:val="28"/>
              </w:rPr>
              <w:t>1</w:t>
            </w:r>
          </w:p>
        </w:tc>
        <w:tc>
          <w:tcPr>
            <w:tcW w:w="4218" w:type="dxa"/>
            <w:vAlign w:val="center"/>
          </w:tcPr>
          <w:p w:rsidR="009451AE" w:rsidRPr="00CA0F09" w:rsidRDefault="009451AE" w:rsidP="00856286">
            <w:pPr>
              <w:tabs>
                <w:tab w:val="center" w:pos="4677"/>
                <w:tab w:val="right" w:pos="9355"/>
              </w:tabs>
              <w:jc w:val="center"/>
              <w:rPr>
                <w:rFonts w:ascii="Times New Roman" w:hAnsi="Times New Roman"/>
                <w:sz w:val="28"/>
                <w:szCs w:val="28"/>
              </w:rPr>
            </w:pPr>
            <w:r w:rsidRPr="00CA0F09">
              <w:rPr>
                <w:rFonts w:ascii="Times New Roman" w:hAnsi="Times New Roman"/>
                <w:sz w:val="28"/>
                <w:szCs w:val="28"/>
              </w:rPr>
              <w:t>2</w:t>
            </w:r>
          </w:p>
        </w:tc>
      </w:tr>
      <w:tr w:rsidR="009451AE" w:rsidRPr="0001758F" w:rsidTr="00856286">
        <w:tc>
          <w:tcPr>
            <w:tcW w:w="9602" w:type="dxa"/>
            <w:gridSpan w:val="3"/>
            <w:vAlign w:val="center"/>
          </w:tcPr>
          <w:p w:rsidR="009451AE" w:rsidRPr="00CA0F09" w:rsidRDefault="009451AE" w:rsidP="00856286">
            <w:pPr>
              <w:tabs>
                <w:tab w:val="center" w:pos="4677"/>
                <w:tab w:val="right" w:pos="9355"/>
              </w:tabs>
              <w:jc w:val="center"/>
              <w:rPr>
                <w:rFonts w:ascii="Times New Roman" w:hAnsi="Times New Roman"/>
                <w:sz w:val="28"/>
                <w:szCs w:val="28"/>
                <w:lang w:val="ru-RU"/>
              </w:rPr>
            </w:pPr>
            <w:r w:rsidRPr="00CA0F09">
              <w:rPr>
                <w:rFonts w:ascii="Times New Roman" w:hAnsi="Times New Roman"/>
                <w:sz w:val="28"/>
                <w:szCs w:val="28"/>
              </w:rPr>
              <w:t>I</w:t>
            </w:r>
            <w:r w:rsidRPr="00CA0F09">
              <w:rPr>
                <w:rFonts w:ascii="Times New Roman" w:hAnsi="Times New Roman"/>
                <w:sz w:val="28"/>
                <w:szCs w:val="28"/>
                <w:lang w:val="ru-RU"/>
              </w:rPr>
              <w:t>. Руководители учреждений здравоохранения и их заместители</w:t>
            </w:r>
          </w:p>
        </w:tc>
      </w:tr>
      <w:tr w:rsidR="009451AE" w:rsidRPr="00CA0F09" w:rsidTr="00856286">
        <w:trPr>
          <w:trHeight w:val="55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Генеральный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директор</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Организация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управление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здравоохранением</w:t>
            </w:r>
            <w:proofErr w:type="spellEnd"/>
          </w:p>
        </w:tc>
      </w:tr>
      <w:tr w:rsidR="009451AE" w:rsidRPr="0001758F" w:rsidTr="00856286">
        <w:trPr>
          <w:trHeight w:val="5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autoSpaceDN w:val="0"/>
              <w:adjustRightInd w:val="0"/>
              <w:rPr>
                <w:rFonts w:ascii="Times New Roman" w:hAnsi="Times New Roman"/>
                <w:sz w:val="28"/>
                <w:szCs w:val="28"/>
                <w:lang w:val="ru-RU"/>
              </w:rPr>
            </w:pPr>
            <w:r w:rsidRPr="00CA0F09">
              <w:rPr>
                <w:rFonts w:ascii="Times New Roman" w:hAnsi="Times New Roman"/>
                <w:sz w:val="28"/>
                <w:szCs w:val="28"/>
                <w:lang w:val="ru-RU"/>
              </w:rPr>
              <w:t>Организация здравоохранения и общественное здоровье</w:t>
            </w:r>
          </w:p>
        </w:tc>
      </w:tr>
      <w:tr w:rsidR="009451AE" w:rsidRPr="00CA0F09" w:rsidTr="00856286">
        <w:trPr>
          <w:trHeight w:val="55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2.</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Директор</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Организация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управление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здравоохранением</w:t>
            </w:r>
            <w:proofErr w:type="spellEnd"/>
          </w:p>
        </w:tc>
      </w:tr>
      <w:tr w:rsidR="009451AE" w:rsidRPr="0001758F" w:rsidTr="00856286">
        <w:trPr>
          <w:trHeight w:val="5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Организация здравоохранения и общественное здоровье</w:t>
            </w:r>
          </w:p>
        </w:tc>
      </w:tr>
      <w:tr w:rsidR="009451AE" w:rsidRPr="00CA0F09" w:rsidTr="00856286">
        <w:trPr>
          <w:trHeight w:val="5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3.</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Главный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врач</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Организация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управление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здравоохранением</w:t>
            </w:r>
            <w:proofErr w:type="spellEnd"/>
          </w:p>
        </w:tc>
      </w:tr>
      <w:tr w:rsidR="009451AE" w:rsidRPr="0001758F" w:rsidTr="00856286">
        <w:trPr>
          <w:trHeight w:val="5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Организация здравоохранения и общественное здоровье</w:t>
            </w:r>
          </w:p>
        </w:tc>
      </w:tr>
      <w:tr w:rsidR="009451AE" w:rsidRPr="00CA0F09" w:rsidTr="00856286">
        <w:trPr>
          <w:trHeight w:val="5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4.</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Главный государственный санитарный врач – главный врач</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Организация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управление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здравоохранением</w:t>
            </w:r>
            <w:proofErr w:type="spellEnd"/>
          </w:p>
        </w:tc>
      </w:tr>
      <w:tr w:rsidR="009451AE" w:rsidRPr="0001758F" w:rsidTr="00856286">
        <w:trPr>
          <w:trHeight w:val="5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Организация здравоохранения и общественное здоровье</w:t>
            </w:r>
          </w:p>
        </w:tc>
      </w:tr>
      <w:tr w:rsidR="009451AE" w:rsidRPr="00CA0F09" w:rsidTr="00856286">
        <w:trPr>
          <w:trHeight w:val="6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5.</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Начальник</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Организация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управление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здравоохранением</w:t>
            </w:r>
            <w:proofErr w:type="spellEnd"/>
          </w:p>
        </w:tc>
      </w:tr>
      <w:tr w:rsidR="009451AE" w:rsidRPr="0001758F" w:rsidTr="00856286">
        <w:trPr>
          <w:trHeight w:val="49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Организация здравоохранения и общественное здоровье</w:t>
            </w:r>
          </w:p>
        </w:tc>
      </w:tr>
      <w:tr w:rsidR="009451AE" w:rsidRPr="00CA0F09" w:rsidTr="00856286">
        <w:trPr>
          <w:trHeight w:val="5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6.</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Заведующий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Организация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управление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здравоохранением</w:t>
            </w:r>
            <w:proofErr w:type="spellEnd"/>
          </w:p>
        </w:tc>
      </w:tr>
      <w:tr w:rsidR="009451AE" w:rsidRPr="0001758F" w:rsidTr="00856286">
        <w:trPr>
          <w:trHeight w:val="51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Организация здравоохранения и общественное здоровье</w:t>
            </w:r>
          </w:p>
        </w:tc>
      </w:tr>
      <w:tr w:rsidR="009451AE" w:rsidRPr="00CA0F09" w:rsidTr="00856286">
        <w:trPr>
          <w:trHeight w:val="57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7.</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Заместители и</w:t>
            </w:r>
            <w:r>
              <w:rPr>
                <w:rFonts w:ascii="Times New Roman" w:hAnsi="Times New Roman"/>
                <w:sz w:val="28"/>
                <w:szCs w:val="28"/>
                <w:lang w:val="ru-RU"/>
              </w:rPr>
              <w:t>з</w:t>
            </w:r>
            <w:r w:rsidRPr="00CA0F09">
              <w:rPr>
                <w:rFonts w:ascii="Times New Roman" w:hAnsi="Times New Roman"/>
                <w:sz w:val="28"/>
                <w:szCs w:val="28"/>
                <w:lang w:val="ru-RU"/>
              </w:rPr>
              <w:t xml:space="preserve"> числа врачей (генерального директора, директора, главного врача, главного государственного санитарного врача, начальника, заведующего)</w:t>
            </w:r>
          </w:p>
        </w:tc>
        <w:tc>
          <w:tcPr>
            <w:tcW w:w="4218" w:type="dxa"/>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Организация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управление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здравоохранением</w:t>
            </w:r>
            <w:proofErr w:type="spellEnd"/>
          </w:p>
        </w:tc>
      </w:tr>
      <w:tr w:rsidR="009451AE" w:rsidRPr="0001758F" w:rsidTr="00856286">
        <w:trPr>
          <w:trHeight w:val="79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tcPr>
          <w:p w:rsidR="009451AE" w:rsidRPr="00CA0F09" w:rsidRDefault="009451AE" w:rsidP="00856286">
            <w:pPr>
              <w:tabs>
                <w:tab w:val="center" w:pos="4677"/>
                <w:tab w:val="right" w:pos="9355"/>
              </w:tabs>
              <w:autoSpaceDN w:val="0"/>
              <w:adjustRightInd w:val="0"/>
              <w:rPr>
                <w:rFonts w:ascii="Times New Roman" w:hAnsi="Times New Roman"/>
                <w:sz w:val="28"/>
                <w:szCs w:val="28"/>
                <w:lang w:val="ru-RU"/>
              </w:rPr>
            </w:pPr>
            <w:r w:rsidRPr="00CA0F09">
              <w:rPr>
                <w:rFonts w:ascii="Times New Roman" w:hAnsi="Times New Roman"/>
                <w:sz w:val="28"/>
                <w:szCs w:val="28"/>
                <w:lang w:val="ru-RU"/>
              </w:rPr>
              <w:t>Организация здравоохранения и общественное здоровье</w:t>
            </w:r>
          </w:p>
        </w:tc>
      </w:tr>
      <w:tr w:rsidR="009451AE" w:rsidRPr="00CA0F09" w:rsidTr="00856286">
        <w:tc>
          <w:tcPr>
            <w:tcW w:w="9602" w:type="dxa"/>
            <w:gridSpan w:val="3"/>
            <w:vAlign w:val="center"/>
          </w:tcPr>
          <w:p w:rsidR="009451AE" w:rsidRPr="00CA0F09" w:rsidRDefault="009451AE" w:rsidP="00856286">
            <w:pPr>
              <w:tabs>
                <w:tab w:val="center" w:pos="4677"/>
                <w:tab w:val="right" w:pos="9355"/>
              </w:tabs>
              <w:jc w:val="center"/>
              <w:rPr>
                <w:rFonts w:ascii="Times New Roman" w:hAnsi="Times New Roman"/>
                <w:sz w:val="28"/>
                <w:szCs w:val="28"/>
              </w:rPr>
            </w:pPr>
            <w:r w:rsidRPr="00CA0F09">
              <w:rPr>
                <w:rFonts w:ascii="Times New Roman" w:hAnsi="Times New Roman"/>
                <w:sz w:val="28"/>
                <w:szCs w:val="28"/>
              </w:rPr>
              <w:t xml:space="preserve">II. </w:t>
            </w:r>
            <w:proofErr w:type="spellStart"/>
            <w:r w:rsidRPr="00CA0F09">
              <w:rPr>
                <w:rFonts w:ascii="Times New Roman" w:hAnsi="Times New Roman"/>
                <w:sz w:val="28"/>
                <w:szCs w:val="28"/>
              </w:rPr>
              <w:t>Руководители</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структурных</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подразделений</w:t>
            </w:r>
            <w:proofErr w:type="spellEnd"/>
          </w:p>
        </w:tc>
      </w:tr>
      <w:tr w:rsidR="009451AE" w:rsidRPr="0001758F"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Заведующий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Врачебная специальность по профилю структурного подразделения</w:t>
            </w:r>
          </w:p>
        </w:tc>
      </w:tr>
      <w:tr w:rsidR="009451AE" w:rsidRPr="0001758F"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2.</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Начальник</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Врачебная специальность по профилю структурного подразделения</w:t>
            </w:r>
          </w:p>
        </w:tc>
      </w:tr>
      <w:tr w:rsidR="009451AE" w:rsidRPr="00CA0F09" w:rsidTr="00856286">
        <w:tc>
          <w:tcPr>
            <w:tcW w:w="9602" w:type="dxa"/>
            <w:gridSpan w:val="3"/>
            <w:vAlign w:val="center"/>
          </w:tcPr>
          <w:p w:rsidR="009451AE" w:rsidRPr="00CA0F09" w:rsidRDefault="009451AE" w:rsidP="00856286">
            <w:pPr>
              <w:tabs>
                <w:tab w:val="center" w:pos="4677"/>
                <w:tab w:val="right" w:pos="9355"/>
              </w:tabs>
              <w:jc w:val="center"/>
              <w:rPr>
                <w:rFonts w:ascii="Times New Roman" w:hAnsi="Times New Roman"/>
                <w:sz w:val="28"/>
                <w:szCs w:val="28"/>
              </w:rPr>
            </w:pPr>
            <w:r w:rsidRPr="00CA0F09">
              <w:rPr>
                <w:rFonts w:ascii="Times New Roman" w:hAnsi="Times New Roman"/>
                <w:sz w:val="28"/>
                <w:szCs w:val="28"/>
              </w:rPr>
              <w:t xml:space="preserve">III. </w:t>
            </w:r>
            <w:proofErr w:type="spellStart"/>
            <w:r w:rsidRPr="00CA0F09">
              <w:rPr>
                <w:rFonts w:ascii="Times New Roman" w:hAnsi="Times New Roman"/>
                <w:sz w:val="28"/>
                <w:szCs w:val="28"/>
              </w:rPr>
              <w:t>Врачи-специалисты</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авиационной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медицине</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Авиационная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космическая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медицина</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2.</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акушер</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гинеколог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Акушерство</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гинекология</w:t>
            </w:r>
            <w:proofErr w:type="spellEnd"/>
          </w:p>
        </w:tc>
      </w:tr>
      <w:tr w:rsidR="009451AE" w:rsidRPr="00CA0F09" w:rsidTr="00856286">
        <w:trPr>
          <w:trHeight w:val="27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3.</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аллерголог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Аллергология</w:t>
            </w:r>
            <w:proofErr w:type="spellEnd"/>
          </w:p>
        </w:tc>
      </w:tr>
      <w:tr w:rsidR="009451AE" w:rsidRPr="00CA0F09" w:rsidTr="00856286">
        <w:trPr>
          <w:trHeight w:val="27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Аллергология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иммунология</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4.</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r>
              <w:rPr>
                <w:rFonts w:ascii="Times New Roman" w:hAnsi="Times New Roman"/>
                <w:sz w:val="28"/>
                <w:szCs w:val="28"/>
                <w:lang w:val="ru-RU"/>
              </w:rPr>
              <w:t xml:space="preserve">- </w:t>
            </w:r>
            <w:proofErr w:type="spellStart"/>
            <w:r w:rsidRPr="00CA0F09">
              <w:rPr>
                <w:rFonts w:ascii="Times New Roman" w:hAnsi="Times New Roman"/>
                <w:sz w:val="28"/>
                <w:szCs w:val="28"/>
              </w:rPr>
              <w:t>аллерголог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аллергология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Аллергология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иммунология</w:t>
            </w:r>
            <w:proofErr w:type="spellEnd"/>
          </w:p>
        </w:tc>
      </w:tr>
      <w:tr w:rsidR="009451AE" w:rsidRPr="00CA0F09" w:rsidTr="00856286">
        <w:trPr>
          <w:trHeight w:val="33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5.</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анестезиолог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Анестезиология</w:t>
            </w:r>
            <w:proofErr w:type="spellEnd"/>
          </w:p>
        </w:tc>
      </w:tr>
      <w:tr w:rsidR="009451AE" w:rsidRPr="00CA0F09" w:rsidTr="00856286">
        <w:trPr>
          <w:trHeight w:val="21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Анестезиология-реаниматология</w:t>
            </w:r>
            <w:proofErr w:type="spellEnd"/>
          </w:p>
        </w:tc>
      </w:tr>
      <w:tr w:rsidR="009451AE" w:rsidRPr="00CA0F09" w:rsidTr="00856286">
        <w:trPr>
          <w:trHeight w:val="33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6.</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анестезиолог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анестезиология</w:t>
            </w:r>
            <w:proofErr w:type="spellEnd"/>
          </w:p>
        </w:tc>
      </w:tr>
      <w:tr w:rsidR="009451AE" w:rsidRPr="00CA0F09" w:rsidTr="00856286">
        <w:trPr>
          <w:trHeight w:val="2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Анестезиология-реаниматология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7.</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бактериолог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Бактериология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8.</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вирусолог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Вирусология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9.</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гастроэнтеролог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Гастроэнтерология</w:t>
            </w:r>
            <w:proofErr w:type="spellEnd"/>
          </w:p>
        </w:tc>
      </w:tr>
      <w:tr w:rsidR="009451AE" w:rsidRPr="00CA0F09" w:rsidTr="00856286">
        <w:trPr>
          <w:trHeight w:val="31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10.</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гастроэнтеролог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гастроэнтерология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Гастроэнтерология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11.</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гематолог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Гематология</w:t>
            </w:r>
            <w:proofErr w:type="spellEnd"/>
          </w:p>
        </w:tc>
      </w:tr>
      <w:tr w:rsidR="009451AE" w:rsidRPr="00CA0F09" w:rsidTr="00856286">
        <w:trPr>
          <w:trHeight w:val="27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12.</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гематолог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гематология</w:t>
            </w:r>
            <w:proofErr w:type="spellEnd"/>
          </w:p>
        </w:tc>
      </w:tr>
      <w:tr w:rsidR="009451AE" w:rsidRPr="00CA0F09" w:rsidTr="00856286">
        <w:trPr>
          <w:trHeight w:val="28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Гематология</w:t>
            </w:r>
            <w:proofErr w:type="spellEnd"/>
          </w:p>
        </w:tc>
      </w:tr>
      <w:tr w:rsidR="009451AE" w:rsidRPr="00CA0F09" w:rsidTr="00856286">
        <w:trPr>
          <w:trHeight w:val="27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13.</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генетик</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Генетика</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медицинская</w:t>
            </w:r>
            <w:proofErr w:type="spellEnd"/>
          </w:p>
        </w:tc>
      </w:tr>
      <w:tr w:rsidR="009451AE" w:rsidRPr="00CA0F09" w:rsidTr="00856286">
        <w:trPr>
          <w:trHeight w:val="27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Генетика</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14.</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гериатр</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Гериатрия</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15.</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Врач-гинеколог детского и подросткового возраста</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гинекология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Акушерство</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гинекология</w:t>
            </w:r>
            <w:proofErr w:type="spellEnd"/>
          </w:p>
        </w:tc>
      </w:tr>
      <w:tr w:rsidR="009451AE" w:rsidRPr="00CA0F09" w:rsidTr="00856286">
        <w:trPr>
          <w:trHeight w:val="31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16.</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гинеколог</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онколог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Онкогинекология</w:t>
            </w:r>
            <w:proofErr w:type="spellEnd"/>
          </w:p>
        </w:tc>
      </w:tr>
      <w:tr w:rsidR="009451AE" w:rsidRPr="00CA0F09" w:rsidTr="00856286">
        <w:trPr>
          <w:trHeight w:val="28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Акушерство</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гинекология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Онкология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17.</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 по гигиене детей и подростков</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Гигиена</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детей</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подростков</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lastRenderedPageBreak/>
              <w:t>18.</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гигиене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труда</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Гигиена</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труда</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19.</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гигиене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питания</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Гигиена</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питания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20.</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дезинфектолог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Дезинфектология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21.</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дерматовенеролог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Дерматовенерология</w:t>
            </w:r>
            <w:proofErr w:type="spellEnd"/>
          </w:p>
        </w:tc>
      </w:tr>
      <w:tr w:rsidR="009451AE" w:rsidRPr="00CA0F09" w:rsidTr="00856286">
        <w:trPr>
          <w:trHeight w:val="31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22.</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дерматовенеролог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дерматовенерология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Дерматовенерология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23.</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диетолог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Диетология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24.</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эндокринолог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Эндокринология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25.</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эндокринолог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эндокринология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26.</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эндоскопист</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Эндоскопия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27.</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эпидемиолог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Эпидемиология</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28.</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 общей практики – семейный врач</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Общая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практика</w:t>
            </w:r>
            <w:proofErr w:type="spellEnd"/>
            <w:r w:rsidRPr="00CA0F09">
              <w:rPr>
                <w:rFonts w:ascii="Times New Roman" w:hAnsi="Times New Roman"/>
                <w:sz w:val="28"/>
                <w:szCs w:val="28"/>
              </w:rPr>
              <w:t xml:space="preserve"> – </w:t>
            </w:r>
            <w:proofErr w:type="spellStart"/>
            <w:r w:rsidRPr="00CA0F09">
              <w:rPr>
                <w:rFonts w:ascii="Times New Roman" w:hAnsi="Times New Roman"/>
                <w:sz w:val="28"/>
                <w:szCs w:val="28"/>
              </w:rPr>
              <w:t>семейная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медицина</w:t>
            </w:r>
            <w:proofErr w:type="spellEnd"/>
          </w:p>
        </w:tc>
      </w:tr>
      <w:tr w:rsidR="009451AE" w:rsidRPr="0001758F" w:rsidTr="00856286">
        <w:trPr>
          <w:trHeight w:val="5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Общая врачебная практика (семейная медицина)</w:t>
            </w:r>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29.</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общей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гигиене</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Общая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гигиена</w:t>
            </w:r>
            <w:proofErr w:type="spellEnd"/>
          </w:p>
        </w:tc>
      </w:tr>
      <w:tr w:rsidR="009451AE" w:rsidRPr="00CA0F09" w:rsidTr="00856286">
        <w:trPr>
          <w:trHeight w:val="25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30.</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иммунолог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Иммунология</w:t>
            </w:r>
            <w:proofErr w:type="spellEnd"/>
          </w:p>
        </w:tc>
      </w:tr>
      <w:tr w:rsidR="009451AE" w:rsidRPr="00CA0F09" w:rsidTr="00856286">
        <w:trPr>
          <w:trHeight w:val="28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Аллергология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иммунология</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31.</w:t>
            </w:r>
          </w:p>
        </w:tc>
        <w:tc>
          <w:tcPr>
            <w:tcW w:w="4678" w:type="dxa"/>
            <w:vMerge w:val="restart"/>
            <w:vAlign w:val="center"/>
          </w:tcPr>
          <w:p w:rsidR="009451AE" w:rsidRPr="00400CC8" w:rsidRDefault="009451AE" w:rsidP="00856286">
            <w:pPr>
              <w:tabs>
                <w:tab w:val="center" w:pos="4677"/>
                <w:tab w:val="right" w:pos="9355"/>
              </w:tabs>
              <w:rPr>
                <w:rFonts w:ascii="Times New Roman" w:hAnsi="Times New Roman"/>
                <w:sz w:val="28"/>
                <w:szCs w:val="28"/>
                <w:lang w:val="ru-RU"/>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иммунолог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клинически</w:t>
            </w:r>
            <w:proofErr w:type="spellEnd"/>
            <w:r>
              <w:rPr>
                <w:rFonts w:ascii="Times New Roman" w:hAnsi="Times New Roman"/>
                <w:sz w:val="28"/>
                <w:szCs w:val="28"/>
                <w:lang w:val="ru-RU"/>
              </w:rPr>
              <w:t>й</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Клиническая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иммунология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Аллергология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иммунология</w:t>
            </w:r>
            <w:proofErr w:type="spellEnd"/>
          </w:p>
        </w:tc>
      </w:tr>
      <w:tr w:rsidR="009451AE" w:rsidRPr="00CA0F09" w:rsidTr="00856286">
        <w:trPr>
          <w:trHeight w:val="33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32.</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иммунолог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иммунология</w:t>
            </w:r>
            <w:proofErr w:type="spellEnd"/>
          </w:p>
        </w:tc>
      </w:tr>
      <w:tr w:rsidR="009451AE" w:rsidRPr="00CA0F09" w:rsidTr="00856286">
        <w:trPr>
          <w:trHeight w:val="2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Аллергология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иммунология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33.</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инфекционист</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Инфекционные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болезни</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34.</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инфекционист</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Детские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инфекционные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болезни</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Инфекционные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болезни</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35.</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интерн</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Соответствующая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специальность</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36.</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кардиолог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Кардиология</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37.</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кардиоревматолог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кардиоревматология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кардиология</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38.</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комбустиолог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Комбустиология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Хирургия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39.</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коммунальной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гигиене</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Коммунальная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гигиена</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40.</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лаборант</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Клиническая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лабораторная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диагностика</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41.</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лаборант-генетик</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Лабораторная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генетика</w:t>
            </w:r>
            <w:proofErr w:type="spellEnd"/>
          </w:p>
        </w:tc>
      </w:tr>
      <w:tr w:rsidR="009451AE" w:rsidRPr="0001758F" w:rsidTr="00856286">
        <w:trPr>
          <w:trHeight w:val="5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42.</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лаборант</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гигиенист</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color w:val="FF0000"/>
                <w:sz w:val="28"/>
                <w:szCs w:val="28"/>
                <w:lang w:val="ru-RU"/>
              </w:rPr>
            </w:pPr>
            <w:r w:rsidRPr="00CA0F09">
              <w:rPr>
                <w:rFonts w:ascii="Times New Roman" w:hAnsi="Times New Roman"/>
                <w:sz w:val="28"/>
                <w:szCs w:val="28"/>
                <w:lang w:val="ru-RU"/>
              </w:rPr>
              <w:t>Лабораторные исследования факторов окружающей среды</w:t>
            </w:r>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lang w:val="ru-RU"/>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lang w:val="ru-RU"/>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Санитарно-гигиенические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лабораторные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исследования</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43.</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лаборант</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иммунолог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Лабораторная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иммунология</w:t>
            </w:r>
            <w:proofErr w:type="spellEnd"/>
          </w:p>
        </w:tc>
      </w:tr>
      <w:tr w:rsidR="009451AE" w:rsidRPr="00CA0F09" w:rsidTr="00856286">
        <w:trPr>
          <w:trHeight w:val="5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Клиническая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лабораторная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диагностика</w:t>
            </w:r>
            <w:proofErr w:type="spellEnd"/>
          </w:p>
        </w:tc>
      </w:tr>
      <w:tr w:rsidR="009451AE" w:rsidRPr="00CA0F09" w:rsidTr="00856286">
        <w:trPr>
          <w:trHeight w:val="31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44.</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w:t>
            </w:r>
            <w:r>
              <w:rPr>
                <w:rFonts w:ascii="Times New Roman" w:hAnsi="Times New Roman"/>
                <w:sz w:val="28"/>
                <w:szCs w:val="28"/>
                <w:lang w:val="ru-RU"/>
              </w:rPr>
              <w:t xml:space="preserve"> </w:t>
            </w:r>
            <w:r w:rsidRPr="00CA0F09">
              <w:rPr>
                <w:rFonts w:ascii="Times New Roman" w:hAnsi="Times New Roman"/>
                <w:sz w:val="28"/>
                <w:szCs w:val="28"/>
                <w:lang w:val="ru-RU"/>
              </w:rPr>
              <w:t>-</w:t>
            </w:r>
            <w:r>
              <w:rPr>
                <w:rFonts w:ascii="Times New Roman" w:hAnsi="Times New Roman"/>
                <w:sz w:val="28"/>
                <w:szCs w:val="28"/>
                <w:lang w:val="ru-RU"/>
              </w:rPr>
              <w:t xml:space="preserve"> </w:t>
            </w:r>
            <w:r w:rsidRPr="00CA0F09">
              <w:rPr>
                <w:rFonts w:ascii="Times New Roman" w:hAnsi="Times New Roman"/>
                <w:sz w:val="28"/>
                <w:szCs w:val="28"/>
                <w:lang w:val="ru-RU"/>
              </w:rPr>
              <w:t xml:space="preserve">лаборант по клинической </w:t>
            </w:r>
            <w:r w:rsidRPr="00CA0F09">
              <w:rPr>
                <w:rFonts w:ascii="Times New Roman" w:hAnsi="Times New Roman"/>
                <w:sz w:val="28"/>
                <w:szCs w:val="28"/>
                <w:lang w:val="ru-RU"/>
              </w:rPr>
              <w:lastRenderedPageBreak/>
              <w:t>биохимии</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lastRenderedPageBreak/>
              <w:t>Клиническая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биохимия</w:t>
            </w:r>
            <w:proofErr w:type="spellEnd"/>
          </w:p>
        </w:tc>
      </w:tr>
      <w:tr w:rsidR="009451AE" w:rsidRPr="00CA0F09" w:rsidTr="00856286">
        <w:trPr>
          <w:trHeight w:val="51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Клиническая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лабораторная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диагностика</w:t>
            </w:r>
            <w:proofErr w:type="spellEnd"/>
          </w:p>
        </w:tc>
      </w:tr>
      <w:tr w:rsidR="009451AE" w:rsidRPr="0001758F" w:rsidTr="00856286">
        <w:trPr>
          <w:trHeight w:val="81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45.</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w:t>
            </w:r>
            <w:r>
              <w:rPr>
                <w:rFonts w:ascii="Times New Roman" w:hAnsi="Times New Roman"/>
                <w:sz w:val="28"/>
                <w:szCs w:val="28"/>
                <w:lang w:val="ru-RU"/>
              </w:rPr>
              <w:t xml:space="preserve"> - </w:t>
            </w:r>
            <w:r w:rsidRPr="00CA0F09">
              <w:rPr>
                <w:rFonts w:ascii="Times New Roman" w:hAnsi="Times New Roman"/>
                <w:sz w:val="28"/>
                <w:szCs w:val="28"/>
                <w:lang w:val="ru-RU"/>
              </w:rPr>
              <w:t>лаборант</w:t>
            </w:r>
            <w:r>
              <w:rPr>
                <w:rFonts w:ascii="Times New Roman" w:hAnsi="Times New Roman"/>
                <w:sz w:val="28"/>
                <w:szCs w:val="28"/>
                <w:lang w:val="ru-RU"/>
              </w:rPr>
              <w:t xml:space="preserve"> </w:t>
            </w:r>
            <w:r w:rsidRPr="00CA0F09">
              <w:rPr>
                <w:rFonts w:ascii="Times New Roman" w:hAnsi="Times New Roman"/>
                <w:sz w:val="28"/>
                <w:szCs w:val="28"/>
                <w:lang w:val="ru-RU"/>
              </w:rPr>
              <w:t>-</w:t>
            </w:r>
            <w:r>
              <w:rPr>
                <w:rFonts w:ascii="Times New Roman" w:hAnsi="Times New Roman"/>
                <w:sz w:val="28"/>
                <w:szCs w:val="28"/>
                <w:lang w:val="ru-RU"/>
              </w:rPr>
              <w:t xml:space="preserve"> </w:t>
            </w:r>
            <w:r w:rsidRPr="00CA0F09">
              <w:rPr>
                <w:rFonts w:ascii="Times New Roman" w:hAnsi="Times New Roman"/>
                <w:sz w:val="28"/>
                <w:szCs w:val="28"/>
                <w:lang w:val="ru-RU"/>
              </w:rPr>
              <w:t>гигиенист по исследованию химических факторов окружающей среды</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Лабораторные исследования химических факторов окружающей среды</w:t>
            </w:r>
          </w:p>
        </w:tc>
      </w:tr>
      <w:tr w:rsidR="009451AE" w:rsidRPr="00CA0F09" w:rsidTr="00856286">
        <w:trPr>
          <w:trHeight w:val="57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lang w:val="ru-RU"/>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lang w:val="ru-RU"/>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Санитарно-гигиенические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лабораторные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исследования</w:t>
            </w:r>
            <w:proofErr w:type="spellEnd"/>
          </w:p>
        </w:tc>
      </w:tr>
      <w:tr w:rsidR="009451AE" w:rsidRPr="0001758F" w:rsidTr="00856286">
        <w:trPr>
          <w:trHeight w:val="84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46.</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w:t>
            </w:r>
            <w:r>
              <w:rPr>
                <w:rFonts w:ascii="Times New Roman" w:hAnsi="Times New Roman"/>
                <w:sz w:val="28"/>
                <w:szCs w:val="28"/>
                <w:lang w:val="ru-RU"/>
              </w:rPr>
              <w:t xml:space="preserve"> - </w:t>
            </w:r>
            <w:r w:rsidRPr="00CA0F09">
              <w:rPr>
                <w:rFonts w:ascii="Times New Roman" w:hAnsi="Times New Roman"/>
                <w:sz w:val="28"/>
                <w:szCs w:val="28"/>
                <w:lang w:val="ru-RU"/>
              </w:rPr>
              <w:t>лаборант</w:t>
            </w:r>
            <w:r>
              <w:rPr>
                <w:rFonts w:ascii="Times New Roman" w:hAnsi="Times New Roman"/>
                <w:sz w:val="28"/>
                <w:szCs w:val="28"/>
                <w:lang w:val="ru-RU"/>
              </w:rPr>
              <w:t xml:space="preserve"> </w:t>
            </w:r>
            <w:r w:rsidRPr="00CA0F09">
              <w:rPr>
                <w:rFonts w:ascii="Times New Roman" w:hAnsi="Times New Roman"/>
                <w:sz w:val="28"/>
                <w:szCs w:val="28"/>
                <w:lang w:val="ru-RU"/>
              </w:rPr>
              <w:t>-</w:t>
            </w:r>
            <w:r>
              <w:rPr>
                <w:rFonts w:ascii="Times New Roman" w:hAnsi="Times New Roman"/>
                <w:sz w:val="28"/>
                <w:szCs w:val="28"/>
                <w:lang w:val="ru-RU"/>
              </w:rPr>
              <w:t xml:space="preserve"> </w:t>
            </w:r>
            <w:r w:rsidRPr="00CA0F09">
              <w:rPr>
                <w:rFonts w:ascii="Times New Roman" w:hAnsi="Times New Roman"/>
                <w:sz w:val="28"/>
                <w:szCs w:val="28"/>
                <w:lang w:val="ru-RU"/>
              </w:rPr>
              <w:t>гигиенист по исследованию физических факторов окружающей среды</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Лабораторные исследования физических факторов окружающей среды</w:t>
            </w:r>
          </w:p>
        </w:tc>
      </w:tr>
      <w:tr w:rsidR="009451AE" w:rsidRPr="00CA0F09" w:rsidTr="00856286">
        <w:trPr>
          <w:trHeight w:val="5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lang w:val="ru-RU"/>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lang w:val="ru-RU"/>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Санитарно-гигиенические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лабораторные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исследования</w:t>
            </w:r>
            <w:proofErr w:type="spellEnd"/>
          </w:p>
        </w:tc>
      </w:tr>
      <w:tr w:rsidR="009451AE" w:rsidRPr="0001758F"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47.</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 по лечебной физкультуре и спортивной медицине</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Лечебная физкультура и спортивная медицина</w:t>
            </w:r>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48.</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лечебной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физкультуре</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Лечебная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физкультура</w:t>
            </w:r>
            <w:proofErr w:type="spellEnd"/>
          </w:p>
        </w:tc>
      </w:tr>
      <w:tr w:rsidR="009451AE" w:rsidRPr="0001758F" w:rsidTr="00856286">
        <w:trPr>
          <w:trHeight w:val="5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Лечебная физкультура и спортивная медицина</w:t>
            </w:r>
          </w:p>
        </w:tc>
      </w:tr>
      <w:tr w:rsidR="009451AE" w:rsidRPr="00CA0F09" w:rsidTr="00856286">
        <w:trPr>
          <w:trHeight w:val="57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49.</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методист</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Организация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управление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здравоохранением</w:t>
            </w:r>
            <w:proofErr w:type="spellEnd"/>
          </w:p>
        </w:tc>
      </w:tr>
      <w:tr w:rsidR="009451AE" w:rsidRPr="0001758F" w:rsidTr="00856286">
        <w:trPr>
          <w:trHeight w:val="5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autoSpaceDN w:val="0"/>
              <w:adjustRightInd w:val="0"/>
              <w:rPr>
                <w:rFonts w:ascii="Times New Roman" w:hAnsi="Times New Roman"/>
                <w:sz w:val="28"/>
                <w:szCs w:val="28"/>
                <w:lang w:val="ru-RU"/>
              </w:rPr>
            </w:pPr>
            <w:r w:rsidRPr="00CA0F09">
              <w:rPr>
                <w:rFonts w:ascii="Times New Roman" w:hAnsi="Times New Roman"/>
                <w:sz w:val="28"/>
                <w:szCs w:val="28"/>
                <w:lang w:val="ru-RU"/>
              </w:rPr>
              <w:t>Организация здравоохранения и общественное здоровье</w:t>
            </w:r>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50.</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 </w:t>
            </w:r>
            <w:proofErr w:type="spellStart"/>
            <w:r w:rsidRPr="00CA0F09">
              <w:rPr>
                <w:rFonts w:ascii="Times New Roman" w:hAnsi="Times New Roman"/>
                <w:sz w:val="28"/>
                <w:szCs w:val="28"/>
              </w:rPr>
              <w:t>микробиолог</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вирусолог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Микробиология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вирусология</w:t>
            </w:r>
            <w:proofErr w:type="spellEnd"/>
          </w:p>
        </w:tc>
      </w:tr>
      <w:tr w:rsidR="009451AE" w:rsidRPr="00CA0F09" w:rsidTr="00856286">
        <w:trPr>
          <w:trHeight w:val="27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Бактериология</w:t>
            </w:r>
            <w:proofErr w:type="spellEnd"/>
          </w:p>
        </w:tc>
      </w:tr>
      <w:tr w:rsidR="009451AE" w:rsidRPr="00CA0F09" w:rsidTr="00856286">
        <w:trPr>
          <w:trHeight w:val="267"/>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Вирусология</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51.</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 народной и нетрадиционной медицины</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Народная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нетрадиционная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медицина</w:t>
            </w:r>
            <w:proofErr w:type="spellEnd"/>
          </w:p>
        </w:tc>
      </w:tr>
      <w:tr w:rsidR="009451AE" w:rsidRPr="00CA0F09" w:rsidTr="00856286">
        <w:trPr>
          <w:trHeight w:val="27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Мануальная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терапия</w:t>
            </w:r>
            <w:proofErr w:type="spellEnd"/>
          </w:p>
        </w:tc>
      </w:tr>
      <w:tr w:rsidR="009451AE" w:rsidRPr="00CA0F09" w:rsidTr="00856286">
        <w:trPr>
          <w:trHeight w:val="31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52.</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нарколог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Наркология</w:t>
            </w:r>
            <w:proofErr w:type="spellEnd"/>
          </w:p>
        </w:tc>
      </w:tr>
      <w:tr w:rsidR="009451AE" w:rsidRPr="00CA0F09" w:rsidTr="00856286">
        <w:trPr>
          <w:trHeight w:val="2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Психиатрия-наркология</w:t>
            </w:r>
            <w:proofErr w:type="spellEnd"/>
          </w:p>
        </w:tc>
      </w:tr>
      <w:tr w:rsidR="009451AE" w:rsidRPr="00CA0F09" w:rsidTr="00856286">
        <w:trPr>
          <w:trHeight w:val="31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53.</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нарколог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участковый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Наркология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Психиатрия-наркология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54.</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невропатолог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Неврология</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55.</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невролог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неврология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Неврология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56.</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нефролог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Нефрология</w:t>
            </w:r>
            <w:proofErr w:type="spellEnd"/>
          </w:p>
        </w:tc>
      </w:tr>
      <w:tr w:rsidR="009451AE" w:rsidRPr="00CA0F09" w:rsidTr="00856286">
        <w:trPr>
          <w:trHeight w:val="33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57.</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нефролог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нефрология</w:t>
            </w:r>
            <w:proofErr w:type="spellEnd"/>
          </w:p>
        </w:tc>
      </w:tr>
      <w:tr w:rsidR="009451AE" w:rsidRPr="00CA0F09" w:rsidTr="00856286">
        <w:trPr>
          <w:trHeight w:val="2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Нефрология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58.</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нейрохирург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Нейрохирургия</w:t>
            </w:r>
            <w:proofErr w:type="spellEnd"/>
          </w:p>
        </w:tc>
      </w:tr>
      <w:tr w:rsidR="009451AE" w:rsidRPr="00CA0F09" w:rsidTr="00856286">
        <w:trPr>
          <w:trHeight w:val="31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59.</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нейрохирург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нейрохирургия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Нейрохирургия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60.</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онколог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Онкология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61.</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онколог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онкология</w:t>
            </w:r>
            <w:proofErr w:type="spellEnd"/>
          </w:p>
        </w:tc>
      </w:tr>
      <w:tr w:rsidR="009451AE" w:rsidRPr="00CA0F09" w:rsidTr="00856286">
        <w:trPr>
          <w:trHeight w:val="25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62.</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ортопед</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травматолог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Ортопедия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травматология</w:t>
            </w:r>
            <w:proofErr w:type="spellEnd"/>
          </w:p>
        </w:tc>
      </w:tr>
      <w:tr w:rsidR="009451AE" w:rsidRPr="00CA0F09" w:rsidTr="00856286">
        <w:trPr>
          <w:trHeight w:val="30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Травматология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ортопедия</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63.</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 </w:t>
            </w:r>
            <w:proofErr w:type="spellStart"/>
            <w:r w:rsidRPr="00CA0F09">
              <w:rPr>
                <w:rFonts w:ascii="Times New Roman" w:hAnsi="Times New Roman"/>
                <w:sz w:val="28"/>
                <w:szCs w:val="28"/>
              </w:rPr>
              <w:t>ортопед</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травматолог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ортопедия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травматология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Травматология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ортопедия</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64.</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отоларинголог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Отоларингология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Оториноларингология</w:t>
            </w:r>
            <w:proofErr w:type="spellEnd"/>
          </w:p>
        </w:tc>
      </w:tr>
      <w:tr w:rsidR="009451AE" w:rsidRPr="00CA0F09" w:rsidTr="00856286">
        <w:trPr>
          <w:trHeight w:val="31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65.</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отоларинголог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отоларингология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Оториноларингология</w:t>
            </w:r>
            <w:proofErr w:type="spellEnd"/>
          </w:p>
        </w:tc>
      </w:tr>
      <w:tr w:rsidR="009451AE" w:rsidRPr="00CA0F09" w:rsidTr="00856286">
        <w:trPr>
          <w:trHeight w:val="27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66.</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 </w:t>
            </w:r>
            <w:proofErr w:type="spellStart"/>
            <w:r w:rsidRPr="00CA0F09">
              <w:rPr>
                <w:rFonts w:ascii="Times New Roman" w:hAnsi="Times New Roman"/>
                <w:sz w:val="28"/>
                <w:szCs w:val="28"/>
              </w:rPr>
              <w:t>отоларинголог</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онколог</w:t>
            </w:r>
            <w:proofErr w:type="spellEnd"/>
          </w:p>
        </w:tc>
        <w:tc>
          <w:tcPr>
            <w:tcW w:w="4218" w:type="dxa"/>
            <w:vAlign w:val="center"/>
          </w:tcPr>
          <w:p w:rsidR="009451AE" w:rsidRPr="005E28F2" w:rsidRDefault="009451AE" w:rsidP="00856286">
            <w:pPr>
              <w:tabs>
                <w:tab w:val="center" w:pos="4677"/>
                <w:tab w:val="right" w:pos="9355"/>
              </w:tabs>
              <w:rPr>
                <w:rFonts w:ascii="Times New Roman" w:hAnsi="Times New Roman"/>
                <w:sz w:val="28"/>
                <w:szCs w:val="28"/>
              </w:rPr>
            </w:pPr>
            <w:proofErr w:type="spellStart"/>
            <w:r w:rsidRPr="005E28F2">
              <w:rPr>
                <w:rFonts w:ascii="Times New Roman" w:hAnsi="Times New Roman"/>
                <w:sz w:val="28"/>
                <w:szCs w:val="28"/>
              </w:rPr>
              <w:t>Онкоотоларингология</w:t>
            </w:r>
            <w:proofErr w:type="spellEnd"/>
          </w:p>
        </w:tc>
      </w:tr>
      <w:tr w:rsidR="009451AE" w:rsidRPr="00CA0F09" w:rsidTr="00856286">
        <w:trPr>
          <w:trHeight w:val="30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5E28F2" w:rsidRDefault="009451AE" w:rsidP="00856286">
            <w:pPr>
              <w:tabs>
                <w:tab w:val="center" w:pos="4677"/>
                <w:tab w:val="right" w:pos="9355"/>
              </w:tabs>
              <w:rPr>
                <w:rFonts w:ascii="Times New Roman" w:hAnsi="Times New Roman"/>
                <w:sz w:val="28"/>
                <w:szCs w:val="28"/>
              </w:rPr>
            </w:pPr>
            <w:proofErr w:type="spellStart"/>
            <w:r w:rsidRPr="005E28F2">
              <w:rPr>
                <w:rFonts w:ascii="Times New Roman" w:hAnsi="Times New Roman"/>
                <w:sz w:val="28"/>
                <w:szCs w:val="28"/>
              </w:rPr>
              <w:t>Оториноларингология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5E28F2" w:rsidRDefault="009451AE" w:rsidP="00856286">
            <w:pPr>
              <w:tabs>
                <w:tab w:val="center" w:pos="4677"/>
                <w:tab w:val="right" w:pos="9355"/>
              </w:tabs>
              <w:rPr>
                <w:rFonts w:ascii="Times New Roman" w:hAnsi="Times New Roman"/>
                <w:sz w:val="28"/>
                <w:szCs w:val="28"/>
              </w:rPr>
            </w:pPr>
            <w:proofErr w:type="spellStart"/>
            <w:r w:rsidRPr="005E28F2">
              <w:rPr>
                <w:rFonts w:ascii="Times New Roman" w:hAnsi="Times New Roman"/>
                <w:sz w:val="28"/>
                <w:szCs w:val="28"/>
              </w:rPr>
              <w:t>Онкология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67.</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офтальмолог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Офтальмология</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68.</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офтальмолог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офтальмология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Офтальмология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69.</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паразитолог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Паразитология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70.</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патологоанатом</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Патологическая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анатомия</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71.</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патологоанатом</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патологическая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анатомия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Патологическая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анатомия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72.</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педиатр</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Педиатрия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73.</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педиатр</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участковый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Педиатрия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74.</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педиатр</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неонатолог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Неонатология</w:t>
            </w:r>
            <w:proofErr w:type="spellEnd"/>
          </w:p>
        </w:tc>
      </w:tr>
      <w:tr w:rsidR="009451AE" w:rsidRPr="0001758F"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75.</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приемного</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отделения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палаты</w:t>
            </w:r>
            <w:proofErr w:type="spellEnd"/>
            <w:r w:rsidRPr="00CA0F09">
              <w:rPr>
                <w:rFonts w:ascii="Times New Roman" w:hAnsi="Times New Roman"/>
                <w:sz w:val="28"/>
                <w:szCs w:val="28"/>
              </w:rPr>
              <w:t>)</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Врачебная специальность по профилю подразделения</w:t>
            </w:r>
          </w:p>
        </w:tc>
      </w:tr>
      <w:tr w:rsidR="009451AE" w:rsidRPr="00CA0F09" w:rsidTr="00856286">
        <w:trPr>
          <w:trHeight w:val="31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76.</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лучевой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терапии</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Лучевая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терапия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Радиотерапия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77.</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профпатолог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Профпатология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78.</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психиатр</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Психиатрия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79.</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психиатр</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участковый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Психиатрия</w:t>
            </w:r>
            <w:proofErr w:type="spellEnd"/>
          </w:p>
        </w:tc>
      </w:tr>
      <w:tr w:rsidR="009451AE" w:rsidRPr="00CA0F09" w:rsidTr="00856286">
        <w:trPr>
          <w:trHeight w:val="31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80.</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психиатр</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психиатрия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Психиатрия</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81.</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психиатр</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участковый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психиатрия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Психиатрия</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82.</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психиатр</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подростковый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психиатрия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Психиатрия</w:t>
            </w:r>
            <w:proofErr w:type="spellEnd"/>
          </w:p>
        </w:tc>
      </w:tr>
      <w:tr w:rsidR="009451AE" w:rsidRPr="00CA0F09" w:rsidTr="00856286">
        <w:trPr>
          <w:trHeight w:val="33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83.</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психиатр</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подростковый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участковый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психиатрия</w:t>
            </w:r>
            <w:proofErr w:type="spellEnd"/>
          </w:p>
        </w:tc>
      </w:tr>
      <w:tr w:rsidR="009451AE" w:rsidRPr="00CA0F09" w:rsidTr="00856286">
        <w:trPr>
          <w:trHeight w:val="2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Психиатрия</w:t>
            </w:r>
            <w:proofErr w:type="spellEnd"/>
          </w:p>
        </w:tc>
      </w:tr>
      <w:tr w:rsidR="009451AE" w:rsidRPr="00CA0F09" w:rsidTr="00856286">
        <w:trPr>
          <w:trHeight w:val="33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84.</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психолог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Медицинская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психология</w:t>
            </w:r>
            <w:proofErr w:type="spellEnd"/>
          </w:p>
        </w:tc>
      </w:tr>
      <w:tr w:rsidR="009451AE" w:rsidRPr="00CA0F09" w:rsidTr="00856286">
        <w:trPr>
          <w:trHeight w:val="2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Психотерапия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85.</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психотерапевт</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Психотерапия</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86.</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психофизиолог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Психофизиология</w:t>
            </w:r>
            <w:proofErr w:type="spellEnd"/>
          </w:p>
        </w:tc>
      </w:tr>
      <w:tr w:rsidR="009451AE" w:rsidRPr="00CA0F09" w:rsidTr="00856286">
        <w:trPr>
          <w:trHeight w:val="31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Психиатрия</w:t>
            </w:r>
            <w:proofErr w:type="spellEnd"/>
          </w:p>
        </w:tc>
      </w:tr>
      <w:tr w:rsidR="009451AE" w:rsidRPr="00CA0F09" w:rsidTr="00856286">
        <w:trPr>
          <w:trHeight w:val="2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Психотерапия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lastRenderedPageBreak/>
              <w:t>87.</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пульмонолог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Пульмонология</w:t>
            </w:r>
            <w:proofErr w:type="spellEnd"/>
          </w:p>
        </w:tc>
      </w:tr>
      <w:tr w:rsidR="009451AE" w:rsidRPr="00CA0F09" w:rsidTr="00856286">
        <w:trPr>
          <w:trHeight w:val="33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88.</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пульмонолог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пульмонология</w:t>
            </w:r>
            <w:proofErr w:type="spellEnd"/>
          </w:p>
        </w:tc>
      </w:tr>
      <w:tr w:rsidR="009451AE" w:rsidRPr="00CA0F09" w:rsidTr="00856286">
        <w:trPr>
          <w:trHeight w:val="2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Пульмонология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89.</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здравпункта</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Терапия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90.</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радиационной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гигиене</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Радиационная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гигиена</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91.</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радиолог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Радиология</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92.</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радионуклидной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диаг</w:t>
            </w:r>
            <w:proofErr w:type="spellEnd"/>
            <w:r>
              <w:rPr>
                <w:rFonts w:ascii="Times New Roman" w:hAnsi="Times New Roman"/>
                <w:sz w:val="28"/>
                <w:szCs w:val="28"/>
                <w:lang w:val="ru-RU"/>
              </w:rPr>
              <w:t>н</w:t>
            </w:r>
            <w:proofErr w:type="spellStart"/>
            <w:r w:rsidRPr="00CA0F09">
              <w:rPr>
                <w:rFonts w:ascii="Times New Roman" w:hAnsi="Times New Roman"/>
                <w:sz w:val="28"/>
                <w:szCs w:val="28"/>
              </w:rPr>
              <w:t>остике</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Радионуклидная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диагностика</w:t>
            </w:r>
            <w:proofErr w:type="spellEnd"/>
          </w:p>
        </w:tc>
      </w:tr>
      <w:tr w:rsidR="009451AE" w:rsidRPr="00CA0F09" w:rsidTr="00856286">
        <w:trPr>
          <w:trHeight w:val="27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Радиология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93.</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рентгенолог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Рентгенология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94.</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ревматолог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Ревматология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95.</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рефлексотерапевт</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Рефлексотерапия</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96.</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санолог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Санология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Гигиеническое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воспитание</w:t>
            </w:r>
            <w:proofErr w:type="spellEnd"/>
          </w:p>
        </w:tc>
      </w:tr>
      <w:tr w:rsidR="009451AE" w:rsidRPr="00CA0F09" w:rsidTr="00856286">
        <w:trPr>
          <w:trHeight w:val="34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97.</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спортивной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медицине</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Спортивная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медицина</w:t>
            </w:r>
            <w:proofErr w:type="spellEnd"/>
          </w:p>
        </w:tc>
      </w:tr>
      <w:tr w:rsidR="009451AE" w:rsidRPr="0001758F" w:rsidTr="00856286">
        <w:trPr>
          <w:trHeight w:val="48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Лечебная физкультура и спортивная медицина</w:t>
            </w:r>
          </w:p>
        </w:tc>
      </w:tr>
      <w:tr w:rsidR="009451AE" w:rsidRPr="00CA0F09" w:rsidTr="00856286">
        <w:trPr>
          <w:trHeight w:val="25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98.</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сексопатолог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Сексопатология</w:t>
            </w:r>
            <w:proofErr w:type="spellEnd"/>
          </w:p>
        </w:tc>
      </w:tr>
      <w:tr w:rsidR="009451AE" w:rsidRPr="00CA0F09" w:rsidTr="00856286">
        <w:trPr>
          <w:trHeight w:val="28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Сексология</w:t>
            </w:r>
            <w:proofErr w:type="spellEnd"/>
          </w:p>
        </w:tc>
      </w:tr>
      <w:tr w:rsidR="009451AE" w:rsidRPr="00CA0F09" w:rsidTr="00856286">
        <w:trPr>
          <w:trHeight w:val="5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99.</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статистик</w:t>
            </w:r>
            <w:proofErr w:type="spellEnd"/>
          </w:p>
        </w:tc>
        <w:tc>
          <w:tcPr>
            <w:tcW w:w="4218" w:type="dxa"/>
            <w:vAlign w:val="center"/>
          </w:tcPr>
          <w:p w:rsidR="009451AE" w:rsidRPr="0027131B" w:rsidRDefault="009451AE" w:rsidP="0027131B">
            <w:pPr>
              <w:tabs>
                <w:tab w:val="center" w:pos="4677"/>
                <w:tab w:val="right" w:pos="9355"/>
              </w:tabs>
              <w:rPr>
                <w:rFonts w:ascii="Times New Roman" w:hAnsi="Times New Roman"/>
                <w:sz w:val="28"/>
                <w:szCs w:val="28"/>
                <w:lang w:val="ru-RU"/>
              </w:rPr>
            </w:pPr>
            <w:proofErr w:type="spellStart"/>
            <w:r w:rsidRPr="00CA0F09">
              <w:rPr>
                <w:rFonts w:ascii="Times New Roman" w:hAnsi="Times New Roman"/>
                <w:sz w:val="28"/>
                <w:szCs w:val="28"/>
              </w:rPr>
              <w:t>Организация</w:t>
            </w:r>
            <w:proofErr w:type="spellEnd"/>
            <w:r w:rsidRPr="00CA0F09">
              <w:rPr>
                <w:rFonts w:ascii="Times New Roman" w:hAnsi="Times New Roman"/>
                <w:sz w:val="28"/>
                <w:szCs w:val="28"/>
              </w:rPr>
              <w:t xml:space="preserve"> и </w:t>
            </w:r>
            <w:proofErr w:type="spellStart"/>
            <w:r w:rsidRPr="00CA0F09">
              <w:rPr>
                <w:rFonts w:ascii="Times New Roman" w:hAnsi="Times New Roman"/>
                <w:sz w:val="28"/>
                <w:szCs w:val="28"/>
              </w:rPr>
              <w:t>управление</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здравоохранени</w:t>
            </w:r>
            <w:proofErr w:type="spellEnd"/>
            <w:r w:rsidR="0027131B">
              <w:rPr>
                <w:rFonts w:ascii="Times New Roman" w:hAnsi="Times New Roman"/>
                <w:sz w:val="28"/>
                <w:szCs w:val="28"/>
                <w:lang w:val="ru-RU"/>
              </w:rPr>
              <w:t>ем</w:t>
            </w:r>
          </w:p>
        </w:tc>
      </w:tr>
      <w:tr w:rsidR="009451AE" w:rsidRPr="0001758F" w:rsidTr="00856286">
        <w:trPr>
          <w:trHeight w:val="51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Организация здравоохранения и общественное здоровье</w:t>
            </w:r>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100.</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стажер</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Соответствующая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специальность</w:t>
            </w:r>
            <w:proofErr w:type="spellEnd"/>
          </w:p>
        </w:tc>
      </w:tr>
      <w:tr w:rsidR="009451AE" w:rsidRPr="00CA0F09" w:rsidTr="00856286">
        <w:trPr>
          <w:trHeight w:val="31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101.</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 станции (отделения) скорой и неотложной медицинской помощи</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Медицина</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неотложных</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состояний</w:t>
            </w:r>
            <w:proofErr w:type="spellEnd"/>
          </w:p>
        </w:tc>
      </w:tr>
      <w:tr w:rsidR="009451AE" w:rsidRPr="00CA0F09" w:rsidTr="00856286">
        <w:trPr>
          <w:trHeight w:val="22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Скорая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медицинская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помощь</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102.</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стоматолог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Стоматология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Стоматология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общей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практики</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103.</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стоматолог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стоматология</w:t>
            </w:r>
            <w:proofErr w:type="spellEnd"/>
          </w:p>
        </w:tc>
      </w:tr>
      <w:tr w:rsidR="009451AE" w:rsidRPr="00CA0F09" w:rsidTr="00856286">
        <w:trPr>
          <w:trHeight w:val="27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Стоматология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детская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104.</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стоматолог</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ортодонт</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Ортодонтия</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105.</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стоматолог</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ортопед</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Ортопедическая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стоматология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Стоматология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ортопедическая</w:t>
            </w:r>
            <w:proofErr w:type="spellEnd"/>
          </w:p>
        </w:tc>
      </w:tr>
      <w:tr w:rsidR="009451AE" w:rsidRPr="00CA0F09" w:rsidTr="00856286">
        <w:trPr>
          <w:trHeight w:val="27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106.</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стоматолог</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терапевт</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Терапевтическая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стоматология</w:t>
            </w:r>
            <w:proofErr w:type="spellEnd"/>
          </w:p>
        </w:tc>
      </w:tr>
      <w:tr w:rsidR="009451AE" w:rsidRPr="00CA0F09" w:rsidTr="00856286">
        <w:trPr>
          <w:trHeight w:val="27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Стоматология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терапевтическая</w:t>
            </w:r>
            <w:proofErr w:type="spellEnd"/>
          </w:p>
        </w:tc>
      </w:tr>
      <w:tr w:rsidR="009451AE" w:rsidRPr="00CA0F09" w:rsidTr="00856286">
        <w:trPr>
          <w:trHeight w:val="27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107.</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 </w:t>
            </w:r>
            <w:proofErr w:type="spellStart"/>
            <w:r w:rsidRPr="00CA0F09">
              <w:rPr>
                <w:rFonts w:ascii="Times New Roman" w:hAnsi="Times New Roman"/>
                <w:sz w:val="28"/>
                <w:szCs w:val="28"/>
              </w:rPr>
              <w:t>стоматолог</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хирург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Хирургическая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стоматология</w:t>
            </w:r>
            <w:proofErr w:type="spellEnd"/>
          </w:p>
        </w:tc>
      </w:tr>
      <w:tr w:rsidR="009451AE" w:rsidRPr="00CA0F09" w:rsidTr="00856286">
        <w:trPr>
          <w:trHeight w:val="27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Стоматология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хирургическая</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108.</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судовой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Судовая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медицина</w:t>
            </w:r>
            <w:proofErr w:type="spellEnd"/>
          </w:p>
        </w:tc>
      </w:tr>
      <w:tr w:rsidR="009451AE" w:rsidRPr="0001758F" w:rsidTr="00856286">
        <w:trPr>
          <w:trHeight w:val="5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Общая врачебная практика (семейная медицина)</w:t>
            </w:r>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109.</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r>
              <w:rPr>
                <w:rFonts w:ascii="Times New Roman" w:hAnsi="Times New Roman"/>
                <w:sz w:val="28"/>
                <w:szCs w:val="28"/>
                <w:lang w:val="ru-RU"/>
              </w:rPr>
              <w:t>–</w:t>
            </w:r>
            <w:r w:rsidRPr="00CA0F09">
              <w:rPr>
                <w:rFonts w:ascii="Times New Roman" w:hAnsi="Times New Roman"/>
                <w:sz w:val="28"/>
                <w:szCs w:val="28"/>
              </w:rPr>
              <w:t xml:space="preserve"> </w:t>
            </w:r>
            <w:proofErr w:type="spellStart"/>
            <w:r w:rsidRPr="00CA0F09">
              <w:rPr>
                <w:rFonts w:ascii="Times New Roman" w:hAnsi="Times New Roman"/>
                <w:sz w:val="28"/>
                <w:szCs w:val="28"/>
              </w:rPr>
              <w:t>судебно</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медицинский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эксперт</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Судебно-медицинская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экспертиза</w:t>
            </w:r>
            <w:proofErr w:type="spellEnd"/>
          </w:p>
        </w:tc>
      </w:tr>
      <w:tr w:rsidR="009451AE" w:rsidRPr="00CA0F09" w:rsidTr="00856286">
        <w:trPr>
          <w:trHeight w:val="31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110.</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 xml:space="preserve">Врач – </w:t>
            </w:r>
            <w:proofErr w:type="spellStart"/>
            <w:r w:rsidRPr="00CA0F09">
              <w:rPr>
                <w:rFonts w:ascii="Times New Roman" w:hAnsi="Times New Roman"/>
                <w:sz w:val="28"/>
                <w:szCs w:val="28"/>
                <w:lang w:val="ru-RU"/>
              </w:rPr>
              <w:t>судебно</w:t>
            </w:r>
            <w:proofErr w:type="spellEnd"/>
            <w:r>
              <w:rPr>
                <w:rFonts w:ascii="Times New Roman" w:hAnsi="Times New Roman"/>
                <w:sz w:val="28"/>
                <w:szCs w:val="28"/>
                <w:lang w:val="ru-RU"/>
              </w:rPr>
              <w:t xml:space="preserve"> </w:t>
            </w:r>
            <w:r w:rsidRPr="00CA0F09">
              <w:rPr>
                <w:rFonts w:ascii="Times New Roman" w:hAnsi="Times New Roman"/>
                <w:sz w:val="28"/>
                <w:szCs w:val="28"/>
                <w:lang w:val="ru-RU"/>
              </w:rPr>
              <w:t>-</w:t>
            </w:r>
            <w:r>
              <w:rPr>
                <w:rFonts w:ascii="Times New Roman" w:hAnsi="Times New Roman"/>
                <w:sz w:val="28"/>
                <w:szCs w:val="28"/>
                <w:lang w:val="ru-RU"/>
              </w:rPr>
              <w:t xml:space="preserve"> </w:t>
            </w:r>
            <w:r w:rsidRPr="00CA0F09">
              <w:rPr>
                <w:rFonts w:ascii="Times New Roman" w:hAnsi="Times New Roman"/>
                <w:sz w:val="28"/>
                <w:szCs w:val="28"/>
                <w:lang w:val="ru-RU"/>
              </w:rPr>
              <w:t xml:space="preserve">медицинский </w:t>
            </w:r>
            <w:r w:rsidRPr="00CA0F09">
              <w:rPr>
                <w:rFonts w:ascii="Times New Roman" w:hAnsi="Times New Roman"/>
                <w:sz w:val="28"/>
                <w:szCs w:val="28"/>
                <w:lang w:val="ru-RU"/>
              </w:rPr>
              <w:lastRenderedPageBreak/>
              <w:t>эксперт гистолог</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lastRenderedPageBreak/>
              <w:t>Судебно-медицинская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lastRenderedPageBreak/>
              <w:t>гистология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Судебно-медицинская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экспертиза</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111.</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 xml:space="preserve">Врач – </w:t>
            </w:r>
            <w:proofErr w:type="spellStart"/>
            <w:r w:rsidRPr="00CA0F09">
              <w:rPr>
                <w:rFonts w:ascii="Times New Roman" w:hAnsi="Times New Roman"/>
                <w:sz w:val="28"/>
                <w:szCs w:val="28"/>
                <w:lang w:val="ru-RU"/>
              </w:rPr>
              <w:t>судебно</w:t>
            </w:r>
            <w:proofErr w:type="spellEnd"/>
            <w:r>
              <w:rPr>
                <w:rFonts w:ascii="Times New Roman" w:hAnsi="Times New Roman"/>
                <w:sz w:val="28"/>
                <w:szCs w:val="28"/>
                <w:lang w:val="ru-RU"/>
              </w:rPr>
              <w:t xml:space="preserve"> </w:t>
            </w:r>
            <w:r w:rsidRPr="00CA0F09">
              <w:rPr>
                <w:rFonts w:ascii="Times New Roman" w:hAnsi="Times New Roman"/>
                <w:sz w:val="28"/>
                <w:szCs w:val="28"/>
                <w:lang w:val="ru-RU"/>
              </w:rPr>
              <w:t>-</w:t>
            </w:r>
            <w:r>
              <w:rPr>
                <w:rFonts w:ascii="Times New Roman" w:hAnsi="Times New Roman"/>
                <w:sz w:val="28"/>
                <w:szCs w:val="28"/>
                <w:lang w:val="ru-RU"/>
              </w:rPr>
              <w:t xml:space="preserve"> </w:t>
            </w:r>
            <w:r w:rsidRPr="00CA0F09">
              <w:rPr>
                <w:rFonts w:ascii="Times New Roman" w:hAnsi="Times New Roman"/>
                <w:sz w:val="28"/>
                <w:szCs w:val="28"/>
                <w:lang w:val="ru-RU"/>
              </w:rPr>
              <w:t>медицинский эксперт иммунолог</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Судебно-медицинская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иммунология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Судебно-медицинская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экспертиза</w:t>
            </w:r>
            <w:proofErr w:type="spellEnd"/>
          </w:p>
        </w:tc>
      </w:tr>
      <w:tr w:rsidR="009451AE" w:rsidRPr="00CA0F09" w:rsidTr="00856286">
        <w:trPr>
          <w:trHeight w:val="27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112.</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 xml:space="preserve">Врач – </w:t>
            </w:r>
            <w:proofErr w:type="spellStart"/>
            <w:r w:rsidRPr="00CA0F09">
              <w:rPr>
                <w:rFonts w:ascii="Times New Roman" w:hAnsi="Times New Roman"/>
                <w:sz w:val="28"/>
                <w:szCs w:val="28"/>
                <w:lang w:val="ru-RU"/>
              </w:rPr>
              <w:t>судебно</w:t>
            </w:r>
            <w:proofErr w:type="spellEnd"/>
            <w:r>
              <w:rPr>
                <w:rFonts w:ascii="Times New Roman" w:hAnsi="Times New Roman"/>
                <w:sz w:val="28"/>
                <w:szCs w:val="28"/>
                <w:lang w:val="ru-RU"/>
              </w:rPr>
              <w:t xml:space="preserve"> </w:t>
            </w:r>
            <w:r w:rsidRPr="00CA0F09">
              <w:rPr>
                <w:rFonts w:ascii="Times New Roman" w:hAnsi="Times New Roman"/>
                <w:sz w:val="28"/>
                <w:szCs w:val="28"/>
                <w:lang w:val="ru-RU"/>
              </w:rPr>
              <w:t>-</w:t>
            </w:r>
            <w:r>
              <w:rPr>
                <w:rFonts w:ascii="Times New Roman" w:hAnsi="Times New Roman"/>
                <w:sz w:val="28"/>
                <w:szCs w:val="28"/>
                <w:lang w:val="ru-RU"/>
              </w:rPr>
              <w:t xml:space="preserve"> </w:t>
            </w:r>
            <w:r w:rsidRPr="00CA0F09">
              <w:rPr>
                <w:rFonts w:ascii="Times New Roman" w:hAnsi="Times New Roman"/>
                <w:sz w:val="28"/>
                <w:szCs w:val="28"/>
                <w:lang w:val="ru-RU"/>
              </w:rPr>
              <w:t>медицинский эксперт криминалист</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Судебно-медицинская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криминалистика</w:t>
            </w:r>
            <w:proofErr w:type="spellEnd"/>
          </w:p>
        </w:tc>
      </w:tr>
      <w:tr w:rsidR="009451AE" w:rsidRPr="00CA0F09" w:rsidTr="00856286">
        <w:trPr>
          <w:trHeight w:val="27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Судебно-медицинская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экспертиза</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113.</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 xml:space="preserve">Врач – </w:t>
            </w:r>
            <w:proofErr w:type="spellStart"/>
            <w:r w:rsidRPr="00CA0F09">
              <w:rPr>
                <w:rFonts w:ascii="Times New Roman" w:hAnsi="Times New Roman"/>
                <w:sz w:val="28"/>
                <w:szCs w:val="28"/>
                <w:lang w:val="ru-RU"/>
              </w:rPr>
              <w:t>судебно</w:t>
            </w:r>
            <w:proofErr w:type="spellEnd"/>
            <w:r>
              <w:rPr>
                <w:rFonts w:ascii="Times New Roman" w:hAnsi="Times New Roman"/>
                <w:sz w:val="28"/>
                <w:szCs w:val="28"/>
                <w:lang w:val="ru-RU"/>
              </w:rPr>
              <w:t xml:space="preserve"> </w:t>
            </w:r>
            <w:r w:rsidRPr="00CA0F09">
              <w:rPr>
                <w:rFonts w:ascii="Times New Roman" w:hAnsi="Times New Roman"/>
                <w:sz w:val="28"/>
                <w:szCs w:val="28"/>
                <w:lang w:val="ru-RU"/>
              </w:rPr>
              <w:t>-</w:t>
            </w:r>
            <w:r>
              <w:rPr>
                <w:rFonts w:ascii="Times New Roman" w:hAnsi="Times New Roman"/>
                <w:sz w:val="28"/>
                <w:szCs w:val="28"/>
                <w:lang w:val="ru-RU"/>
              </w:rPr>
              <w:t xml:space="preserve"> </w:t>
            </w:r>
            <w:r w:rsidRPr="00CA0F09">
              <w:rPr>
                <w:rFonts w:ascii="Times New Roman" w:hAnsi="Times New Roman"/>
                <w:sz w:val="28"/>
                <w:szCs w:val="28"/>
                <w:lang w:val="ru-RU"/>
              </w:rPr>
              <w:t>медицинский эксперт цитолог</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Судебно-медицинская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цитология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Судебно-медицинская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экспертиза</w:t>
            </w:r>
            <w:proofErr w:type="spellEnd"/>
          </w:p>
        </w:tc>
      </w:tr>
      <w:tr w:rsidR="009451AE" w:rsidRPr="00CA0F09" w:rsidTr="00856286">
        <w:trPr>
          <w:trHeight w:val="31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114.</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 xml:space="preserve">Врач – </w:t>
            </w:r>
            <w:proofErr w:type="spellStart"/>
            <w:r w:rsidRPr="00CA0F09">
              <w:rPr>
                <w:rFonts w:ascii="Times New Roman" w:hAnsi="Times New Roman"/>
                <w:sz w:val="28"/>
                <w:szCs w:val="28"/>
                <w:lang w:val="ru-RU"/>
              </w:rPr>
              <w:t>судебно</w:t>
            </w:r>
            <w:proofErr w:type="spellEnd"/>
            <w:r>
              <w:rPr>
                <w:rFonts w:ascii="Times New Roman" w:hAnsi="Times New Roman"/>
                <w:sz w:val="28"/>
                <w:szCs w:val="28"/>
                <w:lang w:val="ru-RU"/>
              </w:rPr>
              <w:t xml:space="preserve"> </w:t>
            </w:r>
            <w:r w:rsidRPr="00CA0F09">
              <w:rPr>
                <w:rFonts w:ascii="Times New Roman" w:hAnsi="Times New Roman"/>
                <w:sz w:val="28"/>
                <w:szCs w:val="28"/>
                <w:lang w:val="ru-RU"/>
              </w:rPr>
              <w:t>-</w:t>
            </w:r>
            <w:r>
              <w:rPr>
                <w:rFonts w:ascii="Times New Roman" w:hAnsi="Times New Roman"/>
                <w:sz w:val="28"/>
                <w:szCs w:val="28"/>
                <w:lang w:val="ru-RU"/>
              </w:rPr>
              <w:t xml:space="preserve"> </w:t>
            </w:r>
            <w:r w:rsidRPr="00CA0F09">
              <w:rPr>
                <w:rFonts w:ascii="Times New Roman" w:hAnsi="Times New Roman"/>
                <w:sz w:val="28"/>
                <w:szCs w:val="28"/>
                <w:lang w:val="ru-RU"/>
              </w:rPr>
              <w:t>медицинский эксперт токсиколог</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Судебно-медицинская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токсикология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Судебно-медицинская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экспертиза</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115.</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 </w:t>
            </w:r>
            <w:proofErr w:type="spellStart"/>
            <w:r w:rsidRPr="00CA0F09">
              <w:rPr>
                <w:rFonts w:ascii="Times New Roman" w:hAnsi="Times New Roman"/>
                <w:sz w:val="28"/>
                <w:szCs w:val="28"/>
              </w:rPr>
              <w:t>судебно</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психиатрический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эксперт</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Судебно-психиатрическая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экспертиза</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116.</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сурдолог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Сурдология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Сурдология-оториноларингология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117.</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терапевт</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Терапия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118.</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терапевт</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участковый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Терапия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119.</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w:t>
            </w:r>
            <w:r>
              <w:rPr>
                <w:rFonts w:ascii="Times New Roman" w:hAnsi="Times New Roman"/>
                <w:sz w:val="28"/>
                <w:szCs w:val="28"/>
                <w:lang w:val="ru-RU"/>
              </w:rPr>
              <w:t xml:space="preserve"> </w:t>
            </w:r>
            <w:r w:rsidRPr="00CA0F09">
              <w:rPr>
                <w:rFonts w:ascii="Times New Roman" w:hAnsi="Times New Roman"/>
                <w:sz w:val="28"/>
                <w:szCs w:val="28"/>
                <w:lang w:val="ru-RU"/>
              </w:rPr>
              <w:t>-</w:t>
            </w:r>
            <w:r>
              <w:rPr>
                <w:rFonts w:ascii="Times New Roman" w:hAnsi="Times New Roman"/>
                <w:sz w:val="28"/>
                <w:szCs w:val="28"/>
                <w:lang w:val="ru-RU"/>
              </w:rPr>
              <w:t xml:space="preserve"> </w:t>
            </w:r>
            <w:r w:rsidRPr="00CA0F09">
              <w:rPr>
                <w:rFonts w:ascii="Times New Roman" w:hAnsi="Times New Roman"/>
                <w:sz w:val="28"/>
                <w:szCs w:val="28"/>
                <w:lang w:val="ru-RU"/>
              </w:rPr>
              <w:t>терапевт цехового врачебного участка</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Терапия</w:t>
            </w:r>
            <w:proofErr w:type="spellEnd"/>
          </w:p>
        </w:tc>
      </w:tr>
      <w:tr w:rsidR="009451AE" w:rsidRPr="00CA0F09" w:rsidTr="00856286">
        <w:trPr>
          <w:trHeight w:val="28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120.</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терапевт</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подростковый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Подростковая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терапия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Педиатрия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121.</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токсиколог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Токсикология</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122.</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трансплантолог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Трансплантология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Хирургия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123.</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трансфузиолог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Трансфузиология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124.</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ультразвуковой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диагностики</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Ультразвуковая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диагностика</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125.</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уролог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Урология</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126.</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уролог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урология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урология-андрология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127.</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физиотерапевт</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Физиотерапия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128.</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фтизиатр</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Фтизиатрия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129.</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фтизиатр</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участковый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Фтизиатрия</w:t>
            </w:r>
            <w:proofErr w:type="spellEnd"/>
          </w:p>
        </w:tc>
      </w:tr>
      <w:tr w:rsidR="009451AE" w:rsidRPr="00CA0F09" w:rsidTr="00856286">
        <w:trPr>
          <w:trHeight w:val="30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130.</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фтизиатр</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фтизиатрия</w:t>
            </w:r>
            <w:proofErr w:type="spellEnd"/>
          </w:p>
        </w:tc>
      </w:tr>
      <w:tr w:rsidR="009451AE" w:rsidRPr="00CA0F09" w:rsidTr="00856286">
        <w:trPr>
          <w:trHeight w:val="25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Фтизиатрия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131.</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функциональной</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диагностики</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Функциональная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диагностика</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lastRenderedPageBreak/>
              <w:t>132.</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хирург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Хирургия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133.</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хирург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детский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Детская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хирургия</w:t>
            </w:r>
            <w:proofErr w:type="spellEnd"/>
          </w:p>
        </w:tc>
      </w:tr>
      <w:tr w:rsidR="009451AE" w:rsidRPr="00CA0F09" w:rsidTr="00856286">
        <w:trPr>
          <w:trHeight w:val="27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134.</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хирург</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онколог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Онкохирургия</w:t>
            </w:r>
            <w:proofErr w:type="spellEnd"/>
          </w:p>
        </w:tc>
      </w:tr>
      <w:tr w:rsidR="009451AE" w:rsidRPr="00CA0F09" w:rsidTr="00856286">
        <w:trPr>
          <w:trHeight w:val="30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Хирургия</w:t>
            </w:r>
            <w:proofErr w:type="spellEnd"/>
          </w:p>
        </w:tc>
      </w:tr>
      <w:tr w:rsidR="009451AE" w:rsidRPr="00CA0F09" w:rsidTr="00856286">
        <w:trPr>
          <w:trHeight w:val="24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Онкология</w:t>
            </w:r>
            <w:proofErr w:type="spellEnd"/>
          </w:p>
        </w:tc>
      </w:tr>
      <w:tr w:rsidR="009451AE" w:rsidRPr="00CA0F09" w:rsidTr="00856286">
        <w:trPr>
          <w:trHeight w:val="255"/>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135.</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хирург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сосудистый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Сосудистая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хирургия</w:t>
            </w:r>
            <w:proofErr w:type="spellEnd"/>
          </w:p>
        </w:tc>
      </w:tr>
      <w:tr w:rsidR="009451AE" w:rsidRPr="00CA0F09" w:rsidTr="00856286">
        <w:trPr>
          <w:trHeight w:val="28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Сердечно-сосудистая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хирургия</w:t>
            </w:r>
            <w:proofErr w:type="spellEnd"/>
          </w:p>
        </w:tc>
      </w:tr>
      <w:tr w:rsidR="009451AE" w:rsidRPr="0001758F" w:rsidTr="00856286">
        <w:trPr>
          <w:trHeight w:val="54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136.</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хирург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сердечно</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сосудистый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Хирургия сердца и магистральных сосудов</w:t>
            </w:r>
          </w:p>
        </w:tc>
      </w:tr>
      <w:tr w:rsidR="009451AE" w:rsidRPr="00CA0F09" w:rsidTr="00856286">
        <w:trPr>
          <w:trHeight w:val="285"/>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lang w:val="ru-RU"/>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lang w:val="ru-RU"/>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Сердечно-сосудистая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хирургия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137.</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хирург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торакальный</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Торакальная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хирургия</w:t>
            </w:r>
            <w:proofErr w:type="spellEnd"/>
          </w:p>
        </w:tc>
      </w:tr>
      <w:tr w:rsidR="009451AE" w:rsidRPr="00CA0F09" w:rsidTr="00856286">
        <w:trPr>
          <w:trHeight w:val="270"/>
        </w:trPr>
        <w:tc>
          <w:tcPr>
            <w:tcW w:w="706"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138.</w:t>
            </w:r>
          </w:p>
        </w:tc>
        <w:tc>
          <w:tcPr>
            <w:tcW w:w="4678" w:type="dxa"/>
            <w:vMerge w:val="restart"/>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Врач</w:t>
            </w:r>
            <w:proofErr w:type="spellEnd"/>
            <w:r>
              <w:rPr>
                <w:rFonts w:ascii="Times New Roman" w:hAnsi="Times New Roman"/>
                <w:sz w:val="28"/>
                <w:szCs w:val="28"/>
                <w:lang w:val="ru-RU"/>
              </w:rPr>
              <w:t xml:space="preserve"> </w:t>
            </w:r>
            <w:r w:rsidRPr="00CA0F09">
              <w:rPr>
                <w:rFonts w:ascii="Times New Roman" w:hAnsi="Times New Roman"/>
                <w:sz w:val="28"/>
                <w:szCs w:val="28"/>
              </w:rPr>
              <w:t>-</w:t>
            </w:r>
            <w:r>
              <w:rPr>
                <w:rFonts w:ascii="Times New Roman" w:hAnsi="Times New Roman"/>
                <w:sz w:val="28"/>
                <w:szCs w:val="28"/>
                <w:lang w:val="ru-RU"/>
              </w:rPr>
              <w:t xml:space="preserve"> </w:t>
            </w:r>
            <w:proofErr w:type="spellStart"/>
            <w:r w:rsidRPr="00CA0F09">
              <w:rPr>
                <w:rFonts w:ascii="Times New Roman" w:hAnsi="Times New Roman"/>
                <w:sz w:val="28"/>
                <w:szCs w:val="28"/>
              </w:rPr>
              <w:t>хирург</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проктолог</w:t>
            </w:r>
            <w:proofErr w:type="spellEnd"/>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Проктология</w:t>
            </w:r>
            <w:proofErr w:type="spellEnd"/>
          </w:p>
        </w:tc>
      </w:tr>
      <w:tr w:rsidR="009451AE" w:rsidRPr="00CA0F09" w:rsidTr="00856286">
        <w:trPr>
          <w:trHeight w:val="270"/>
        </w:trPr>
        <w:tc>
          <w:tcPr>
            <w:tcW w:w="706"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678" w:type="dxa"/>
            <w:vMerge/>
            <w:vAlign w:val="center"/>
          </w:tcPr>
          <w:p w:rsidR="009451AE" w:rsidRPr="00CA0F09" w:rsidRDefault="009451AE" w:rsidP="00856286">
            <w:pPr>
              <w:tabs>
                <w:tab w:val="center" w:pos="4677"/>
                <w:tab w:val="right" w:pos="9355"/>
              </w:tabs>
              <w:rPr>
                <w:rFonts w:ascii="Times New Roman" w:hAnsi="Times New Roman"/>
                <w:sz w:val="28"/>
                <w:szCs w:val="28"/>
              </w:rPr>
            </w:pP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Колопроктология</w:t>
            </w:r>
            <w:proofErr w:type="spellEnd"/>
          </w:p>
        </w:tc>
      </w:tr>
      <w:tr w:rsidR="009451AE" w:rsidRPr="00CA0F09" w:rsidTr="00856286">
        <w:tc>
          <w:tcPr>
            <w:tcW w:w="706" w:type="dxa"/>
            <w:vAlign w:val="center"/>
          </w:tcPr>
          <w:p w:rsidR="009451AE" w:rsidRPr="00CA0F09" w:rsidRDefault="009451AE" w:rsidP="00856286">
            <w:pPr>
              <w:tabs>
                <w:tab w:val="center" w:pos="4677"/>
                <w:tab w:val="right" w:pos="9355"/>
              </w:tabs>
              <w:rPr>
                <w:rFonts w:ascii="Times New Roman" w:hAnsi="Times New Roman"/>
                <w:sz w:val="28"/>
                <w:szCs w:val="28"/>
              </w:rPr>
            </w:pPr>
            <w:r w:rsidRPr="00CA0F09">
              <w:rPr>
                <w:rFonts w:ascii="Times New Roman" w:hAnsi="Times New Roman"/>
                <w:sz w:val="28"/>
                <w:szCs w:val="28"/>
              </w:rPr>
              <w:t>139.</w:t>
            </w:r>
          </w:p>
        </w:tc>
        <w:tc>
          <w:tcPr>
            <w:tcW w:w="4678" w:type="dxa"/>
            <w:vAlign w:val="center"/>
          </w:tcPr>
          <w:p w:rsidR="009451AE" w:rsidRPr="00CA0F09" w:rsidRDefault="009451AE" w:rsidP="00856286">
            <w:pPr>
              <w:tabs>
                <w:tab w:val="center" w:pos="4677"/>
                <w:tab w:val="right" w:pos="9355"/>
              </w:tabs>
              <w:rPr>
                <w:rFonts w:ascii="Times New Roman" w:hAnsi="Times New Roman"/>
                <w:sz w:val="28"/>
                <w:szCs w:val="28"/>
                <w:lang w:val="ru-RU"/>
              </w:rPr>
            </w:pPr>
            <w:r w:rsidRPr="00CA0F09">
              <w:rPr>
                <w:rFonts w:ascii="Times New Roman" w:hAnsi="Times New Roman"/>
                <w:sz w:val="28"/>
                <w:szCs w:val="28"/>
                <w:lang w:val="ru-RU"/>
              </w:rPr>
              <w:t>Врач</w:t>
            </w:r>
            <w:r>
              <w:rPr>
                <w:rFonts w:ascii="Times New Roman" w:hAnsi="Times New Roman"/>
                <w:sz w:val="28"/>
                <w:szCs w:val="28"/>
                <w:lang w:val="ru-RU"/>
              </w:rPr>
              <w:t xml:space="preserve"> </w:t>
            </w:r>
            <w:r w:rsidRPr="00CA0F09">
              <w:rPr>
                <w:rFonts w:ascii="Times New Roman" w:hAnsi="Times New Roman"/>
                <w:sz w:val="28"/>
                <w:szCs w:val="28"/>
                <w:lang w:val="ru-RU"/>
              </w:rPr>
              <w:t>-</w:t>
            </w:r>
            <w:r>
              <w:rPr>
                <w:rFonts w:ascii="Times New Roman" w:hAnsi="Times New Roman"/>
                <w:sz w:val="28"/>
                <w:szCs w:val="28"/>
                <w:lang w:val="ru-RU"/>
              </w:rPr>
              <w:t xml:space="preserve"> </w:t>
            </w:r>
            <w:r w:rsidRPr="00CA0F09">
              <w:rPr>
                <w:rFonts w:ascii="Times New Roman" w:hAnsi="Times New Roman"/>
                <w:sz w:val="28"/>
                <w:szCs w:val="28"/>
                <w:lang w:val="ru-RU"/>
              </w:rPr>
              <w:t>хирург пластический</w:t>
            </w:r>
          </w:p>
        </w:tc>
        <w:tc>
          <w:tcPr>
            <w:tcW w:w="4218" w:type="dxa"/>
            <w:vAlign w:val="center"/>
          </w:tcPr>
          <w:p w:rsidR="009451AE" w:rsidRPr="00CA0F09" w:rsidRDefault="009451AE" w:rsidP="00856286">
            <w:pPr>
              <w:tabs>
                <w:tab w:val="center" w:pos="4677"/>
                <w:tab w:val="right" w:pos="9355"/>
              </w:tabs>
              <w:rPr>
                <w:rFonts w:ascii="Times New Roman" w:hAnsi="Times New Roman"/>
                <w:sz w:val="28"/>
                <w:szCs w:val="28"/>
              </w:rPr>
            </w:pPr>
            <w:proofErr w:type="spellStart"/>
            <w:r w:rsidRPr="00CA0F09">
              <w:rPr>
                <w:rFonts w:ascii="Times New Roman" w:hAnsi="Times New Roman"/>
                <w:sz w:val="28"/>
                <w:szCs w:val="28"/>
              </w:rPr>
              <w:t>Пластическая</w:t>
            </w:r>
            <w:proofErr w:type="spellEnd"/>
            <w:r w:rsidRPr="00CA0F09">
              <w:rPr>
                <w:rFonts w:ascii="Times New Roman" w:hAnsi="Times New Roman"/>
                <w:sz w:val="28"/>
                <w:szCs w:val="28"/>
              </w:rPr>
              <w:t xml:space="preserve"> </w:t>
            </w:r>
            <w:proofErr w:type="spellStart"/>
            <w:r w:rsidRPr="00CA0F09">
              <w:rPr>
                <w:rFonts w:ascii="Times New Roman" w:hAnsi="Times New Roman"/>
                <w:sz w:val="28"/>
                <w:szCs w:val="28"/>
              </w:rPr>
              <w:t>хирургия</w:t>
            </w:r>
            <w:proofErr w:type="spellEnd"/>
          </w:p>
        </w:tc>
      </w:tr>
    </w:tbl>
    <w:p w:rsidR="00182BC9" w:rsidRDefault="00182BC9" w:rsidP="009451AE">
      <w:pPr>
        <w:jc w:val="both"/>
        <w:rPr>
          <w:rFonts w:ascii="Times New Roman" w:hAnsi="Times New Roman"/>
          <w:sz w:val="28"/>
          <w:szCs w:val="28"/>
          <w:lang w:val="ru-RU"/>
        </w:rPr>
      </w:pPr>
    </w:p>
    <w:p w:rsidR="009451AE" w:rsidRDefault="00EA3F37" w:rsidP="009451AE">
      <w:pPr>
        <w:jc w:val="both"/>
        <w:rPr>
          <w:rFonts w:ascii="Times New Roman" w:hAnsi="Times New Roman"/>
          <w:sz w:val="28"/>
          <w:szCs w:val="28"/>
          <w:lang w:val="ru-RU"/>
        </w:rPr>
      </w:pPr>
      <w:r>
        <w:rPr>
          <w:rFonts w:ascii="Times New Roman" w:hAnsi="Times New Roman"/>
          <w:sz w:val="28"/>
          <w:szCs w:val="28"/>
          <w:lang w:val="ru-RU"/>
        </w:rPr>
        <w:t>Приме</w:t>
      </w:r>
      <w:r w:rsidR="009451AE">
        <w:rPr>
          <w:rFonts w:ascii="Times New Roman" w:hAnsi="Times New Roman"/>
          <w:sz w:val="28"/>
          <w:szCs w:val="28"/>
          <w:lang w:val="ru-RU"/>
        </w:rPr>
        <w:t xml:space="preserve">чания: </w:t>
      </w:r>
    </w:p>
    <w:p w:rsidR="009451AE" w:rsidRDefault="009451AE" w:rsidP="009451AE">
      <w:pPr>
        <w:numPr>
          <w:ilvl w:val="0"/>
          <w:numId w:val="10"/>
        </w:numPr>
        <w:tabs>
          <w:tab w:val="left" w:pos="851"/>
        </w:tabs>
        <w:ind w:left="0" w:firstLine="709"/>
        <w:jc w:val="both"/>
        <w:rPr>
          <w:rFonts w:ascii="Times New Roman" w:hAnsi="Times New Roman"/>
          <w:bCs/>
          <w:sz w:val="28"/>
          <w:szCs w:val="28"/>
          <w:lang w:val="ru-RU" w:eastAsia="ar-SA"/>
        </w:rPr>
      </w:pPr>
      <w:r>
        <w:rPr>
          <w:rFonts w:ascii="Times New Roman" w:hAnsi="Times New Roman"/>
          <w:bCs/>
          <w:sz w:val="28"/>
          <w:szCs w:val="28"/>
          <w:lang w:val="ru-RU" w:eastAsia="ar-SA"/>
        </w:rPr>
        <w:t>Конкретные названия должностей руководителей учреждений здравоохранения и их структурных подразделений определяются штатными нормативами и типовыми штатами.</w:t>
      </w:r>
    </w:p>
    <w:p w:rsidR="009451AE" w:rsidRDefault="009451AE" w:rsidP="009451AE">
      <w:pPr>
        <w:ind w:left="720"/>
        <w:jc w:val="both"/>
        <w:rPr>
          <w:rFonts w:ascii="Times New Roman" w:hAnsi="Times New Roman"/>
          <w:bCs/>
          <w:sz w:val="28"/>
          <w:szCs w:val="28"/>
          <w:lang w:val="ru-RU" w:eastAsia="ar-SA"/>
        </w:rPr>
      </w:pPr>
    </w:p>
    <w:p w:rsidR="009451AE" w:rsidRDefault="009451AE" w:rsidP="009451AE">
      <w:pPr>
        <w:numPr>
          <w:ilvl w:val="0"/>
          <w:numId w:val="10"/>
        </w:numPr>
        <w:ind w:left="0" w:firstLine="709"/>
        <w:jc w:val="both"/>
        <w:rPr>
          <w:rFonts w:ascii="Times New Roman" w:hAnsi="Times New Roman"/>
          <w:bCs/>
          <w:sz w:val="28"/>
          <w:szCs w:val="28"/>
          <w:lang w:val="ru-RU" w:eastAsia="ar-SA"/>
        </w:rPr>
      </w:pPr>
      <w:r>
        <w:rPr>
          <w:rFonts w:ascii="Times New Roman" w:hAnsi="Times New Roman"/>
          <w:bCs/>
          <w:sz w:val="28"/>
          <w:szCs w:val="28"/>
          <w:lang w:val="ru-RU" w:eastAsia="ar-SA"/>
        </w:rPr>
        <w:t>Наименования должностей заместителей руководителя (директора, начальника) учреждения дополняются наименованием структурного подразделения, руководство которым он осуществляет. Например, «заместитель главного врача по медицинской части», «заместитель главного врача по лечебной части», «заместитель главного врача по клинико-экспертной работе», «заместитель главного врача по работе с сестринским персоналом» и другие.</w:t>
      </w:r>
    </w:p>
    <w:p w:rsidR="009451AE" w:rsidRDefault="009451AE" w:rsidP="009451AE">
      <w:pPr>
        <w:pStyle w:val="ab"/>
        <w:rPr>
          <w:rFonts w:ascii="Times New Roman" w:hAnsi="Times New Roman"/>
          <w:bCs/>
          <w:sz w:val="28"/>
          <w:szCs w:val="28"/>
          <w:lang w:val="ru-RU" w:eastAsia="ar-SA"/>
        </w:rPr>
      </w:pPr>
    </w:p>
    <w:p w:rsidR="009451AE" w:rsidRPr="00225239" w:rsidRDefault="009451AE" w:rsidP="009451AE">
      <w:pPr>
        <w:numPr>
          <w:ilvl w:val="0"/>
          <w:numId w:val="10"/>
        </w:numPr>
        <w:ind w:left="0" w:firstLine="709"/>
        <w:jc w:val="both"/>
        <w:rPr>
          <w:rFonts w:ascii="Times New Roman" w:hAnsi="Times New Roman"/>
          <w:bCs/>
          <w:sz w:val="28"/>
          <w:szCs w:val="28"/>
          <w:lang w:val="ru-RU" w:eastAsia="ar-SA"/>
        </w:rPr>
      </w:pPr>
      <w:r>
        <w:rPr>
          <w:rFonts w:ascii="Times New Roman" w:hAnsi="Times New Roman"/>
          <w:bCs/>
          <w:sz w:val="28"/>
          <w:szCs w:val="28"/>
          <w:lang w:val="ru-RU" w:eastAsia="ar-SA"/>
        </w:rPr>
        <w:t>Наименование должности врача формируется с учетом специальност</w:t>
      </w:r>
      <w:r w:rsidR="00846AAF">
        <w:rPr>
          <w:rFonts w:ascii="Times New Roman" w:hAnsi="Times New Roman"/>
          <w:bCs/>
          <w:sz w:val="28"/>
          <w:szCs w:val="28"/>
          <w:lang w:val="ru-RU" w:eastAsia="ar-SA"/>
        </w:rPr>
        <w:t>ей, по которым</w:t>
      </w:r>
      <w:r>
        <w:rPr>
          <w:rFonts w:ascii="Times New Roman" w:hAnsi="Times New Roman"/>
          <w:bCs/>
          <w:sz w:val="28"/>
          <w:szCs w:val="28"/>
          <w:lang w:val="ru-RU" w:eastAsia="ar-SA"/>
        </w:rPr>
        <w:t xml:space="preserve"> он имеет соответствующую подготовку (стажировку) и работы, входящей в круг его обязанностей (например, «врач – отоларинголог - онколог»).</w:t>
      </w:r>
    </w:p>
    <w:p w:rsidR="009451AE" w:rsidRDefault="009451AE" w:rsidP="009451AE">
      <w:pPr>
        <w:pStyle w:val="ab"/>
        <w:rPr>
          <w:sz w:val="28"/>
          <w:szCs w:val="28"/>
          <w:lang w:val="ru-RU"/>
        </w:rPr>
      </w:pPr>
    </w:p>
    <w:p w:rsidR="009451AE" w:rsidRDefault="009451AE" w:rsidP="009451AE">
      <w:pPr>
        <w:numPr>
          <w:ilvl w:val="0"/>
          <w:numId w:val="10"/>
        </w:numPr>
        <w:ind w:left="0" w:firstLine="709"/>
        <w:jc w:val="both"/>
        <w:rPr>
          <w:rFonts w:ascii="Times New Roman" w:hAnsi="Times New Roman"/>
          <w:bCs/>
          <w:sz w:val="28"/>
          <w:szCs w:val="28"/>
          <w:lang w:val="ru-RU" w:eastAsia="ar-SA"/>
        </w:rPr>
      </w:pPr>
      <w:r>
        <w:rPr>
          <w:rFonts w:ascii="Times New Roman" w:hAnsi="Times New Roman"/>
          <w:bCs/>
          <w:sz w:val="28"/>
          <w:szCs w:val="28"/>
          <w:lang w:val="ru-RU" w:eastAsia="ar-SA"/>
        </w:rPr>
        <w:t>Наименование должности врача детского профиля формируется с учетом соответствующей детской специальности, по которой он имеет соответствующую подготовку (специализация) и работы, входящей в круг его обязанностей (например, «врач – офтальмолог детский»).</w:t>
      </w:r>
    </w:p>
    <w:p w:rsidR="009451AE" w:rsidRDefault="009451AE" w:rsidP="009451AE">
      <w:pPr>
        <w:pStyle w:val="ab"/>
        <w:rPr>
          <w:rFonts w:ascii="Times New Roman" w:hAnsi="Times New Roman"/>
          <w:bCs/>
          <w:sz w:val="28"/>
          <w:szCs w:val="28"/>
          <w:lang w:val="ru-RU" w:eastAsia="ar-SA"/>
        </w:rPr>
      </w:pPr>
    </w:p>
    <w:p w:rsidR="009451AE" w:rsidRPr="00225239" w:rsidRDefault="009451AE" w:rsidP="009451AE">
      <w:pPr>
        <w:numPr>
          <w:ilvl w:val="0"/>
          <w:numId w:val="10"/>
        </w:numPr>
        <w:ind w:left="0" w:firstLine="709"/>
        <w:jc w:val="both"/>
        <w:rPr>
          <w:rFonts w:ascii="Times New Roman" w:hAnsi="Times New Roman"/>
          <w:bCs/>
          <w:sz w:val="28"/>
          <w:szCs w:val="28"/>
          <w:lang w:val="ru-RU" w:eastAsia="ar-SA"/>
        </w:rPr>
      </w:pPr>
      <w:r>
        <w:rPr>
          <w:rFonts w:ascii="Times New Roman" w:hAnsi="Times New Roman"/>
          <w:bCs/>
          <w:sz w:val="28"/>
          <w:szCs w:val="28"/>
          <w:lang w:val="ru-RU" w:eastAsia="ar-SA"/>
        </w:rPr>
        <w:t xml:space="preserve">Наименования должностей заведующих (начальников) структурных подразделений (отделов, отделений, лабораторий, кабинетов, секторов и другое) дополняются наименованием должности врача, соответствующей профилю структурного подразделения (например, «заведующий хирургическим отделением – врач – хирург»). </w:t>
      </w:r>
    </w:p>
    <w:p w:rsidR="009451AE" w:rsidRDefault="009451AE" w:rsidP="009451AE">
      <w:pPr>
        <w:pStyle w:val="ab"/>
        <w:rPr>
          <w:sz w:val="28"/>
          <w:szCs w:val="28"/>
          <w:lang w:val="ru-RU"/>
        </w:rPr>
      </w:pPr>
    </w:p>
    <w:p w:rsidR="009451AE" w:rsidRDefault="009451AE" w:rsidP="009451AE">
      <w:pPr>
        <w:numPr>
          <w:ilvl w:val="0"/>
          <w:numId w:val="10"/>
        </w:numPr>
        <w:tabs>
          <w:tab w:val="left" w:pos="1418"/>
        </w:tabs>
        <w:ind w:left="0" w:firstLine="709"/>
        <w:jc w:val="both"/>
        <w:rPr>
          <w:rFonts w:ascii="Times New Roman" w:hAnsi="Times New Roman"/>
          <w:bCs/>
          <w:sz w:val="28"/>
          <w:szCs w:val="28"/>
          <w:lang w:val="ru-RU" w:eastAsia="ar-SA"/>
        </w:rPr>
      </w:pPr>
      <w:r>
        <w:rPr>
          <w:rFonts w:ascii="Times New Roman" w:hAnsi="Times New Roman"/>
          <w:bCs/>
          <w:sz w:val="28"/>
          <w:szCs w:val="28"/>
          <w:lang w:val="ru-RU" w:eastAsia="ar-SA"/>
        </w:rPr>
        <w:t xml:space="preserve">В учреждениях здравоохранения, оказывающих </w:t>
      </w:r>
      <w:r>
        <w:rPr>
          <w:rFonts w:ascii="Times New Roman" w:hAnsi="Times New Roman"/>
          <w:bCs/>
          <w:sz w:val="28"/>
          <w:szCs w:val="28"/>
          <w:lang w:val="ru-RU" w:eastAsia="ar-SA"/>
        </w:rPr>
        <w:lastRenderedPageBreak/>
        <w:t>специализированную медицинскую помощь, при наличии в них структурного подразделения, оказывающего специализированную медицинскую помощь, наименование должности «врач приемного отделения» дополняется наименованием должности врача соответствующей специальности. Например, «врач приемного отделения – врач скорой медицинской помощи».</w:t>
      </w:r>
    </w:p>
    <w:p w:rsidR="009451AE" w:rsidRDefault="009451AE" w:rsidP="009451AE">
      <w:pPr>
        <w:pStyle w:val="ab"/>
        <w:rPr>
          <w:rFonts w:ascii="Times New Roman" w:hAnsi="Times New Roman"/>
          <w:bCs/>
          <w:sz w:val="28"/>
          <w:szCs w:val="28"/>
          <w:lang w:val="ru-RU" w:eastAsia="ar-SA"/>
        </w:rPr>
      </w:pPr>
    </w:p>
    <w:p w:rsidR="009451AE" w:rsidRDefault="009451AE" w:rsidP="009451AE">
      <w:pPr>
        <w:numPr>
          <w:ilvl w:val="0"/>
          <w:numId w:val="10"/>
        </w:numPr>
        <w:ind w:left="0" w:firstLine="709"/>
        <w:jc w:val="both"/>
        <w:rPr>
          <w:rFonts w:ascii="Times New Roman" w:hAnsi="Times New Roman"/>
          <w:bCs/>
          <w:sz w:val="28"/>
          <w:szCs w:val="28"/>
          <w:lang w:val="ru-RU" w:eastAsia="ar-SA"/>
        </w:rPr>
      </w:pPr>
      <w:r>
        <w:rPr>
          <w:sz w:val="28"/>
          <w:szCs w:val="28"/>
          <w:lang w:val="ru-RU"/>
        </w:rPr>
        <w:t>Т</w:t>
      </w:r>
      <w:r w:rsidRPr="00E61542">
        <w:rPr>
          <w:sz w:val="28"/>
          <w:szCs w:val="28"/>
          <w:lang w:val="ru-RU"/>
        </w:rPr>
        <w:t>ерапевтическую косметологическую помощь могут оказывать врачи</w:t>
      </w:r>
      <w:r>
        <w:rPr>
          <w:sz w:val="28"/>
          <w:szCs w:val="28"/>
          <w:lang w:val="ru-RU"/>
        </w:rPr>
        <w:t>, имеющие сертификат по специальности «Д</w:t>
      </w:r>
      <w:r w:rsidRPr="00E61542">
        <w:rPr>
          <w:sz w:val="28"/>
          <w:szCs w:val="28"/>
          <w:lang w:val="ru-RU"/>
        </w:rPr>
        <w:t>ерматовенерологи</w:t>
      </w:r>
      <w:r>
        <w:rPr>
          <w:sz w:val="28"/>
          <w:szCs w:val="28"/>
          <w:lang w:val="ru-RU"/>
        </w:rPr>
        <w:t>я»</w:t>
      </w:r>
      <w:r w:rsidRPr="00E61542">
        <w:rPr>
          <w:sz w:val="28"/>
          <w:szCs w:val="28"/>
          <w:lang w:val="ru-RU"/>
        </w:rPr>
        <w:t xml:space="preserve">, </w:t>
      </w:r>
      <w:r>
        <w:rPr>
          <w:sz w:val="28"/>
          <w:szCs w:val="28"/>
          <w:lang w:val="ru-RU"/>
        </w:rPr>
        <w:t>вторую и/</w:t>
      </w:r>
      <w:proofErr w:type="gramStart"/>
      <w:r>
        <w:rPr>
          <w:sz w:val="28"/>
          <w:szCs w:val="28"/>
          <w:lang w:val="ru-RU"/>
        </w:rPr>
        <w:t>или  более</w:t>
      </w:r>
      <w:proofErr w:type="gramEnd"/>
      <w:r>
        <w:rPr>
          <w:sz w:val="28"/>
          <w:szCs w:val="28"/>
          <w:lang w:val="ru-RU"/>
        </w:rPr>
        <w:t xml:space="preserve"> высокую квалификационную категорию</w:t>
      </w:r>
      <w:r w:rsidRPr="00E61542">
        <w:rPr>
          <w:sz w:val="28"/>
          <w:szCs w:val="28"/>
          <w:lang w:val="ru-RU"/>
        </w:rPr>
        <w:t xml:space="preserve"> </w:t>
      </w:r>
      <w:r>
        <w:rPr>
          <w:sz w:val="28"/>
          <w:szCs w:val="28"/>
          <w:lang w:val="ru-RU"/>
        </w:rPr>
        <w:t xml:space="preserve">по </w:t>
      </w:r>
      <w:r w:rsidRPr="00E61542">
        <w:rPr>
          <w:sz w:val="28"/>
          <w:szCs w:val="28"/>
          <w:lang w:val="ru-RU"/>
        </w:rPr>
        <w:t>специал</w:t>
      </w:r>
      <w:r>
        <w:rPr>
          <w:sz w:val="28"/>
          <w:szCs w:val="28"/>
          <w:lang w:val="ru-RU"/>
        </w:rPr>
        <w:t>ьности</w:t>
      </w:r>
      <w:r w:rsidRPr="00E61542">
        <w:rPr>
          <w:sz w:val="28"/>
          <w:szCs w:val="28"/>
          <w:lang w:val="ru-RU"/>
        </w:rPr>
        <w:t xml:space="preserve"> </w:t>
      </w:r>
      <w:r>
        <w:rPr>
          <w:sz w:val="28"/>
          <w:szCs w:val="28"/>
          <w:lang w:val="ru-RU"/>
        </w:rPr>
        <w:t>«Д</w:t>
      </w:r>
      <w:r w:rsidRPr="00E61542">
        <w:rPr>
          <w:sz w:val="28"/>
          <w:szCs w:val="28"/>
          <w:lang w:val="ru-RU"/>
        </w:rPr>
        <w:t>ерматовенерологи</w:t>
      </w:r>
      <w:r>
        <w:rPr>
          <w:sz w:val="28"/>
          <w:szCs w:val="28"/>
          <w:lang w:val="ru-RU"/>
        </w:rPr>
        <w:t>я»</w:t>
      </w:r>
      <w:r w:rsidRPr="00E61542">
        <w:rPr>
          <w:sz w:val="28"/>
          <w:szCs w:val="28"/>
          <w:lang w:val="ru-RU"/>
        </w:rPr>
        <w:t xml:space="preserve">, а так же </w:t>
      </w:r>
      <w:r>
        <w:rPr>
          <w:sz w:val="28"/>
          <w:szCs w:val="28"/>
          <w:lang w:val="ru-RU"/>
        </w:rPr>
        <w:t xml:space="preserve">курсы </w:t>
      </w:r>
      <w:r w:rsidRPr="00E61542">
        <w:rPr>
          <w:sz w:val="28"/>
          <w:szCs w:val="28"/>
          <w:lang w:val="ru-RU"/>
        </w:rPr>
        <w:t>тематическо</w:t>
      </w:r>
      <w:r>
        <w:rPr>
          <w:sz w:val="28"/>
          <w:szCs w:val="28"/>
          <w:lang w:val="ru-RU"/>
        </w:rPr>
        <w:t>го</w:t>
      </w:r>
      <w:r w:rsidRPr="00E61542">
        <w:rPr>
          <w:sz w:val="28"/>
          <w:szCs w:val="28"/>
          <w:lang w:val="ru-RU"/>
        </w:rPr>
        <w:t xml:space="preserve"> усовершенствовани</w:t>
      </w:r>
      <w:r>
        <w:rPr>
          <w:sz w:val="28"/>
          <w:szCs w:val="28"/>
          <w:lang w:val="ru-RU"/>
        </w:rPr>
        <w:t>я</w:t>
      </w:r>
      <w:r w:rsidRPr="00E61542">
        <w:rPr>
          <w:sz w:val="28"/>
          <w:szCs w:val="28"/>
          <w:lang w:val="ru-RU"/>
        </w:rPr>
        <w:t xml:space="preserve"> по косметологии на кафедре </w:t>
      </w:r>
      <w:r>
        <w:rPr>
          <w:sz w:val="28"/>
          <w:szCs w:val="28"/>
          <w:lang w:val="ru-RU"/>
        </w:rPr>
        <w:t>последипломного образования высших образовательных учреждений</w:t>
      </w:r>
      <w:r w:rsidRPr="00E61542">
        <w:rPr>
          <w:sz w:val="28"/>
          <w:szCs w:val="28"/>
          <w:lang w:val="ru-RU"/>
        </w:rPr>
        <w:t xml:space="preserve"> Донецкой Народной Республики</w:t>
      </w:r>
      <w:r>
        <w:rPr>
          <w:sz w:val="28"/>
          <w:szCs w:val="28"/>
          <w:lang w:val="ru-RU"/>
        </w:rPr>
        <w:t>,</w:t>
      </w:r>
      <w:r w:rsidRPr="00E61542">
        <w:rPr>
          <w:sz w:val="28"/>
          <w:szCs w:val="28"/>
          <w:lang w:val="ru-RU"/>
        </w:rPr>
        <w:t xml:space="preserve"> Российской Федерации государственного образца</w:t>
      </w:r>
      <w:r>
        <w:rPr>
          <w:rFonts w:ascii="Times New Roman" w:hAnsi="Times New Roman"/>
          <w:bCs/>
          <w:sz w:val="28"/>
          <w:szCs w:val="28"/>
          <w:lang w:val="ru-RU" w:eastAsia="ar-SA"/>
        </w:rPr>
        <w:t xml:space="preserve">». </w:t>
      </w:r>
    </w:p>
    <w:p w:rsidR="009451AE" w:rsidRPr="00CA0F09" w:rsidRDefault="009451AE" w:rsidP="009451AE">
      <w:pPr>
        <w:jc w:val="both"/>
        <w:rPr>
          <w:rFonts w:ascii="Times New Roman" w:hAnsi="Times New Roman"/>
          <w:b/>
          <w:sz w:val="28"/>
          <w:szCs w:val="28"/>
          <w:lang w:val="ru-RU"/>
        </w:rPr>
      </w:pPr>
      <w:r w:rsidRPr="009C27E3">
        <w:rPr>
          <w:rFonts w:ascii="Times New Roman" w:hAnsi="Times New Roman"/>
          <w:b/>
          <w:sz w:val="28"/>
          <w:szCs w:val="28"/>
          <w:lang w:val="ru-RU"/>
        </w:rPr>
        <w:tab/>
      </w:r>
    </w:p>
    <w:p w:rsidR="009451AE" w:rsidRDefault="009451AE" w:rsidP="009451AE">
      <w:pPr>
        <w:jc w:val="both"/>
        <w:rPr>
          <w:rFonts w:ascii="Times New Roman" w:hAnsi="Times New Roman"/>
          <w:b/>
          <w:sz w:val="28"/>
          <w:szCs w:val="28"/>
          <w:lang w:val="ru-RU"/>
        </w:rPr>
      </w:pPr>
    </w:p>
    <w:p w:rsidR="009325C9" w:rsidRDefault="009325C9" w:rsidP="009451AE">
      <w:pPr>
        <w:jc w:val="both"/>
        <w:rPr>
          <w:rFonts w:ascii="Times New Roman" w:hAnsi="Times New Roman"/>
          <w:b/>
          <w:sz w:val="28"/>
          <w:szCs w:val="28"/>
          <w:lang w:val="ru-RU"/>
        </w:rPr>
      </w:pPr>
    </w:p>
    <w:p w:rsidR="008E7837" w:rsidRPr="008E7837" w:rsidRDefault="008E7837" w:rsidP="009451AE">
      <w:pPr>
        <w:jc w:val="both"/>
        <w:rPr>
          <w:rFonts w:ascii="Times New Roman" w:hAnsi="Times New Roman"/>
          <w:sz w:val="28"/>
          <w:szCs w:val="28"/>
          <w:lang w:val="ru-RU"/>
        </w:rPr>
      </w:pPr>
      <w:proofErr w:type="spellStart"/>
      <w:r w:rsidRPr="008E7837">
        <w:rPr>
          <w:rFonts w:ascii="Times New Roman" w:hAnsi="Times New Roman"/>
          <w:sz w:val="28"/>
          <w:szCs w:val="28"/>
          <w:lang w:val="ru-RU"/>
        </w:rPr>
        <w:t>И.о</w:t>
      </w:r>
      <w:proofErr w:type="spellEnd"/>
      <w:r w:rsidRPr="008E7837">
        <w:rPr>
          <w:rFonts w:ascii="Times New Roman" w:hAnsi="Times New Roman"/>
          <w:sz w:val="28"/>
          <w:szCs w:val="28"/>
          <w:lang w:val="ru-RU"/>
        </w:rPr>
        <w:t>. министра здравоохранения</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А.А. Оприщенко</w:t>
      </w:r>
    </w:p>
    <w:p w:rsidR="00A505B4" w:rsidRPr="008E7837" w:rsidRDefault="0001758F">
      <w:pPr>
        <w:rPr>
          <w:lang w:val="ru-RU"/>
        </w:rPr>
      </w:pPr>
    </w:p>
    <w:sectPr w:rsidR="00A505B4" w:rsidRPr="008E7837" w:rsidSect="00327C28">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190" w:rsidRDefault="007C3190" w:rsidP="009451AE">
      <w:r>
        <w:separator/>
      </w:r>
    </w:p>
  </w:endnote>
  <w:endnote w:type="continuationSeparator" w:id="0">
    <w:p w:rsidR="007C3190" w:rsidRDefault="007C3190" w:rsidP="0094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190" w:rsidRDefault="007C3190" w:rsidP="009451AE">
      <w:r>
        <w:separator/>
      </w:r>
    </w:p>
  </w:footnote>
  <w:footnote w:type="continuationSeparator" w:id="0">
    <w:p w:rsidR="007C3190" w:rsidRDefault="007C3190" w:rsidP="0094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48414"/>
      <w:docPartObj>
        <w:docPartGallery w:val="Page Numbers (Top of Page)"/>
        <w:docPartUnique/>
      </w:docPartObj>
    </w:sdtPr>
    <w:sdtEndPr/>
    <w:sdtContent>
      <w:p w:rsidR="009451AE" w:rsidRDefault="009451AE">
        <w:pPr>
          <w:pStyle w:val="a3"/>
          <w:jc w:val="center"/>
        </w:pPr>
        <w:r>
          <w:fldChar w:fldCharType="begin"/>
        </w:r>
        <w:r>
          <w:instrText>PAGE   \* MERGEFORMAT</w:instrText>
        </w:r>
        <w:r>
          <w:fldChar w:fldCharType="separate"/>
        </w:r>
        <w:r w:rsidR="0001758F" w:rsidRPr="0001758F">
          <w:rPr>
            <w:noProof/>
            <w:lang w:val="ru-RU"/>
          </w:rPr>
          <w:t>9</w:t>
        </w:r>
        <w:r>
          <w:fldChar w:fldCharType="end"/>
        </w:r>
      </w:p>
    </w:sdtContent>
  </w:sdt>
  <w:p w:rsidR="009451AE" w:rsidRDefault="009451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BFB"/>
    <w:multiLevelType w:val="hybridMultilevel"/>
    <w:tmpl w:val="E5EE70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C41C3A"/>
    <w:multiLevelType w:val="hybridMultilevel"/>
    <w:tmpl w:val="B694FE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B02D98"/>
    <w:multiLevelType w:val="multilevel"/>
    <w:tmpl w:val="6CF21BE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15:restartNumberingAfterBreak="0">
    <w:nsid w:val="15076682"/>
    <w:multiLevelType w:val="hybridMultilevel"/>
    <w:tmpl w:val="39721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6D742A8"/>
    <w:multiLevelType w:val="hybridMultilevel"/>
    <w:tmpl w:val="6FF0B9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0C62403"/>
    <w:multiLevelType w:val="multilevel"/>
    <w:tmpl w:val="8AB8326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4AA1531E"/>
    <w:multiLevelType w:val="hybridMultilevel"/>
    <w:tmpl w:val="48507982"/>
    <w:lvl w:ilvl="0" w:tplc="0F9C5034">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93644D9"/>
    <w:multiLevelType w:val="multilevel"/>
    <w:tmpl w:val="C1C2AEB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15:restartNumberingAfterBreak="0">
    <w:nsid w:val="60C822ED"/>
    <w:multiLevelType w:val="multilevel"/>
    <w:tmpl w:val="BD38957E"/>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 w15:restartNumberingAfterBreak="0">
    <w:nsid w:val="76556BBC"/>
    <w:multiLevelType w:val="hybridMultilevel"/>
    <w:tmpl w:val="898084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0"/>
  </w:num>
  <w:num w:numId="4">
    <w:abstractNumId w:val="4"/>
  </w:num>
  <w:num w:numId="5">
    <w:abstractNumId w:val="2"/>
  </w:num>
  <w:num w:numId="6">
    <w:abstractNumId w:val="8"/>
  </w:num>
  <w:num w:numId="7">
    <w:abstractNumId w:val="7"/>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F9"/>
    <w:rsid w:val="0001758F"/>
    <w:rsid w:val="00022306"/>
    <w:rsid w:val="0015369A"/>
    <w:rsid w:val="00182BC9"/>
    <w:rsid w:val="0027131B"/>
    <w:rsid w:val="00327C28"/>
    <w:rsid w:val="0037707E"/>
    <w:rsid w:val="00442D6F"/>
    <w:rsid w:val="005405F9"/>
    <w:rsid w:val="005D6FEE"/>
    <w:rsid w:val="0061759E"/>
    <w:rsid w:val="00672D26"/>
    <w:rsid w:val="0068443A"/>
    <w:rsid w:val="006E03F8"/>
    <w:rsid w:val="0073014C"/>
    <w:rsid w:val="007C3190"/>
    <w:rsid w:val="00846AAF"/>
    <w:rsid w:val="008E7837"/>
    <w:rsid w:val="009325C9"/>
    <w:rsid w:val="009451AE"/>
    <w:rsid w:val="009A67B1"/>
    <w:rsid w:val="00B60A28"/>
    <w:rsid w:val="00C46165"/>
    <w:rsid w:val="00C93C8C"/>
    <w:rsid w:val="00E14095"/>
    <w:rsid w:val="00EA3F37"/>
    <w:rsid w:val="00F003C7"/>
    <w:rsid w:val="00F02D43"/>
    <w:rsid w:val="00FE1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E5A0"/>
  <w15:chartTrackingRefBased/>
  <w15:docId w15:val="{54A402FF-28F8-4939-9CB1-0D39A633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451AE"/>
    <w:pPr>
      <w:widowControl w:val="0"/>
      <w:suppressAutoHyphens/>
      <w:autoSpaceDE w:val="0"/>
      <w:spacing w:after="0" w:line="240" w:lineRule="auto"/>
    </w:pPr>
    <w:rPr>
      <w:rFonts w:ascii="Times New Roman CYR" w:eastAsia="Times New Roman" w:hAnsi="Times New Roman CYR" w:cs="Times New Roman"/>
      <w:sz w:val="24"/>
      <w:szCs w:val="24"/>
      <w:lang w:val="en-US"/>
    </w:rPr>
  </w:style>
  <w:style w:type="paragraph" w:styleId="1">
    <w:name w:val="heading 1"/>
    <w:basedOn w:val="a"/>
    <w:link w:val="10"/>
    <w:uiPriority w:val="9"/>
    <w:qFormat/>
    <w:rsid w:val="009451AE"/>
    <w:pPr>
      <w:widowControl/>
      <w:suppressAutoHyphens w:val="0"/>
      <w:autoSpaceDE/>
      <w:spacing w:before="100" w:beforeAutospacing="1" w:after="100" w:afterAutospacing="1"/>
      <w:outlineLvl w:val="0"/>
    </w:pPr>
    <w:rPr>
      <w:rFonts w:ascii="Times New Roman" w:hAnsi="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51AE"/>
    <w:rPr>
      <w:rFonts w:ascii="Times New Roman" w:eastAsia="Times New Roman" w:hAnsi="Times New Roman" w:cs="Times New Roman"/>
      <w:b/>
      <w:bCs/>
      <w:kern w:val="36"/>
      <w:sz w:val="48"/>
      <w:szCs w:val="48"/>
      <w:lang w:eastAsia="ru-RU"/>
    </w:rPr>
  </w:style>
  <w:style w:type="paragraph" w:styleId="a3">
    <w:name w:val="header"/>
    <w:basedOn w:val="a"/>
    <w:link w:val="a4"/>
    <w:uiPriority w:val="99"/>
    <w:rsid w:val="009451AE"/>
    <w:pPr>
      <w:tabs>
        <w:tab w:val="center" w:pos="4677"/>
        <w:tab w:val="right" w:pos="9355"/>
      </w:tabs>
    </w:pPr>
  </w:style>
  <w:style w:type="character" w:customStyle="1" w:styleId="a4">
    <w:name w:val="Верхний колонтитул Знак"/>
    <w:basedOn w:val="a0"/>
    <w:link w:val="a3"/>
    <w:uiPriority w:val="99"/>
    <w:rsid w:val="009451AE"/>
    <w:rPr>
      <w:rFonts w:ascii="Times New Roman CYR" w:eastAsia="Times New Roman" w:hAnsi="Times New Roman CYR" w:cs="Times New Roman"/>
      <w:sz w:val="24"/>
      <w:szCs w:val="24"/>
      <w:lang w:val="en-US"/>
    </w:rPr>
  </w:style>
  <w:style w:type="character" w:styleId="a5">
    <w:name w:val="page number"/>
    <w:basedOn w:val="a0"/>
    <w:uiPriority w:val="99"/>
    <w:rsid w:val="009451AE"/>
    <w:rPr>
      <w:rFonts w:cs="Times New Roman"/>
    </w:rPr>
  </w:style>
  <w:style w:type="paragraph" w:styleId="a6">
    <w:name w:val="Balloon Text"/>
    <w:basedOn w:val="a"/>
    <w:link w:val="a7"/>
    <w:uiPriority w:val="99"/>
    <w:semiHidden/>
    <w:rsid w:val="009451AE"/>
    <w:rPr>
      <w:rFonts w:ascii="Tahoma" w:hAnsi="Tahoma" w:cs="Tahoma"/>
      <w:sz w:val="16"/>
      <w:szCs w:val="16"/>
    </w:rPr>
  </w:style>
  <w:style w:type="character" w:customStyle="1" w:styleId="a7">
    <w:name w:val="Текст выноски Знак"/>
    <w:basedOn w:val="a0"/>
    <w:link w:val="a6"/>
    <w:uiPriority w:val="99"/>
    <w:semiHidden/>
    <w:rsid w:val="009451AE"/>
    <w:rPr>
      <w:rFonts w:ascii="Tahoma" w:eastAsia="Times New Roman" w:hAnsi="Tahoma" w:cs="Tahoma"/>
      <w:sz w:val="16"/>
      <w:szCs w:val="16"/>
      <w:lang w:val="en-US"/>
    </w:rPr>
  </w:style>
  <w:style w:type="paragraph" w:styleId="a8">
    <w:name w:val="footer"/>
    <w:basedOn w:val="a"/>
    <w:link w:val="a9"/>
    <w:uiPriority w:val="99"/>
    <w:rsid w:val="009451AE"/>
    <w:pPr>
      <w:tabs>
        <w:tab w:val="center" w:pos="4677"/>
        <w:tab w:val="right" w:pos="9355"/>
      </w:tabs>
    </w:pPr>
  </w:style>
  <w:style w:type="character" w:customStyle="1" w:styleId="a9">
    <w:name w:val="Нижний колонтитул Знак"/>
    <w:basedOn w:val="a0"/>
    <w:link w:val="a8"/>
    <w:uiPriority w:val="99"/>
    <w:rsid w:val="009451AE"/>
    <w:rPr>
      <w:rFonts w:ascii="Times New Roman CYR" w:eastAsia="Times New Roman" w:hAnsi="Times New Roman CYR" w:cs="Times New Roman"/>
      <w:sz w:val="24"/>
      <w:szCs w:val="24"/>
      <w:lang w:val="en-US"/>
    </w:rPr>
  </w:style>
  <w:style w:type="character" w:styleId="aa">
    <w:name w:val="Hyperlink"/>
    <w:basedOn w:val="a0"/>
    <w:uiPriority w:val="99"/>
    <w:unhideWhenUsed/>
    <w:rsid w:val="009451AE"/>
    <w:rPr>
      <w:rFonts w:cs="Times New Roman"/>
      <w:color w:val="0000FF"/>
      <w:u w:val="single"/>
    </w:rPr>
  </w:style>
  <w:style w:type="character" w:customStyle="1" w:styleId="longtext">
    <w:name w:val="long_text"/>
    <w:rsid w:val="009451AE"/>
  </w:style>
  <w:style w:type="paragraph" w:customStyle="1" w:styleId="rteindent1">
    <w:name w:val="rteindent1"/>
    <w:basedOn w:val="a"/>
    <w:rsid w:val="009451AE"/>
    <w:pPr>
      <w:widowControl/>
      <w:suppressAutoHyphens w:val="0"/>
      <w:autoSpaceDE/>
      <w:spacing w:before="100" w:beforeAutospacing="1" w:after="100" w:afterAutospacing="1"/>
    </w:pPr>
    <w:rPr>
      <w:rFonts w:ascii="Times New Roman" w:hAnsi="Times New Roman"/>
      <w:lang w:val="ru-RU" w:eastAsia="ru-RU"/>
    </w:rPr>
  </w:style>
  <w:style w:type="paragraph" w:styleId="ab">
    <w:name w:val="List Paragraph"/>
    <w:basedOn w:val="a"/>
    <w:uiPriority w:val="34"/>
    <w:qFormat/>
    <w:rsid w:val="009451AE"/>
    <w:pPr>
      <w:ind w:left="708"/>
    </w:pPr>
  </w:style>
  <w:style w:type="table" w:styleId="ac">
    <w:name w:val="Table Grid"/>
    <w:basedOn w:val="a1"/>
    <w:uiPriority w:val="59"/>
    <w:rsid w:val="009451A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qFormat/>
    <w:rsid w:val="009451AE"/>
    <w:rPr>
      <w:i/>
      <w:iCs/>
    </w:rPr>
  </w:style>
  <w:style w:type="paragraph" w:styleId="ae">
    <w:name w:val="Title"/>
    <w:basedOn w:val="a"/>
    <w:next w:val="a"/>
    <w:link w:val="af"/>
    <w:qFormat/>
    <w:rsid w:val="009451AE"/>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Заголовок Знак"/>
    <w:basedOn w:val="a0"/>
    <w:link w:val="ae"/>
    <w:rsid w:val="009451AE"/>
    <w:rPr>
      <w:rFonts w:asciiTheme="majorHAnsi" w:eastAsiaTheme="majorEastAsia" w:hAnsiTheme="majorHAnsi" w:cstheme="majorBidi"/>
      <w:b/>
      <w:bCs/>
      <w:kern w:val="28"/>
      <w:sz w:val="32"/>
      <w:szCs w:val="32"/>
      <w:lang w:val="en-US"/>
    </w:rPr>
  </w:style>
  <w:style w:type="paragraph" w:styleId="af0">
    <w:name w:val="Subtitle"/>
    <w:basedOn w:val="a"/>
    <w:next w:val="a"/>
    <w:link w:val="af1"/>
    <w:qFormat/>
    <w:rsid w:val="009451AE"/>
    <w:pPr>
      <w:spacing w:after="60"/>
      <w:jc w:val="center"/>
      <w:outlineLvl w:val="1"/>
    </w:pPr>
    <w:rPr>
      <w:rFonts w:asciiTheme="majorHAnsi" w:eastAsiaTheme="majorEastAsia" w:hAnsiTheme="majorHAnsi" w:cstheme="majorBidi"/>
    </w:rPr>
  </w:style>
  <w:style w:type="character" w:customStyle="1" w:styleId="af1">
    <w:name w:val="Подзаголовок Знак"/>
    <w:basedOn w:val="a0"/>
    <w:link w:val="af0"/>
    <w:rsid w:val="009451AE"/>
    <w:rPr>
      <w:rFonts w:asciiTheme="majorHAnsi" w:eastAsiaTheme="majorEastAsia" w:hAnsiTheme="majorHAnsi" w:cstheme="maj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Yurist1</dc:creator>
  <cp:keywords/>
  <dc:description/>
  <cp:lastModifiedBy>Admin</cp:lastModifiedBy>
  <cp:revision>16</cp:revision>
  <cp:lastPrinted>2017-05-29T11:51:00Z</cp:lastPrinted>
  <dcterms:created xsi:type="dcterms:W3CDTF">2017-05-24T13:01:00Z</dcterms:created>
  <dcterms:modified xsi:type="dcterms:W3CDTF">2017-05-30T08:00:00Z</dcterms:modified>
</cp:coreProperties>
</file>