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F3" w:rsidRPr="00771189" w:rsidRDefault="00592B19" w:rsidP="00145277">
      <w:pPr>
        <w:widowControl w:val="0"/>
        <w:ind w:left="5103"/>
        <w:jc w:val="both"/>
        <w:rPr>
          <w:rFonts w:ascii="Times New Roman" w:hAnsi="Times New Roman"/>
          <w:sz w:val="28"/>
          <w:szCs w:val="28"/>
        </w:rPr>
      </w:pPr>
      <w:r w:rsidRPr="004671F3">
        <w:rPr>
          <w:rFonts w:ascii="Times New Roman" w:hAnsi="Times New Roman"/>
          <w:sz w:val="24"/>
          <w:szCs w:val="28"/>
        </w:rPr>
        <w:t>Приложение 1</w:t>
      </w:r>
      <w:r w:rsidR="004671F3" w:rsidRPr="004671F3">
        <w:rPr>
          <w:rFonts w:ascii="Times New Roman" w:hAnsi="Times New Roman"/>
          <w:sz w:val="24"/>
          <w:szCs w:val="28"/>
        </w:rPr>
        <w:t xml:space="preserve"> к Инструкции по устр</w:t>
      </w:r>
      <w:bookmarkStart w:id="0" w:name="_GoBack"/>
      <w:bookmarkEnd w:id="0"/>
      <w:r w:rsidR="004671F3" w:rsidRPr="004671F3">
        <w:rPr>
          <w:rFonts w:ascii="Times New Roman" w:hAnsi="Times New Roman"/>
          <w:sz w:val="24"/>
          <w:szCs w:val="28"/>
        </w:rPr>
        <w:t>ойству, осмотру и измерению сопротивления заземлений шахтного электрооборудования</w:t>
      </w:r>
      <w:r w:rsidR="00CC4071">
        <w:rPr>
          <w:rFonts w:ascii="Times New Roman" w:hAnsi="Times New Roman"/>
          <w:sz w:val="24"/>
          <w:szCs w:val="28"/>
        </w:rPr>
        <w:t xml:space="preserve"> (п. 3.6)</w:t>
      </w:r>
    </w:p>
    <w:p w:rsidR="00592B19" w:rsidRDefault="00592B19" w:rsidP="00D25C8F">
      <w:pPr>
        <w:widowControl w:val="0"/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671F3" w:rsidRPr="00771189" w:rsidRDefault="004671F3" w:rsidP="00D25C8F">
      <w:pPr>
        <w:widowControl w:val="0"/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92B19" w:rsidRPr="00771189" w:rsidRDefault="00CE5360" w:rsidP="002A2A5C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771189">
        <w:rPr>
          <w:rFonts w:ascii="Times New Roman" w:hAnsi="Times New Roman"/>
          <w:sz w:val="28"/>
          <w:szCs w:val="28"/>
        </w:rPr>
        <w:t>ОБ</w:t>
      </w:r>
      <w:r w:rsidR="00592B19" w:rsidRPr="00771189">
        <w:rPr>
          <w:rFonts w:ascii="Times New Roman" w:hAnsi="Times New Roman"/>
          <w:sz w:val="28"/>
          <w:szCs w:val="28"/>
        </w:rPr>
        <w:t>УСТРОЙСТВО НЕПРЕРЫВНОЙ ЗАЗЕМЛЯЮЩЕЙ СЕТИ В ШАХТАХ</w:t>
      </w:r>
    </w:p>
    <w:p w:rsidR="00592B19" w:rsidRPr="00771189" w:rsidRDefault="00592B19" w:rsidP="002A2A5C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592B19" w:rsidRPr="00771189" w:rsidRDefault="00592B19" w:rsidP="002A2A5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71189">
        <w:rPr>
          <w:rFonts w:ascii="Times New Roman" w:hAnsi="Times New Roman"/>
          <w:sz w:val="28"/>
          <w:szCs w:val="28"/>
        </w:rPr>
        <w:t>1. В качестве проводников, связывающих местные и главные заземления, должны использоваться заземляющая жила, свинцовая оболочка, стальн</w:t>
      </w:r>
      <w:r w:rsidR="00337D1F">
        <w:rPr>
          <w:rFonts w:ascii="Times New Roman" w:hAnsi="Times New Roman"/>
          <w:sz w:val="28"/>
          <w:szCs w:val="28"/>
        </w:rPr>
        <w:t xml:space="preserve">ая броня бронированных кабелей </w:t>
      </w:r>
      <w:r w:rsidRPr="00771189">
        <w:rPr>
          <w:rFonts w:ascii="Times New Roman" w:hAnsi="Times New Roman"/>
          <w:sz w:val="28"/>
          <w:szCs w:val="28"/>
        </w:rPr>
        <w:t>или другие проводники.</w:t>
      </w:r>
    </w:p>
    <w:p w:rsidR="00592B19" w:rsidRPr="00771189" w:rsidRDefault="00592B19" w:rsidP="002A2A5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71189">
        <w:rPr>
          <w:rFonts w:ascii="Times New Roman" w:hAnsi="Times New Roman"/>
          <w:sz w:val="28"/>
          <w:szCs w:val="28"/>
        </w:rPr>
        <w:t>2. Помимо местного заземления, все электрические машины и аппараты, муфты и другая кабельная арматура с присоединенным бронированным кабелем должны быть снабжены перемычками из стали сечением не менее 50 мм</w:t>
      </w:r>
      <w:proofErr w:type="gramStart"/>
      <w:r w:rsidRPr="0077118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771189">
        <w:rPr>
          <w:rFonts w:ascii="Times New Roman" w:hAnsi="Times New Roman"/>
          <w:sz w:val="28"/>
          <w:szCs w:val="28"/>
        </w:rPr>
        <w:t xml:space="preserve"> или из меди сечением не менее 25 мм</w:t>
      </w:r>
      <w:r w:rsidRPr="00771189">
        <w:rPr>
          <w:rFonts w:ascii="Times New Roman" w:hAnsi="Times New Roman"/>
          <w:sz w:val="28"/>
          <w:szCs w:val="28"/>
          <w:vertAlign w:val="superscript"/>
        </w:rPr>
        <w:t>2</w:t>
      </w:r>
      <w:r w:rsidRPr="00771189">
        <w:rPr>
          <w:rFonts w:ascii="Times New Roman" w:hAnsi="Times New Roman"/>
          <w:sz w:val="28"/>
          <w:szCs w:val="28"/>
        </w:rPr>
        <w:t>, посредством которых осуществляется непрерывная цепь свинцовых оболочек и стальной брони отдельных отрезков бронированных кабелей, как это показано на рисунке 1.</w:t>
      </w:r>
    </w:p>
    <w:p w:rsidR="00592B19" w:rsidRPr="00771189" w:rsidRDefault="00592B19" w:rsidP="002A2A5C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92B19" w:rsidRPr="00771189" w:rsidRDefault="0029652B" w:rsidP="002A2A5C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77118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82F0F98" wp14:editId="00761C87">
            <wp:extent cx="4123690" cy="2786380"/>
            <wp:effectExtent l="19050" t="0" r="0" b="0"/>
            <wp:docPr id="1" name="Рисунок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278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B19" w:rsidRPr="00771189" w:rsidRDefault="00592B19" w:rsidP="002A2A5C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771189">
        <w:rPr>
          <w:rFonts w:ascii="Times New Roman" w:hAnsi="Times New Roman"/>
          <w:sz w:val="28"/>
          <w:szCs w:val="28"/>
        </w:rPr>
        <w:t xml:space="preserve">Рисунок 1 – Примерная принципиальная схема заземляющей сети в шахте: </w:t>
      </w:r>
    </w:p>
    <w:p w:rsidR="00592B19" w:rsidRPr="00771189" w:rsidRDefault="00592B19" w:rsidP="002A2A5C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771189">
        <w:rPr>
          <w:rFonts w:ascii="Times New Roman" w:hAnsi="Times New Roman"/>
          <w:sz w:val="28"/>
          <w:szCs w:val="28"/>
        </w:rPr>
        <w:t>1 – комплектные распределительные устройства; 2 – электродвигатели насосов; 3 – главный заземлитель  в водосборнике; 4 – дополнительный заземлитель реле утечки; 5 – местные заземлители; 6 – реле утечки; 7 – автоматический выключатель; 8 – трансформатор; 9 – кабельная муфта; 10 – главный заземлитель в зумпфе; 11 – комбайн; 12 – магнитный пускатель</w:t>
      </w:r>
    </w:p>
    <w:p w:rsidR="00592B19" w:rsidRPr="00771189" w:rsidRDefault="00592B19" w:rsidP="002A2A5C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92B19" w:rsidRPr="00771189" w:rsidRDefault="00592B19" w:rsidP="002A2A5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71189">
        <w:rPr>
          <w:rFonts w:ascii="Times New Roman" w:hAnsi="Times New Roman"/>
          <w:sz w:val="28"/>
          <w:szCs w:val="28"/>
        </w:rPr>
        <w:t>3. При применении кабелей с заземляющими жилами непрерывная цепь создается путем соединения заземляющих жил. Если эти кабели имеют металлические оболочки и броню, то и в этом случае наличие перемычек обязательно.</w:t>
      </w:r>
    </w:p>
    <w:sectPr w:rsidR="00592B19" w:rsidRPr="00771189" w:rsidSect="00474CBE">
      <w:headerReference w:type="default" r:id="rId10"/>
      <w:footerReference w:type="default" r:id="rId11"/>
      <w:pgSz w:w="11906" w:h="16838"/>
      <w:pgMar w:top="851" w:right="99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9D" w:rsidRDefault="00834E9D" w:rsidP="00581A08">
      <w:r>
        <w:separator/>
      </w:r>
    </w:p>
  </w:endnote>
  <w:endnote w:type="continuationSeparator" w:id="0">
    <w:p w:rsidR="00834E9D" w:rsidRDefault="00834E9D" w:rsidP="0058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5D" w:rsidRPr="004F7C0A" w:rsidRDefault="0067655D" w:rsidP="004F7C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9D" w:rsidRDefault="00834E9D" w:rsidP="00581A08">
      <w:r>
        <w:separator/>
      </w:r>
    </w:p>
  </w:footnote>
  <w:footnote w:type="continuationSeparator" w:id="0">
    <w:p w:rsidR="00834E9D" w:rsidRDefault="00834E9D" w:rsidP="00581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5D" w:rsidRPr="00666CB5" w:rsidRDefault="0067655D" w:rsidP="00307188">
    <w:pPr>
      <w:pStyle w:val="a6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89D"/>
    <w:multiLevelType w:val="hybridMultilevel"/>
    <w:tmpl w:val="BD260B90"/>
    <w:lvl w:ilvl="0" w:tplc="A19ECE5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1024"/>
    <w:multiLevelType w:val="hybridMultilevel"/>
    <w:tmpl w:val="D53AD24A"/>
    <w:lvl w:ilvl="0" w:tplc="DBC6CA2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D9B3328"/>
    <w:multiLevelType w:val="hybridMultilevel"/>
    <w:tmpl w:val="7AD016A2"/>
    <w:lvl w:ilvl="0" w:tplc="E13E91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A067BF"/>
    <w:multiLevelType w:val="hybridMultilevel"/>
    <w:tmpl w:val="C0BC9A18"/>
    <w:lvl w:ilvl="0" w:tplc="A6B04A2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B507B6E"/>
    <w:multiLevelType w:val="hybridMultilevel"/>
    <w:tmpl w:val="2D64C574"/>
    <w:lvl w:ilvl="0" w:tplc="BC664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F36A8B"/>
    <w:multiLevelType w:val="multilevel"/>
    <w:tmpl w:val="315844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4"/>
      <w:numFmt w:val="upperRoman"/>
      <w:lvlText w:val="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6">
    <w:nsid w:val="2B5E673E"/>
    <w:multiLevelType w:val="hybridMultilevel"/>
    <w:tmpl w:val="DE90C20C"/>
    <w:lvl w:ilvl="0" w:tplc="0C9AE1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3A75D29"/>
    <w:multiLevelType w:val="hybridMultilevel"/>
    <w:tmpl w:val="C93A35D8"/>
    <w:lvl w:ilvl="0" w:tplc="2D50D2F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F752A2D"/>
    <w:multiLevelType w:val="hybridMultilevel"/>
    <w:tmpl w:val="5EA8AEB6"/>
    <w:lvl w:ilvl="0" w:tplc="37D2F1D0">
      <w:start w:val="5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9">
    <w:nsid w:val="498D780F"/>
    <w:multiLevelType w:val="hybridMultilevel"/>
    <w:tmpl w:val="38D24172"/>
    <w:lvl w:ilvl="0" w:tplc="AEF0CF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DAE1F5A"/>
    <w:multiLevelType w:val="hybridMultilevel"/>
    <w:tmpl w:val="905EE08E"/>
    <w:lvl w:ilvl="0" w:tplc="F8A2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4E08A3"/>
    <w:multiLevelType w:val="multilevel"/>
    <w:tmpl w:val="98EAE3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upperRoman"/>
      <w:lvlText w:val="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2">
    <w:nsid w:val="74F705EF"/>
    <w:multiLevelType w:val="hybridMultilevel"/>
    <w:tmpl w:val="3628F650"/>
    <w:lvl w:ilvl="0" w:tplc="C4905FB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38"/>
    <w:rsid w:val="00025CD3"/>
    <w:rsid w:val="00065C82"/>
    <w:rsid w:val="000A3237"/>
    <w:rsid w:val="000A38CF"/>
    <w:rsid w:val="000A5DB1"/>
    <w:rsid w:val="000D2AA2"/>
    <w:rsid w:val="000D39B0"/>
    <w:rsid w:val="000E2D4B"/>
    <w:rsid w:val="000F1808"/>
    <w:rsid w:val="000F2C6C"/>
    <w:rsid w:val="000F3DBF"/>
    <w:rsid w:val="00117367"/>
    <w:rsid w:val="00125399"/>
    <w:rsid w:val="00134519"/>
    <w:rsid w:val="00136E85"/>
    <w:rsid w:val="00145277"/>
    <w:rsid w:val="00156BC4"/>
    <w:rsid w:val="00167B09"/>
    <w:rsid w:val="00185C10"/>
    <w:rsid w:val="001908E8"/>
    <w:rsid w:val="00192D77"/>
    <w:rsid w:val="001A0D2B"/>
    <w:rsid w:val="001C1D7E"/>
    <w:rsid w:val="001C7B17"/>
    <w:rsid w:val="001D25A7"/>
    <w:rsid w:val="0020002D"/>
    <w:rsid w:val="00216C0A"/>
    <w:rsid w:val="00220591"/>
    <w:rsid w:val="00233FFD"/>
    <w:rsid w:val="00282DD7"/>
    <w:rsid w:val="0029652B"/>
    <w:rsid w:val="002A2A5C"/>
    <w:rsid w:val="002A758E"/>
    <w:rsid w:val="002B192C"/>
    <w:rsid w:val="002C0517"/>
    <w:rsid w:val="002C7AED"/>
    <w:rsid w:val="002C7CA4"/>
    <w:rsid w:val="002E22BB"/>
    <w:rsid w:val="002E75EC"/>
    <w:rsid w:val="002F07DC"/>
    <w:rsid w:val="00307188"/>
    <w:rsid w:val="00310727"/>
    <w:rsid w:val="003121A2"/>
    <w:rsid w:val="00337D1F"/>
    <w:rsid w:val="003413B0"/>
    <w:rsid w:val="00361A93"/>
    <w:rsid w:val="00361E3B"/>
    <w:rsid w:val="003732BF"/>
    <w:rsid w:val="00376488"/>
    <w:rsid w:val="00383EA4"/>
    <w:rsid w:val="0039123A"/>
    <w:rsid w:val="00395F99"/>
    <w:rsid w:val="003A4296"/>
    <w:rsid w:val="003C280E"/>
    <w:rsid w:val="003E03DE"/>
    <w:rsid w:val="003E50A1"/>
    <w:rsid w:val="003E6612"/>
    <w:rsid w:val="003F1C20"/>
    <w:rsid w:val="00410F6E"/>
    <w:rsid w:val="00424CB0"/>
    <w:rsid w:val="00425386"/>
    <w:rsid w:val="004268ED"/>
    <w:rsid w:val="00433BC7"/>
    <w:rsid w:val="004671F3"/>
    <w:rsid w:val="00467B17"/>
    <w:rsid w:val="00474CBE"/>
    <w:rsid w:val="00483AB7"/>
    <w:rsid w:val="00496F59"/>
    <w:rsid w:val="004A0181"/>
    <w:rsid w:val="004C1D0D"/>
    <w:rsid w:val="004D0169"/>
    <w:rsid w:val="004D0929"/>
    <w:rsid w:val="004F7C0A"/>
    <w:rsid w:val="00520222"/>
    <w:rsid w:val="00523B0F"/>
    <w:rsid w:val="00525C3A"/>
    <w:rsid w:val="0054117B"/>
    <w:rsid w:val="00541DA1"/>
    <w:rsid w:val="0054264E"/>
    <w:rsid w:val="0054500E"/>
    <w:rsid w:val="00547CD5"/>
    <w:rsid w:val="0055131E"/>
    <w:rsid w:val="005564B4"/>
    <w:rsid w:val="00557627"/>
    <w:rsid w:val="005751EE"/>
    <w:rsid w:val="00581A08"/>
    <w:rsid w:val="00586395"/>
    <w:rsid w:val="00587D6B"/>
    <w:rsid w:val="0059266A"/>
    <w:rsid w:val="00592B19"/>
    <w:rsid w:val="005A569C"/>
    <w:rsid w:val="005B6F62"/>
    <w:rsid w:val="005D3267"/>
    <w:rsid w:val="005D3863"/>
    <w:rsid w:val="0060508E"/>
    <w:rsid w:val="006070D9"/>
    <w:rsid w:val="00627F94"/>
    <w:rsid w:val="006368C4"/>
    <w:rsid w:val="00651A31"/>
    <w:rsid w:val="00660AD1"/>
    <w:rsid w:val="00666CB5"/>
    <w:rsid w:val="0067655D"/>
    <w:rsid w:val="006801A5"/>
    <w:rsid w:val="0068119A"/>
    <w:rsid w:val="006943C7"/>
    <w:rsid w:val="006A1E7E"/>
    <w:rsid w:val="006C7157"/>
    <w:rsid w:val="006C7DC9"/>
    <w:rsid w:val="006D0B54"/>
    <w:rsid w:val="006F785E"/>
    <w:rsid w:val="006F7F99"/>
    <w:rsid w:val="00715515"/>
    <w:rsid w:val="00771189"/>
    <w:rsid w:val="007711F2"/>
    <w:rsid w:val="00781C7E"/>
    <w:rsid w:val="007A0F18"/>
    <w:rsid w:val="007E1A40"/>
    <w:rsid w:val="008059C8"/>
    <w:rsid w:val="00815283"/>
    <w:rsid w:val="0081550D"/>
    <w:rsid w:val="00834E9D"/>
    <w:rsid w:val="00861AD3"/>
    <w:rsid w:val="00861BCB"/>
    <w:rsid w:val="00882BB8"/>
    <w:rsid w:val="008953AA"/>
    <w:rsid w:val="008A2D19"/>
    <w:rsid w:val="008A44D8"/>
    <w:rsid w:val="008B2F37"/>
    <w:rsid w:val="008C4334"/>
    <w:rsid w:val="008D7F30"/>
    <w:rsid w:val="008E062A"/>
    <w:rsid w:val="00923721"/>
    <w:rsid w:val="00993980"/>
    <w:rsid w:val="009A3AC0"/>
    <w:rsid w:val="009C6D06"/>
    <w:rsid w:val="009F0445"/>
    <w:rsid w:val="009F55D7"/>
    <w:rsid w:val="009F7CDB"/>
    <w:rsid w:val="00A0723F"/>
    <w:rsid w:val="00A21756"/>
    <w:rsid w:val="00A41B38"/>
    <w:rsid w:val="00A43A4D"/>
    <w:rsid w:val="00A51ED1"/>
    <w:rsid w:val="00A62B9B"/>
    <w:rsid w:val="00A80FE3"/>
    <w:rsid w:val="00A92075"/>
    <w:rsid w:val="00A955C1"/>
    <w:rsid w:val="00AA07EF"/>
    <w:rsid w:val="00AA53FF"/>
    <w:rsid w:val="00AA6ADB"/>
    <w:rsid w:val="00AC2CA4"/>
    <w:rsid w:val="00AC5AAB"/>
    <w:rsid w:val="00AD7CB1"/>
    <w:rsid w:val="00AE4F4A"/>
    <w:rsid w:val="00AF5C9F"/>
    <w:rsid w:val="00AF6FB4"/>
    <w:rsid w:val="00B01E3D"/>
    <w:rsid w:val="00B038C7"/>
    <w:rsid w:val="00B160C3"/>
    <w:rsid w:val="00B16BF4"/>
    <w:rsid w:val="00B229DE"/>
    <w:rsid w:val="00B253E7"/>
    <w:rsid w:val="00B56EB1"/>
    <w:rsid w:val="00B6173A"/>
    <w:rsid w:val="00B9052C"/>
    <w:rsid w:val="00BA3DB4"/>
    <w:rsid w:val="00BA5D33"/>
    <w:rsid w:val="00BA7BFF"/>
    <w:rsid w:val="00BB3B04"/>
    <w:rsid w:val="00BD3153"/>
    <w:rsid w:val="00BE019A"/>
    <w:rsid w:val="00BE7B7E"/>
    <w:rsid w:val="00BF637D"/>
    <w:rsid w:val="00C33CD8"/>
    <w:rsid w:val="00C44796"/>
    <w:rsid w:val="00C47C42"/>
    <w:rsid w:val="00C579E2"/>
    <w:rsid w:val="00C62417"/>
    <w:rsid w:val="00C73D37"/>
    <w:rsid w:val="00C77016"/>
    <w:rsid w:val="00C85366"/>
    <w:rsid w:val="00CC4071"/>
    <w:rsid w:val="00CC7E8A"/>
    <w:rsid w:val="00CE184A"/>
    <w:rsid w:val="00CE5360"/>
    <w:rsid w:val="00D2102F"/>
    <w:rsid w:val="00D2305D"/>
    <w:rsid w:val="00D25C8F"/>
    <w:rsid w:val="00D45ADD"/>
    <w:rsid w:val="00D53167"/>
    <w:rsid w:val="00DC27E2"/>
    <w:rsid w:val="00DF51D3"/>
    <w:rsid w:val="00E422CB"/>
    <w:rsid w:val="00E625B5"/>
    <w:rsid w:val="00E721DB"/>
    <w:rsid w:val="00E8784F"/>
    <w:rsid w:val="00EA28FA"/>
    <w:rsid w:val="00EA57A5"/>
    <w:rsid w:val="00EE000B"/>
    <w:rsid w:val="00EE2032"/>
    <w:rsid w:val="00EE5B1D"/>
    <w:rsid w:val="00EF0F46"/>
    <w:rsid w:val="00F42555"/>
    <w:rsid w:val="00F67683"/>
    <w:rsid w:val="00F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728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38"/>
    <w:rPr>
      <w:rFonts w:ascii="Arial" w:eastAsia="Times New Roman" w:hAnsi="Arial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8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92B1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92B19"/>
    <w:rPr>
      <w:rFonts w:eastAsia="Times New Roman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0D2AA2"/>
    <w:pPr>
      <w:jc w:val="both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5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00E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1A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1A08"/>
    <w:rPr>
      <w:rFonts w:ascii="Arial" w:eastAsia="Times New Roman" w:hAnsi="Arial"/>
      <w:sz w:val="22"/>
    </w:rPr>
  </w:style>
  <w:style w:type="paragraph" w:styleId="a8">
    <w:name w:val="footer"/>
    <w:basedOn w:val="a"/>
    <w:link w:val="a9"/>
    <w:uiPriority w:val="99"/>
    <w:unhideWhenUsed/>
    <w:rsid w:val="00581A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1A08"/>
    <w:rPr>
      <w:rFonts w:ascii="Arial" w:eastAsia="Times New Roman" w:hAnsi="Arial"/>
      <w:sz w:val="22"/>
    </w:rPr>
  </w:style>
  <w:style w:type="table" w:styleId="aa">
    <w:name w:val="Table Grid"/>
    <w:basedOn w:val="a1"/>
    <w:uiPriority w:val="59"/>
    <w:rsid w:val="00581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b"/>
    <w:uiPriority w:val="99"/>
    <w:locked/>
    <w:rsid w:val="00592B19"/>
    <w:rPr>
      <w:sz w:val="22"/>
      <w:shd w:val="clear" w:color="auto" w:fill="FFFFFF"/>
    </w:rPr>
  </w:style>
  <w:style w:type="paragraph" w:styleId="ab">
    <w:name w:val="Body Text"/>
    <w:basedOn w:val="a"/>
    <w:link w:val="1"/>
    <w:uiPriority w:val="99"/>
    <w:rsid w:val="00592B19"/>
    <w:pPr>
      <w:shd w:val="clear" w:color="auto" w:fill="FFFFFF"/>
      <w:spacing w:line="245" w:lineRule="exact"/>
      <w:ind w:hanging="1060"/>
      <w:jc w:val="both"/>
    </w:pPr>
    <w:rPr>
      <w:rFonts w:ascii="Times New Roman" w:eastAsia="Calibri" w:hAnsi="Times New Roman"/>
    </w:rPr>
  </w:style>
  <w:style w:type="character" w:customStyle="1" w:styleId="ac">
    <w:name w:val="Основной текст Знак"/>
    <w:basedOn w:val="a0"/>
    <w:rsid w:val="00592B19"/>
    <w:rPr>
      <w:rFonts w:ascii="Arial" w:eastAsia="Times New Roman" w:hAnsi="Arial"/>
      <w:sz w:val="22"/>
    </w:rPr>
  </w:style>
  <w:style w:type="character" w:customStyle="1" w:styleId="28">
    <w:name w:val="Основной текст (28)_"/>
    <w:link w:val="280"/>
    <w:uiPriority w:val="99"/>
    <w:locked/>
    <w:rsid w:val="00592B19"/>
    <w:rPr>
      <w:spacing w:val="10"/>
      <w:sz w:val="18"/>
      <w:shd w:val="clear" w:color="auto" w:fill="FFFFFF"/>
    </w:rPr>
  </w:style>
  <w:style w:type="paragraph" w:customStyle="1" w:styleId="280">
    <w:name w:val="Основной текст (28)"/>
    <w:basedOn w:val="a"/>
    <w:link w:val="28"/>
    <w:uiPriority w:val="99"/>
    <w:rsid w:val="00592B19"/>
    <w:pPr>
      <w:shd w:val="clear" w:color="auto" w:fill="FFFFFF"/>
      <w:spacing w:before="300" w:line="235" w:lineRule="exact"/>
      <w:jc w:val="both"/>
    </w:pPr>
    <w:rPr>
      <w:rFonts w:ascii="Times New Roman" w:eastAsia="Calibri" w:hAnsi="Times New Roman"/>
      <w:spacing w:val="10"/>
      <w:sz w:val="18"/>
    </w:rPr>
  </w:style>
  <w:style w:type="paragraph" w:customStyle="1" w:styleId="Style1">
    <w:name w:val="Style1"/>
    <w:basedOn w:val="a"/>
    <w:uiPriority w:val="99"/>
    <w:rsid w:val="00592B19"/>
    <w:pPr>
      <w:widowControl w:val="0"/>
      <w:autoSpaceDE w:val="0"/>
      <w:autoSpaceDN w:val="0"/>
      <w:adjustRightInd w:val="0"/>
      <w:spacing w:line="225" w:lineRule="exact"/>
      <w:ind w:firstLine="389"/>
      <w:jc w:val="both"/>
    </w:pPr>
    <w:rPr>
      <w:rFonts w:ascii="Times New Roman" w:eastAsia="Arial Unicode MS" w:hAnsi="Times New Roman"/>
      <w:sz w:val="24"/>
      <w:szCs w:val="24"/>
    </w:rPr>
  </w:style>
  <w:style w:type="character" w:customStyle="1" w:styleId="FontStyle11">
    <w:name w:val="Font Style11"/>
    <w:rsid w:val="00592B19"/>
    <w:rPr>
      <w:rFonts w:ascii="Times New Roman" w:hAnsi="Times New Roman"/>
      <w:sz w:val="18"/>
    </w:rPr>
  </w:style>
  <w:style w:type="paragraph" w:customStyle="1" w:styleId="style1cxspmiddle">
    <w:name w:val="style1cxspmiddle"/>
    <w:basedOn w:val="a"/>
    <w:rsid w:val="00592B19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paragraph" w:customStyle="1" w:styleId="style1cxsplast">
    <w:name w:val="style1cxsplast"/>
    <w:basedOn w:val="a"/>
    <w:rsid w:val="00592B19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character" w:customStyle="1" w:styleId="10">
    <w:name w:val="Основной текст (10)_"/>
    <w:link w:val="100"/>
    <w:uiPriority w:val="99"/>
    <w:locked/>
    <w:rsid w:val="00592B19"/>
    <w:rPr>
      <w:b/>
      <w:sz w:val="22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592B19"/>
    <w:pPr>
      <w:shd w:val="clear" w:color="auto" w:fill="FFFFFF"/>
      <w:spacing w:after="180" w:line="245" w:lineRule="exact"/>
      <w:jc w:val="center"/>
    </w:pPr>
    <w:rPr>
      <w:rFonts w:ascii="Times New Roman" w:eastAsia="Calibri" w:hAnsi="Times New Roman"/>
      <w:b/>
    </w:rPr>
  </w:style>
  <w:style w:type="character" w:customStyle="1" w:styleId="FontStyle14">
    <w:name w:val="Font Style14"/>
    <w:rsid w:val="00587D6B"/>
    <w:rPr>
      <w:rFonts w:ascii="Century Schoolbook" w:hAnsi="Century Schoolbook" w:cs="Century Schoolbook" w:hint="default"/>
      <w:sz w:val="20"/>
      <w:szCs w:val="20"/>
    </w:rPr>
  </w:style>
  <w:style w:type="paragraph" w:customStyle="1" w:styleId="Style3">
    <w:name w:val="Style3"/>
    <w:basedOn w:val="a"/>
    <w:rsid w:val="00587D6B"/>
    <w:pPr>
      <w:widowControl w:val="0"/>
      <w:autoSpaceDE w:val="0"/>
      <w:autoSpaceDN w:val="0"/>
      <w:adjustRightInd w:val="0"/>
      <w:spacing w:line="234" w:lineRule="exact"/>
      <w:ind w:firstLine="425"/>
      <w:jc w:val="both"/>
    </w:pPr>
    <w:rPr>
      <w:rFonts w:ascii="Century Schoolbook" w:hAnsi="Century Schoolbook"/>
      <w:sz w:val="24"/>
      <w:szCs w:val="24"/>
    </w:rPr>
  </w:style>
  <w:style w:type="paragraph" w:customStyle="1" w:styleId="Style2">
    <w:name w:val="Style2"/>
    <w:basedOn w:val="a"/>
    <w:rsid w:val="00587D6B"/>
    <w:pPr>
      <w:widowControl w:val="0"/>
      <w:autoSpaceDE w:val="0"/>
      <w:autoSpaceDN w:val="0"/>
      <w:adjustRightInd w:val="0"/>
      <w:spacing w:line="237" w:lineRule="exact"/>
      <w:ind w:firstLine="442"/>
      <w:jc w:val="both"/>
    </w:pPr>
    <w:rPr>
      <w:rFonts w:ascii="Century Schoolbook" w:hAnsi="Century Schoolbook"/>
      <w:sz w:val="24"/>
      <w:szCs w:val="24"/>
    </w:rPr>
  </w:style>
  <w:style w:type="paragraph" w:customStyle="1" w:styleId="Style7">
    <w:name w:val="Style7"/>
    <w:basedOn w:val="a"/>
    <w:rsid w:val="00587D6B"/>
    <w:pPr>
      <w:widowControl w:val="0"/>
      <w:autoSpaceDE w:val="0"/>
      <w:autoSpaceDN w:val="0"/>
      <w:adjustRightInd w:val="0"/>
      <w:spacing w:line="235" w:lineRule="exact"/>
      <w:ind w:hanging="98"/>
      <w:jc w:val="both"/>
    </w:pPr>
    <w:rPr>
      <w:rFonts w:ascii="Century Schoolbook" w:hAnsi="Century Schoolbook"/>
      <w:sz w:val="24"/>
      <w:szCs w:val="24"/>
    </w:rPr>
  </w:style>
  <w:style w:type="paragraph" w:customStyle="1" w:styleId="Style12">
    <w:name w:val="Style12"/>
    <w:basedOn w:val="a"/>
    <w:rsid w:val="00587D6B"/>
    <w:pPr>
      <w:widowControl w:val="0"/>
      <w:autoSpaceDE w:val="0"/>
      <w:autoSpaceDN w:val="0"/>
      <w:adjustRightInd w:val="0"/>
      <w:spacing w:line="236" w:lineRule="exact"/>
      <w:ind w:firstLine="430"/>
      <w:jc w:val="both"/>
    </w:pPr>
    <w:rPr>
      <w:rFonts w:ascii="Century Schoolbook" w:hAnsi="Century Schoolbook"/>
      <w:sz w:val="24"/>
      <w:szCs w:val="24"/>
    </w:rPr>
  </w:style>
  <w:style w:type="character" w:styleId="ad">
    <w:name w:val="page number"/>
    <w:basedOn w:val="a0"/>
    <w:rsid w:val="00587D6B"/>
  </w:style>
  <w:style w:type="character" w:styleId="ae">
    <w:name w:val="Placeholder Text"/>
    <w:basedOn w:val="a0"/>
    <w:uiPriority w:val="99"/>
    <w:semiHidden/>
    <w:rsid w:val="00C33CD8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1908E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ps">
    <w:name w:val="hps"/>
    <w:basedOn w:val="a0"/>
    <w:rsid w:val="00190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38"/>
    <w:rPr>
      <w:rFonts w:ascii="Arial" w:eastAsia="Times New Roman" w:hAnsi="Arial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8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92B1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92B19"/>
    <w:rPr>
      <w:rFonts w:eastAsia="Times New Roman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0D2AA2"/>
    <w:pPr>
      <w:jc w:val="both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5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00E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1A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1A08"/>
    <w:rPr>
      <w:rFonts w:ascii="Arial" w:eastAsia="Times New Roman" w:hAnsi="Arial"/>
      <w:sz w:val="22"/>
    </w:rPr>
  </w:style>
  <w:style w:type="paragraph" w:styleId="a8">
    <w:name w:val="footer"/>
    <w:basedOn w:val="a"/>
    <w:link w:val="a9"/>
    <w:uiPriority w:val="99"/>
    <w:unhideWhenUsed/>
    <w:rsid w:val="00581A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1A08"/>
    <w:rPr>
      <w:rFonts w:ascii="Arial" w:eastAsia="Times New Roman" w:hAnsi="Arial"/>
      <w:sz w:val="22"/>
    </w:rPr>
  </w:style>
  <w:style w:type="table" w:styleId="aa">
    <w:name w:val="Table Grid"/>
    <w:basedOn w:val="a1"/>
    <w:uiPriority w:val="59"/>
    <w:rsid w:val="00581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b"/>
    <w:uiPriority w:val="99"/>
    <w:locked/>
    <w:rsid w:val="00592B19"/>
    <w:rPr>
      <w:sz w:val="22"/>
      <w:shd w:val="clear" w:color="auto" w:fill="FFFFFF"/>
    </w:rPr>
  </w:style>
  <w:style w:type="paragraph" w:styleId="ab">
    <w:name w:val="Body Text"/>
    <w:basedOn w:val="a"/>
    <w:link w:val="1"/>
    <w:uiPriority w:val="99"/>
    <w:rsid w:val="00592B19"/>
    <w:pPr>
      <w:shd w:val="clear" w:color="auto" w:fill="FFFFFF"/>
      <w:spacing w:line="245" w:lineRule="exact"/>
      <w:ind w:hanging="1060"/>
      <w:jc w:val="both"/>
    </w:pPr>
    <w:rPr>
      <w:rFonts w:ascii="Times New Roman" w:eastAsia="Calibri" w:hAnsi="Times New Roman"/>
    </w:rPr>
  </w:style>
  <w:style w:type="character" w:customStyle="1" w:styleId="ac">
    <w:name w:val="Основной текст Знак"/>
    <w:basedOn w:val="a0"/>
    <w:rsid w:val="00592B19"/>
    <w:rPr>
      <w:rFonts w:ascii="Arial" w:eastAsia="Times New Roman" w:hAnsi="Arial"/>
      <w:sz w:val="22"/>
    </w:rPr>
  </w:style>
  <w:style w:type="character" w:customStyle="1" w:styleId="28">
    <w:name w:val="Основной текст (28)_"/>
    <w:link w:val="280"/>
    <w:uiPriority w:val="99"/>
    <w:locked/>
    <w:rsid w:val="00592B19"/>
    <w:rPr>
      <w:spacing w:val="10"/>
      <w:sz w:val="18"/>
      <w:shd w:val="clear" w:color="auto" w:fill="FFFFFF"/>
    </w:rPr>
  </w:style>
  <w:style w:type="paragraph" w:customStyle="1" w:styleId="280">
    <w:name w:val="Основной текст (28)"/>
    <w:basedOn w:val="a"/>
    <w:link w:val="28"/>
    <w:uiPriority w:val="99"/>
    <w:rsid w:val="00592B19"/>
    <w:pPr>
      <w:shd w:val="clear" w:color="auto" w:fill="FFFFFF"/>
      <w:spacing w:before="300" w:line="235" w:lineRule="exact"/>
      <w:jc w:val="both"/>
    </w:pPr>
    <w:rPr>
      <w:rFonts w:ascii="Times New Roman" w:eastAsia="Calibri" w:hAnsi="Times New Roman"/>
      <w:spacing w:val="10"/>
      <w:sz w:val="18"/>
    </w:rPr>
  </w:style>
  <w:style w:type="paragraph" w:customStyle="1" w:styleId="Style1">
    <w:name w:val="Style1"/>
    <w:basedOn w:val="a"/>
    <w:uiPriority w:val="99"/>
    <w:rsid w:val="00592B19"/>
    <w:pPr>
      <w:widowControl w:val="0"/>
      <w:autoSpaceDE w:val="0"/>
      <w:autoSpaceDN w:val="0"/>
      <w:adjustRightInd w:val="0"/>
      <w:spacing w:line="225" w:lineRule="exact"/>
      <w:ind w:firstLine="389"/>
      <w:jc w:val="both"/>
    </w:pPr>
    <w:rPr>
      <w:rFonts w:ascii="Times New Roman" w:eastAsia="Arial Unicode MS" w:hAnsi="Times New Roman"/>
      <w:sz w:val="24"/>
      <w:szCs w:val="24"/>
    </w:rPr>
  </w:style>
  <w:style w:type="character" w:customStyle="1" w:styleId="FontStyle11">
    <w:name w:val="Font Style11"/>
    <w:rsid w:val="00592B19"/>
    <w:rPr>
      <w:rFonts w:ascii="Times New Roman" w:hAnsi="Times New Roman"/>
      <w:sz w:val="18"/>
    </w:rPr>
  </w:style>
  <w:style w:type="paragraph" w:customStyle="1" w:styleId="style1cxspmiddle">
    <w:name w:val="style1cxspmiddle"/>
    <w:basedOn w:val="a"/>
    <w:rsid w:val="00592B19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paragraph" w:customStyle="1" w:styleId="style1cxsplast">
    <w:name w:val="style1cxsplast"/>
    <w:basedOn w:val="a"/>
    <w:rsid w:val="00592B19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character" w:customStyle="1" w:styleId="10">
    <w:name w:val="Основной текст (10)_"/>
    <w:link w:val="100"/>
    <w:uiPriority w:val="99"/>
    <w:locked/>
    <w:rsid w:val="00592B19"/>
    <w:rPr>
      <w:b/>
      <w:sz w:val="22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592B19"/>
    <w:pPr>
      <w:shd w:val="clear" w:color="auto" w:fill="FFFFFF"/>
      <w:spacing w:after="180" w:line="245" w:lineRule="exact"/>
      <w:jc w:val="center"/>
    </w:pPr>
    <w:rPr>
      <w:rFonts w:ascii="Times New Roman" w:eastAsia="Calibri" w:hAnsi="Times New Roman"/>
      <w:b/>
    </w:rPr>
  </w:style>
  <w:style w:type="character" w:customStyle="1" w:styleId="FontStyle14">
    <w:name w:val="Font Style14"/>
    <w:rsid w:val="00587D6B"/>
    <w:rPr>
      <w:rFonts w:ascii="Century Schoolbook" w:hAnsi="Century Schoolbook" w:cs="Century Schoolbook" w:hint="default"/>
      <w:sz w:val="20"/>
      <w:szCs w:val="20"/>
    </w:rPr>
  </w:style>
  <w:style w:type="paragraph" w:customStyle="1" w:styleId="Style3">
    <w:name w:val="Style3"/>
    <w:basedOn w:val="a"/>
    <w:rsid w:val="00587D6B"/>
    <w:pPr>
      <w:widowControl w:val="0"/>
      <w:autoSpaceDE w:val="0"/>
      <w:autoSpaceDN w:val="0"/>
      <w:adjustRightInd w:val="0"/>
      <w:spacing w:line="234" w:lineRule="exact"/>
      <w:ind w:firstLine="425"/>
      <w:jc w:val="both"/>
    </w:pPr>
    <w:rPr>
      <w:rFonts w:ascii="Century Schoolbook" w:hAnsi="Century Schoolbook"/>
      <w:sz w:val="24"/>
      <w:szCs w:val="24"/>
    </w:rPr>
  </w:style>
  <w:style w:type="paragraph" w:customStyle="1" w:styleId="Style2">
    <w:name w:val="Style2"/>
    <w:basedOn w:val="a"/>
    <w:rsid w:val="00587D6B"/>
    <w:pPr>
      <w:widowControl w:val="0"/>
      <w:autoSpaceDE w:val="0"/>
      <w:autoSpaceDN w:val="0"/>
      <w:adjustRightInd w:val="0"/>
      <w:spacing w:line="237" w:lineRule="exact"/>
      <w:ind w:firstLine="442"/>
      <w:jc w:val="both"/>
    </w:pPr>
    <w:rPr>
      <w:rFonts w:ascii="Century Schoolbook" w:hAnsi="Century Schoolbook"/>
      <w:sz w:val="24"/>
      <w:szCs w:val="24"/>
    </w:rPr>
  </w:style>
  <w:style w:type="paragraph" w:customStyle="1" w:styleId="Style7">
    <w:name w:val="Style7"/>
    <w:basedOn w:val="a"/>
    <w:rsid w:val="00587D6B"/>
    <w:pPr>
      <w:widowControl w:val="0"/>
      <w:autoSpaceDE w:val="0"/>
      <w:autoSpaceDN w:val="0"/>
      <w:adjustRightInd w:val="0"/>
      <w:spacing w:line="235" w:lineRule="exact"/>
      <w:ind w:hanging="98"/>
      <w:jc w:val="both"/>
    </w:pPr>
    <w:rPr>
      <w:rFonts w:ascii="Century Schoolbook" w:hAnsi="Century Schoolbook"/>
      <w:sz w:val="24"/>
      <w:szCs w:val="24"/>
    </w:rPr>
  </w:style>
  <w:style w:type="paragraph" w:customStyle="1" w:styleId="Style12">
    <w:name w:val="Style12"/>
    <w:basedOn w:val="a"/>
    <w:rsid w:val="00587D6B"/>
    <w:pPr>
      <w:widowControl w:val="0"/>
      <w:autoSpaceDE w:val="0"/>
      <w:autoSpaceDN w:val="0"/>
      <w:adjustRightInd w:val="0"/>
      <w:spacing w:line="236" w:lineRule="exact"/>
      <w:ind w:firstLine="430"/>
      <w:jc w:val="both"/>
    </w:pPr>
    <w:rPr>
      <w:rFonts w:ascii="Century Schoolbook" w:hAnsi="Century Schoolbook"/>
      <w:sz w:val="24"/>
      <w:szCs w:val="24"/>
    </w:rPr>
  </w:style>
  <w:style w:type="character" w:styleId="ad">
    <w:name w:val="page number"/>
    <w:basedOn w:val="a0"/>
    <w:rsid w:val="00587D6B"/>
  </w:style>
  <w:style w:type="character" w:styleId="ae">
    <w:name w:val="Placeholder Text"/>
    <w:basedOn w:val="a0"/>
    <w:uiPriority w:val="99"/>
    <w:semiHidden/>
    <w:rsid w:val="00C33CD8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1908E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ps">
    <w:name w:val="hps"/>
    <w:basedOn w:val="a0"/>
    <w:rsid w:val="0019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60DB6-9977-40D2-878E-2C85DE02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Burjuica</dc:creator>
  <cp:lastModifiedBy>Никита</cp:lastModifiedBy>
  <cp:revision>8</cp:revision>
  <cp:lastPrinted>2017-02-08T07:13:00Z</cp:lastPrinted>
  <dcterms:created xsi:type="dcterms:W3CDTF">2017-03-15T11:51:00Z</dcterms:created>
  <dcterms:modified xsi:type="dcterms:W3CDTF">2017-03-27T13:20:00Z</dcterms:modified>
</cp:coreProperties>
</file>