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left="5954"/>
        <w:jc w:val="both"/>
        <w:rPr>
          <w:szCs w:val="26"/>
        </w:rPr>
      </w:pPr>
      <w:bookmarkStart w:id="0" w:name="_GoBack"/>
      <w:bookmarkEnd w:id="0"/>
      <w:r>
        <w:rPr>
          <w:szCs w:val="26"/>
        </w:rPr>
        <w:t xml:space="preserve">Приложение 2 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left="5954"/>
        <w:jc w:val="both"/>
        <w:rPr>
          <w:szCs w:val="26"/>
        </w:rPr>
      </w:pPr>
      <w:r>
        <w:rPr>
          <w:szCs w:val="26"/>
        </w:rPr>
        <w:t xml:space="preserve">к Порядку оказания медицинской помощи 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left="5954"/>
        <w:jc w:val="both"/>
        <w:rPr>
          <w:szCs w:val="26"/>
        </w:rPr>
      </w:pPr>
      <w:r>
        <w:rPr>
          <w:szCs w:val="26"/>
        </w:rPr>
        <w:t>по профилю «Детская гематология» (пункт 15)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right"/>
      </w:pPr>
      <w:r>
        <w:tab/>
      </w:r>
      <w:r>
        <w:tab/>
      </w:r>
      <w:r>
        <w:tab/>
      </w:r>
      <w:r>
        <w:tab/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right"/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tabs>
          <w:tab w:val="left" w:pos="1210"/>
        </w:tabs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D56F46" w:rsidRPr="008A549F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6"/>
        </w:rPr>
      </w:pPr>
      <w:r w:rsidRPr="008A549F">
        <w:rPr>
          <w:szCs w:val="26"/>
        </w:rPr>
        <w:t>ПРАВИЛА</w:t>
      </w:r>
    </w:p>
    <w:p w:rsidR="00D56F46" w:rsidRPr="008A549F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6"/>
        </w:rPr>
      </w:pPr>
      <w:r w:rsidRPr="008A549F">
        <w:rPr>
          <w:szCs w:val="26"/>
        </w:rPr>
        <w:t xml:space="preserve">ОРГАНИЗАЦИИ ДЕЯТЕЛЬНОСТИ ОТДЕЛЕНИЯ ДЕТСКОЙ </w:t>
      </w:r>
    </w:p>
    <w:p w:rsidR="00D56F46" w:rsidRPr="008A549F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6"/>
        </w:rPr>
      </w:pPr>
      <w:r w:rsidRPr="008A549F">
        <w:rPr>
          <w:szCs w:val="26"/>
        </w:rPr>
        <w:t xml:space="preserve">ГЕМАТОЛОГИИ (ДЕТСКОЙ ГЕМАТОЛОГИИ </w:t>
      </w:r>
    </w:p>
    <w:p w:rsidR="00D56F46" w:rsidRPr="008A549F" w:rsidRDefault="00D56F46" w:rsidP="00D56F46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6"/>
        </w:rPr>
      </w:pPr>
      <w:r w:rsidRPr="008A549F">
        <w:rPr>
          <w:szCs w:val="26"/>
        </w:rPr>
        <w:t>И ХИМИОТЕРАПИИ)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 w:rsidRPr="003C108F">
        <w:rPr>
          <w:sz w:val="26"/>
          <w:szCs w:val="26"/>
        </w:rPr>
        <w:t>1. Настоящие Правила устанавливают порядок организации деятельности отделения детской гематологии (детской гематологии и химиотерапии) (далее - Отделение), которое является структурным подразделением учреждения здравоохранения.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 w:rsidRPr="003C108F">
        <w:rPr>
          <w:sz w:val="26"/>
          <w:szCs w:val="26"/>
        </w:rPr>
        <w:t xml:space="preserve">2. Отделение создается для осуществления </w:t>
      </w:r>
      <w:r>
        <w:rPr>
          <w:sz w:val="26"/>
          <w:szCs w:val="26"/>
        </w:rPr>
        <w:t>специализированной, в том числе высокотехнологичной, медицинской</w:t>
      </w:r>
      <w:r w:rsidRPr="003C108F">
        <w:rPr>
          <w:sz w:val="26"/>
          <w:szCs w:val="26"/>
        </w:rPr>
        <w:t xml:space="preserve"> помощи по профилю </w:t>
      </w:r>
      <w:r>
        <w:rPr>
          <w:sz w:val="26"/>
          <w:szCs w:val="26"/>
        </w:rPr>
        <w:t>«Детск</w:t>
      </w:r>
      <w:r w:rsidRPr="003C108F">
        <w:rPr>
          <w:sz w:val="26"/>
          <w:szCs w:val="26"/>
        </w:rPr>
        <w:t>ая гематология</w:t>
      </w:r>
      <w:r>
        <w:rPr>
          <w:sz w:val="26"/>
          <w:szCs w:val="26"/>
        </w:rPr>
        <w:t>».</w:t>
      </w:r>
      <w:r w:rsidRPr="003C108F">
        <w:rPr>
          <w:sz w:val="26"/>
          <w:szCs w:val="26"/>
        </w:rPr>
        <w:t xml:space="preserve"> 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Отделение создается при наличии в учреждении здравоохранения круглосуточно функционирующих отделения или палаты (блока) реанимации, клинико-диагностической и биохимической лаборатории.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 w:rsidRPr="003C108F">
        <w:rPr>
          <w:sz w:val="26"/>
          <w:szCs w:val="26"/>
        </w:rPr>
        <w:t>3. Отделение возглавляет заведующий, назначаемый на должность и освобождаемый от должности руководителем учреждения здравоохранения, в структуре которого создано Отделение.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 w:rsidRPr="003C108F">
        <w:rPr>
          <w:sz w:val="26"/>
          <w:szCs w:val="26"/>
        </w:rPr>
        <w:t>На должность заведующего Отделением и врача-гематолога детского назнача</w:t>
      </w:r>
      <w:r>
        <w:rPr>
          <w:sz w:val="26"/>
          <w:szCs w:val="26"/>
        </w:rPr>
        <w:t>ю</w:t>
      </w:r>
      <w:r w:rsidRPr="003C108F">
        <w:rPr>
          <w:sz w:val="26"/>
          <w:szCs w:val="26"/>
        </w:rPr>
        <w:t>тся специалист</w:t>
      </w:r>
      <w:r>
        <w:rPr>
          <w:sz w:val="26"/>
          <w:szCs w:val="26"/>
        </w:rPr>
        <w:t>ы</w:t>
      </w:r>
      <w:r w:rsidRPr="003C108F">
        <w:rPr>
          <w:sz w:val="26"/>
          <w:szCs w:val="26"/>
        </w:rPr>
        <w:t>, соответствующи</w:t>
      </w:r>
      <w:r>
        <w:rPr>
          <w:sz w:val="26"/>
          <w:szCs w:val="26"/>
        </w:rPr>
        <w:t>е действующим</w:t>
      </w:r>
      <w:r w:rsidRPr="003C108F">
        <w:rPr>
          <w:sz w:val="26"/>
          <w:szCs w:val="26"/>
        </w:rPr>
        <w:t xml:space="preserve"> </w:t>
      </w:r>
      <w:hyperlink r:id="rId8" w:history="1">
        <w:r>
          <w:rPr>
            <w:sz w:val="26"/>
            <w:szCs w:val="26"/>
          </w:rPr>
          <w:t>квалификационным</w:t>
        </w:r>
        <w:r w:rsidRPr="003C108F">
          <w:rPr>
            <w:sz w:val="26"/>
            <w:szCs w:val="26"/>
          </w:rPr>
          <w:t xml:space="preserve"> требованиям</w:t>
        </w:r>
      </w:hyperlink>
      <w:r w:rsidRPr="003C108F">
        <w:rPr>
          <w:sz w:val="26"/>
          <w:szCs w:val="26"/>
        </w:rPr>
        <w:t xml:space="preserve"> по специальности </w:t>
      </w:r>
      <w:r>
        <w:rPr>
          <w:sz w:val="26"/>
          <w:szCs w:val="26"/>
        </w:rPr>
        <w:t>«Детск</w:t>
      </w:r>
      <w:r w:rsidRPr="003C108F">
        <w:rPr>
          <w:sz w:val="26"/>
          <w:szCs w:val="26"/>
        </w:rPr>
        <w:t>ая гематология</w:t>
      </w:r>
      <w:r>
        <w:rPr>
          <w:sz w:val="26"/>
          <w:szCs w:val="26"/>
        </w:rPr>
        <w:t>»</w:t>
      </w:r>
      <w:r w:rsidRPr="003C108F">
        <w:rPr>
          <w:sz w:val="26"/>
          <w:szCs w:val="26"/>
        </w:rPr>
        <w:t>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 w:rsidRPr="003C108F">
        <w:rPr>
          <w:sz w:val="26"/>
          <w:szCs w:val="26"/>
        </w:rPr>
        <w:t xml:space="preserve">4. Структура и штатная численность Отделения утверждаются руководителем учреждения здравоохранения, в структуре которого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r>
        <w:rPr>
          <w:sz w:val="26"/>
          <w:szCs w:val="26"/>
        </w:rPr>
        <w:t>настоящими Правилами.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C108F">
        <w:rPr>
          <w:sz w:val="26"/>
          <w:szCs w:val="26"/>
        </w:rPr>
        <w:t>. В структуре Отделения рекомендуется предусматривать: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блок интенсивной терапии</w:t>
      </w:r>
      <w:r w:rsidRPr="003C108F">
        <w:rPr>
          <w:sz w:val="26"/>
          <w:szCs w:val="26"/>
        </w:rPr>
        <w:t>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3C108F">
        <w:rPr>
          <w:sz w:val="26"/>
          <w:szCs w:val="26"/>
        </w:rPr>
        <w:t>кабинет заведующего Отделением;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3C108F">
        <w:rPr>
          <w:sz w:val="26"/>
          <w:szCs w:val="26"/>
        </w:rPr>
        <w:t>процедурн</w:t>
      </w:r>
      <w:r>
        <w:rPr>
          <w:sz w:val="26"/>
          <w:szCs w:val="26"/>
        </w:rPr>
        <w:t>ую</w:t>
      </w:r>
      <w:r w:rsidRPr="003C108F">
        <w:rPr>
          <w:sz w:val="26"/>
          <w:szCs w:val="26"/>
        </w:rPr>
        <w:t>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перевязочную</w:t>
      </w:r>
      <w:r w:rsidRPr="003C108F">
        <w:rPr>
          <w:sz w:val="26"/>
          <w:szCs w:val="26"/>
        </w:rPr>
        <w:t>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C108F">
        <w:rPr>
          <w:sz w:val="26"/>
          <w:szCs w:val="26"/>
        </w:rPr>
        <w:t>. В Отделении рекомендуется предусматривать: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Продолжение приложения 2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 палаты-боксы для больных, оснащенные кислородной подводкой, туалетными комнатами с душевыми кабинами;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6.2. помещение для врачей;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proofErr w:type="gramStart"/>
      <w:r>
        <w:rPr>
          <w:sz w:val="26"/>
          <w:szCs w:val="26"/>
        </w:rPr>
        <w:t>. процедурную</w:t>
      </w:r>
      <w:proofErr w:type="gramEnd"/>
      <w:r>
        <w:rPr>
          <w:sz w:val="26"/>
          <w:szCs w:val="26"/>
        </w:rPr>
        <w:t xml:space="preserve"> для разведения лекарственных препаратов, приготовления растворов, трансфузий;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6.4. помещение для осмотра больных;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3C108F">
        <w:rPr>
          <w:sz w:val="26"/>
          <w:szCs w:val="26"/>
        </w:rPr>
        <w:t>комнату для медицинских работников;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3C108F">
        <w:rPr>
          <w:sz w:val="26"/>
          <w:szCs w:val="26"/>
        </w:rPr>
        <w:t>комнату для хранения медицинского оборудования;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6.7. комнату для хранения растворов;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Pr="003C108F">
        <w:rPr>
          <w:sz w:val="26"/>
          <w:szCs w:val="26"/>
        </w:rPr>
        <w:t>кабинет старшей медицинской сестры;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6.9. раздевалку;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6.10. </w:t>
      </w:r>
      <w:r w:rsidRPr="003C108F">
        <w:rPr>
          <w:sz w:val="26"/>
          <w:szCs w:val="26"/>
        </w:rPr>
        <w:t>помещение сестры-хозяйки;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6.11. буфетную и раздаточную;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6.12. помещение для хранения чистого белья;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6.13. помещение для сбора грязного белья;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6.14. душевую и </w:t>
      </w:r>
      <w:r w:rsidRPr="003C108F">
        <w:rPr>
          <w:sz w:val="26"/>
          <w:szCs w:val="26"/>
        </w:rPr>
        <w:t>туалет для медицинских работников;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6.15. душевые и </w:t>
      </w:r>
      <w:r w:rsidRPr="003C108F">
        <w:rPr>
          <w:sz w:val="26"/>
          <w:szCs w:val="26"/>
        </w:rPr>
        <w:t>туалеты для больных;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6.16. </w:t>
      </w:r>
      <w:r w:rsidRPr="003C108F">
        <w:rPr>
          <w:sz w:val="26"/>
          <w:szCs w:val="26"/>
        </w:rPr>
        <w:t>санитарную комнату;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6.17. комнату для посетителей;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6.18. </w:t>
      </w:r>
      <w:r w:rsidRPr="003C108F">
        <w:rPr>
          <w:sz w:val="26"/>
          <w:szCs w:val="26"/>
        </w:rPr>
        <w:t>учебный класс клинической базы.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C108F">
        <w:rPr>
          <w:sz w:val="26"/>
          <w:szCs w:val="26"/>
        </w:rPr>
        <w:t>. Основными функциями отделения являются: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3C108F">
        <w:rPr>
          <w:sz w:val="26"/>
          <w:szCs w:val="26"/>
        </w:rPr>
        <w:t>оказание первичной специализированной</w:t>
      </w:r>
      <w:r>
        <w:rPr>
          <w:sz w:val="26"/>
          <w:szCs w:val="26"/>
        </w:rPr>
        <w:t>,</w:t>
      </w:r>
      <w:r w:rsidRPr="003C108F">
        <w:rPr>
          <w:sz w:val="26"/>
          <w:szCs w:val="26"/>
        </w:rPr>
        <w:t xml:space="preserve"> </w:t>
      </w:r>
      <w:r>
        <w:rPr>
          <w:sz w:val="26"/>
          <w:szCs w:val="26"/>
        </w:rPr>
        <w:t>в том числе высокотехнологичной, медицинской</w:t>
      </w:r>
      <w:r w:rsidRPr="003C108F">
        <w:rPr>
          <w:sz w:val="26"/>
          <w:szCs w:val="26"/>
        </w:rPr>
        <w:t xml:space="preserve"> помощи по профилю </w:t>
      </w:r>
      <w:r>
        <w:rPr>
          <w:sz w:val="26"/>
          <w:szCs w:val="26"/>
        </w:rPr>
        <w:t>«Детск</w:t>
      </w:r>
      <w:r w:rsidRPr="003C108F">
        <w:rPr>
          <w:sz w:val="26"/>
          <w:szCs w:val="26"/>
        </w:rPr>
        <w:t>ая гематология</w:t>
      </w:r>
      <w:r>
        <w:rPr>
          <w:sz w:val="26"/>
          <w:szCs w:val="26"/>
        </w:rPr>
        <w:t xml:space="preserve">» </w:t>
      </w:r>
      <w:r w:rsidRPr="003C108F">
        <w:rPr>
          <w:sz w:val="26"/>
          <w:szCs w:val="26"/>
        </w:rPr>
        <w:t>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D56F46" w:rsidRPr="003C108F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3C108F">
        <w:rPr>
          <w:sz w:val="26"/>
          <w:szCs w:val="26"/>
        </w:rPr>
        <w:t>диагностика заболеваний крови, кроветворных органов, злокачественны</w:t>
      </w:r>
      <w:r>
        <w:rPr>
          <w:sz w:val="26"/>
          <w:szCs w:val="26"/>
        </w:rPr>
        <w:t>х</w:t>
      </w:r>
      <w:r w:rsidRPr="003C108F">
        <w:rPr>
          <w:sz w:val="26"/>
          <w:szCs w:val="26"/>
        </w:rPr>
        <w:t xml:space="preserve"> новообразовани</w:t>
      </w:r>
      <w:r>
        <w:rPr>
          <w:sz w:val="26"/>
          <w:szCs w:val="26"/>
        </w:rPr>
        <w:t>й</w:t>
      </w:r>
      <w:r w:rsidRPr="003C108F">
        <w:rPr>
          <w:sz w:val="26"/>
          <w:szCs w:val="26"/>
        </w:rPr>
        <w:t xml:space="preserve"> лимфоидной, кроветворной и родственных им тканей с использованием специал</w:t>
      </w:r>
      <w:r>
        <w:rPr>
          <w:sz w:val="26"/>
          <w:szCs w:val="26"/>
        </w:rPr>
        <w:t>ь</w:t>
      </w:r>
      <w:r w:rsidRPr="003C108F">
        <w:rPr>
          <w:sz w:val="26"/>
          <w:szCs w:val="26"/>
        </w:rPr>
        <w:t xml:space="preserve">ных манипуляций (пункция </w:t>
      </w:r>
      <w:r>
        <w:rPr>
          <w:sz w:val="26"/>
          <w:szCs w:val="26"/>
        </w:rPr>
        <w:t>и</w:t>
      </w:r>
      <w:r w:rsidRPr="003C108F">
        <w:rPr>
          <w:sz w:val="26"/>
          <w:szCs w:val="26"/>
        </w:rPr>
        <w:t xml:space="preserve"> </w:t>
      </w:r>
      <w:proofErr w:type="spellStart"/>
      <w:r w:rsidRPr="003C108F">
        <w:rPr>
          <w:sz w:val="26"/>
          <w:szCs w:val="26"/>
        </w:rPr>
        <w:t>трепанобиопсия</w:t>
      </w:r>
      <w:proofErr w:type="spellEnd"/>
      <w:r w:rsidRPr="003C108F">
        <w:rPr>
          <w:sz w:val="26"/>
          <w:szCs w:val="26"/>
        </w:rPr>
        <w:t xml:space="preserve"> костного мозга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люмбальная</w:t>
      </w:r>
      <w:proofErr w:type="spellEnd"/>
      <w:r>
        <w:rPr>
          <w:sz w:val="26"/>
          <w:szCs w:val="26"/>
        </w:rPr>
        <w:t xml:space="preserve"> пункция, биопсия лимфоузлов и других органов и тканей</w:t>
      </w:r>
      <w:r w:rsidRPr="003C108F">
        <w:rPr>
          <w:sz w:val="26"/>
          <w:szCs w:val="26"/>
        </w:rPr>
        <w:t>);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лечение больных с </w:t>
      </w:r>
      <w:r w:rsidRPr="003C108F">
        <w:rPr>
          <w:sz w:val="26"/>
          <w:szCs w:val="26"/>
        </w:rPr>
        <w:t>заболевани</w:t>
      </w:r>
      <w:r>
        <w:rPr>
          <w:sz w:val="26"/>
          <w:szCs w:val="26"/>
        </w:rPr>
        <w:t>ями</w:t>
      </w:r>
      <w:r w:rsidRPr="003C108F">
        <w:rPr>
          <w:sz w:val="26"/>
          <w:szCs w:val="26"/>
        </w:rPr>
        <w:t xml:space="preserve"> крови, кроветворных органов, злокачественны</w:t>
      </w:r>
      <w:r>
        <w:rPr>
          <w:sz w:val="26"/>
          <w:szCs w:val="26"/>
        </w:rPr>
        <w:t>х</w:t>
      </w:r>
      <w:r w:rsidRPr="003C108F">
        <w:rPr>
          <w:sz w:val="26"/>
          <w:szCs w:val="26"/>
        </w:rPr>
        <w:t xml:space="preserve"> новообразовани</w:t>
      </w:r>
      <w:r>
        <w:rPr>
          <w:sz w:val="26"/>
          <w:szCs w:val="26"/>
        </w:rPr>
        <w:t>й</w:t>
      </w:r>
      <w:r w:rsidRPr="003C108F">
        <w:rPr>
          <w:sz w:val="26"/>
          <w:szCs w:val="26"/>
        </w:rPr>
        <w:t xml:space="preserve"> лимфоидной, кроветворной и родственных им тканей с использованием</w:t>
      </w:r>
      <w:r>
        <w:rPr>
          <w:sz w:val="26"/>
          <w:szCs w:val="26"/>
        </w:rPr>
        <w:t xml:space="preserve"> стандартной и высокодозной химиотерапии, </w:t>
      </w:r>
      <w:proofErr w:type="spellStart"/>
      <w:r>
        <w:rPr>
          <w:sz w:val="26"/>
          <w:szCs w:val="26"/>
        </w:rPr>
        <w:t>иммуносупрессивной</w:t>
      </w:r>
      <w:proofErr w:type="spellEnd"/>
      <w:r>
        <w:rPr>
          <w:sz w:val="26"/>
          <w:szCs w:val="26"/>
        </w:rPr>
        <w:t xml:space="preserve"> терапии, иммунотерапии, биотерапии, переливаний компонентов крови и кровезаменителей, экстракорпоральных методов воздействия и других методов лечения в рамках специализированной, в том числе высокотехнологичной, медицинской</w:t>
      </w:r>
      <w:r w:rsidRPr="003C108F">
        <w:rPr>
          <w:sz w:val="26"/>
          <w:szCs w:val="26"/>
        </w:rPr>
        <w:t xml:space="preserve"> помощи</w:t>
      </w:r>
      <w:r>
        <w:rPr>
          <w:sz w:val="26"/>
          <w:szCs w:val="26"/>
        </w:rPr>
        <w:t xml:space="preserve">; </w:t>
      </w:r>
    </w:p>
    <w:p w:rsidR="00D56F46" w:rsidRPr="003B7353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7.4</w:t>
      </w:r>
      <w:proofErr w:type="gramStart"/>
      <w:r>
        <w:rPr>
          <w:sz w:val="26"/>
          <w:szCs w:val="26"/>
        </w:rPr>
        <w:t>. наблюдение</w:t>
      </w:r>
      <w:proofErr w:type="gramEnd"/>
      <w:r>
        <w:rPr>
          <w:sz w:val="26"/>
          <w:szCs w:val="26"/>
        </w:rPr>
        <w:t xml:space="preserve"> за больными и их лечение с использованием высокодозной химиотерапии, трансплантации </w:t>
      </w:r>
      <w:proofErr w:type="spellStart"/>
      <w:r>
        <w:rPr>
          <w:sz w:val="26"/>
          <w:szCs w:val="26"/>
        </w:rPr>
        <w:t>аутологичного</w:t>
      </w:r>
      <w:proofErr w:type="spellEnd"/>
      <w:r>
        <w:rPr>
          <w:sz w:val="26"/>
          <w:szCs w:val="26"/>
        </w:rPr>
        <w:t xml:space="preserve"> костного мозга, </w:t>
      </w:r>
      <w:proofErr w:type="spellStart"/>
      <w:r>
        <w:rPr>
          <w:sz w:val="26"/>
          <w:szCs w:val="26"/>
        </w:rPr>
        <w:t>иммуно</w:t>
      </w:r>
      <w:proofErr w:type="spellEnd"/>
      <w:r>
        <w:rPr>
          <w:sz w:val="26"/>
          <w:szCs w:val="26"/>
        </w:rPr>
        <w:t xml:space="preserve">-, биотерапии, </w:t>
      </w:r>
      <w:r w:rsidRPr="003B7353">
        <w:rPr>
          <w:rFonts w:cs="Times New Roman"/>
          <w:sz w:val="26"/>
          <w:szCs w:val="26"/>
        </w:rPr>
        <w:t>переливания компонентов крови и кровезаменителей, экстракорпоральных методов лечения в рамках специализированной, в том числе высокотехнологичной, медицинской помощи;</w:t>
      </w:r>
    </w:p>
    <w:p w:rsidR="00D56F46" w:rsidRPr="003B7353" w:rsidRDefault="00D56F46" w:rsidP="00D56F46">
      <w:pPr>
        <w:shd w:val="clear" w:color="auto" w:fill="FFFFFF"/>
        <w:tabs>
          <w:tab w:val="left" w:pos="1276"/>
          <w:tab w:val="left" w:pos="1579"/>
        </w:tabs>
        <w:ind w:right="-16" w:firstLine="542"/>
        <w:jc w:val="both"/>
        <w:rPr>
          <w:rFonts w:cs="Times New Roman"/>
          <w:sz w:val="26"/>
          <w:szCs w:val="26"/>
        </w:rPr>
      </w:pPr>
      <w:r w:rsidRPr="003B7353">
        <w:rPr>
          <w:rFonts w:cs="Times New Roman"/>
          <w:spacing w:val="-11"/>
          <w:sz w:val="26"/>
          <w:szCs w:val="26"/>
        </w:rPr>
        <w:t xml:space="preserve">7.5. </w:t>
      </w:r>
      <w:r w:rsidRPr="003B7353">
        <w:rPr>
          <w:rFonts w:cs="Times New Roman"/>
          <w:sz w:val="26"/>
          <w:szCs w:val="26"/>
        </w:rPr>
        <w:t>осуществление профилактических мероприятий, направленных на</w:t>
      </w:r>
      <w:r w:rsidRPr="003B7353">
        <w:rPr>
          <w:rFonts w:cs="Times New Roman"/>
          <w:sz w:val="26"/>
          <w:szCs w:val="26"/>
        </w:rPr>
        <w:br/>
        <w:t>предупреждение осложнений,</w:t>
      </w:r>
    </w:p>
    <w:p w:rsidR="00D56F46" w:rsidRPr="006B4D5C" w:rsidRDefault="00D56F46" w:rsidP="00D56F46">
      <w:pPr>
        <w:pStyle w:val="a5"/>
        <w:widowControl w:val="0"/>
        <w:numPr>
          <w:ilvl w:val="1"/>
          <w:numId w:val="24"/>
        </w:numPr>
        <w:shd w:val="clear" w:color="auto" w:fill="FFFFFF"/>
        <w:tabs>
          <w:tab w:val="left" w:pos="1276"/>
          <w:tab w:val="left" w:pos="1411"/>
        </w:tabs>
        <w:autoSpaceDE w:val="0"/>
        <w:autoSpaceDN w:val="0"/>
        <w:adjustRightInd w:val="0"/>
        <w:spacing w:line="240" w:lineRule="auto"/>
        <w:ind w:left="0" w:right="-16" w:firstLine="567"/>
        <w:jc w:val="both"/>
        <w:rPr>
          <w:rFonts w:ascii="Times New Roman" w:hAnsi="Times New Roman"/>
          <w:spacing w:val="-11"/>
          <w:sz w:val="26"/>
          <w:szCs w:val="26"/>
        </w:rPr>
      </w:pPr>
      <w:r w:rsidRPr="003B7353">
        <w:rPr>
          <w:rFonts w:ascii="Times New Roman" w:hAnsi="Times New Roman"/>
          <w:sz w:val="26"/>
          <w:szCs w:val="26"/>
        </w:rPr>
        <w:t>своевременная интенсивная терапия осложнений, возникших в процессе лечения;</w:t>
      </w:r>
    </w:p>
    <w:p w:rsidR="00D56F46" w:rsidRDefault="00D56F46" w:rsidP="00D56F46">
      <w:pPr>
        <w:pStyle w:val="a5"/>
        <w:widowControl w:val="0"/>
        <w:autoSpaceDE w:val="0"/>
        <w:autoSpaceDN w:val="0"/>
        <w:adjustRightInd w:val="0"/>
        <w:spacing w:line="240" w:lineRule="atLeast"/>
        <w:ind w:left="390" w:right="-16"/>
        <w:jc w:val="right"/>
        <w:rPr>
          <w:sz w:val="26"/>
          <w:szCs w:val="26"/>
        </w:rPr>
      </w:pPr>
    </w:p>
    <w:p w:rsidR="00D56F46" w:rsidRDefault="00D56F46" w:rsidP="00D56F46">
      <w:pPr>
        <w:pStyle w:val="a5"/>
        <w:widowControl w:val="0"/>
        <w:autoSpaceDE w:val="0"/>
        <w:autoSpaceDN w:val="0"/>
        <w:adjustRightInd w:val="0"/>
        <w:spacing w:line="240" w:lineRule="atLeast"/>
        <w:ind w:left="390" w:right="-16"/>
        <w:jc w:val="right"/>
        <w:rPr>
          <w:rFonts w:ascii="Times New Roman" w:hAnsi="Times New Roman"/>
          <w:sz w:val="26"/>
          <w:szCs w:val="26"/>
        </w:rPr>
      </w:pPr>
      <w:r w:rsidRPr="008F76E9">
        <w:rPr>
          <w:rFonts w:ascii="Times New Roman" w:hAnsi="Times New Roman"/>
          <w:sz w:val="26"/>
          <w:szCs w:val="26"/>
        </w:rPr>
        <w:t xml:space="preserve">Продолжение приложения </w:t>
      </w:r>
      <w:r>
        <w:rPr>
          <w:rFonts w:ascii="Times New Roman" w:hAnsi="Times New Roman"/>
          <w:sz w:val="26"/>
          <w:szCs w:val="26"/>
        </w:rPr>
        <w:t>2</w:t>
      </w:r>
    </w:p>
    <w:p w:rsidR="00D56F46" w:rsidRPr="008F76E9" w:rsidRDefault="00D56F46" w:rsidP="00D56F46">
      <w:pPr>
        <w:pStyle w:val="a5"/>
        <w:widowControl w:val="0"/>
        <w:autoSpaceDE w:val="0"/>
        <w:autoSpaceDN w:val="0"/>
        <w:adjustRightInd w:val="0"/>
        <w:spacing w:line="240" w:lineRule="atLeast"/>
        <w:ind w:left="390" w:right="-16"/>
        <w:jc w:val="right"/>
        <w:rPr>
          <w:rFonts w:ascii="Times New Roman" w:hAnsi="Times New Roman"/>
          <w:sz w:val="26"/>
          <w:szCs w:val="26"/>
        </w:rPr>
      </w:pPr>
    </w:p>
    <w:p w:rsidR="00D56F46" w:rsidRPr="003B7353" w:rsidRDefault="00D56F46" w:rsidP="00D56F46">
      <w:pPr>
        <w:pStyle w:val="a5"/>
        <w:widowControl w:val="0"/>
        <w:numPr>
          <w:ilvl w:val="1"/>
          <w:numId w:val="24"/>
        </w:numPr>
        <w:shd w:val="clear" w:color="auto" w:fill="FFFFFF"/>
        <w:tabs>
          <w:tab w:val="left" w:pos="1276"/>
          <w:tab w:val="left" w:pos="1411"/>
        </w:tabs>
        <w:autoSpaceDE w:val="0"/>
        <w:autoSpaceDN w:val="0"/>
        <w:adjustRightInd w:val="0"/>
        <w:spacing w:line="240" w:lineRule="auto"/>
        <w:ind w:left="0" w:right="-16" w:firstLine="567"/>
        <w:jc w:val="both"/>
        <w:rPr>
          <w:rFonts w:ascii="Times New Roman" w:hAnsi="Times New Roman"/>
          <w:spacing w:val="-11"/>
          <w:sz w:val="26"/>
          <w:szCs w:val="26"/>
        </w:rPr>
      </w:pPr>
      <w:r w:rsidRPr="003B7353">
        <w:rPr>
          <w:rFonts w:ascii="Times New Roman" w:hAnsi="Times New Roman"/>
          <w:sz w:val="26"/>
          <w:szCs w:val="26"/>
        </w:rPr>
        <w:t xml:space="preserve">профилактика </w:t>
      </w:r>
      <w:proofErr w:type="spellStart"/>
      <w:r w:rsidRPr="003B7353">
        <w:rPr>
          <w:rFonts w:ascii="Times New Roman" w:hAnsi="Times New Roman"/>
          <w:sz w:val="26"/>
          <w:szCs w:val="26"/>
        </w:rPr>
        <w:t>жизнеугрожающих</w:t>
      </w:r>
      <w:proofErr w:type="spellEnd"/>
      <w:r w:rsidRPr="003B7353">
        <w:rPr>
          <w:rFonts w:ascii="Times New Roman" w:hAnsi="Times New Roman"/>
          <w:sz w:val="26"/>
          <w:szCs w:val="26"/>
        </w:rPr>
        <w:t xml:space="preserve"> состояний, возникающих в процессе лечения, и их лечение;</w:t>
      </w:r>
    </w:p>
    <w:p w:rsidR="00D56F46" w:rsidRPr="003B7353" w:rsidRDefault="00D56F46" w:rsidP="00D56F46">
      <w:pPr>
        <w:pStyle w:val="a5"/>
        <w:widowControl w:val="0"/>
        <w:numPr>
          <w:ilvl w:val="1"/>
          <w:numId w:val="24"/>
        </w:numPr>
        <w:shd w:val="clear" w:color="auto" w:fill="FFFFFF"/>
        <w:tabs>
          <w:tab w:val="left" w:pos="1276"/>
          <w:tab w:val="left" w:pos="1411"/>
        </w:tabs>
        <w:autoSpaceDE w:val="0"/>
        <w:autoSpaceDN w:val="0"/>
        <w:adjustRightInd w:val="0"/>
        <w:ind w:left="0" w:right="-16" w:firstLine="568"/>
        <w:jc w:val="both"/>
        <w:rPr>
          <w:rFonts w:ascii="Times New Roman" w:hAnsi="Times New Roman"/>
          <w:spacing w:val="-11"/>
          <w:sz w:val="26"/>
          <w:szCs w:val="26"/>
        </w:rPr>
      </w:pPr>
      <w:r w:rsidRPr="003B7353">
        <w:rPr>
          <w:rFonts w:ascii="Times New Roman" w:hAnsi="Times New Roman"/>
          <w:sz w:val="26"/>
          <w:szCs w:val="26"/>
        </w:rPr>
        <w:t>проведение высокодозной химиотерапии;</w:t>
      </w:r>
    </w:p>
    <w:p w:rsidR="00D56F46" w:rsidRPr="003B7353" w:rsidRDefault="00D56F46" w:rsidP="00D56F46">
      <w:pPr>
        <w:pStyle w:val="a5"/>
        <w:widowControl w:val="0"/>
        <w:numPr>
          <w:ilvl w:val="1"/>
          <w:numId w:val="24"/>
        </w:numPr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hAnsi="Times New Roman"/>
          <w:spacing w:val="-11"/>
          <w:sz w:val="26"/>
          <w:szCs w:val="26"/>
        </w:rPr>
      </w:pPr>
      <w:r w:rsidRPr="003B7353">
        <w:rPr>
          <w:rFonts w:ascii="Times New Roman" w:hAnsi="Times New Roman"/>
          <w:sz w:val="26"/>
          <w:szCs w:val="26"/>
        </w:rPr>
        <w:t xml:space="preserve">направление больных на консультацию для решения вопроса о </w:t>
      </w:r>
      <w:r w:rsidRPr="003B7353">
        <w:rPr>
          <w:rFonts w:ascii="Times New Roman" w:hAnsi="Times New Roman"/>
          <w:spacing w:val="-2"/>
          <w:sz w:val="26"/>
          <w:szCs w:val="26"/>
        </w:rPr>
        <w:t xml:space="preserve">трансплантации костного мозга в учреждения здравоохранения, оказывающие </w:t>
      </w:r>
      <w:r w:rsidRPr="003B7353">
        <w:rPr>
          <w:rFonts w:ascii="Times New Roman" w:hAnsi="Times New Roman"/>
          <w:sz w:val="26"/>
          <w:szCs w:val="26"/>
        </w:rPr>
        <w:t>специализированную, в том числе высокотехнологичную, медицинскую помощь методом трансплантации костного мозга:</w:t>
      </w:r>
    </w:p>
    <w:p w:rsidR="00D56F46" w:rsidRPr="003B7353" w:rsidRDefault="00D56F46" w:rsidP="00D56F46">
      <w:pPr>
        <w:pStyle w:val="a5"/>
        <w:widowControl w:val="0"/>
        <w:numPr>
          <w:ilvl w:val="1"/>
          <w:numId w:val="24"/>
        </w:numPr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hAnsi="Times New Roman"/>
          <w:spacing w:val="-8"/>
          <w:sz w:val="26"/>
          <w:szCs w:val="26"/>
        </w:rPr>
      </w:pPr>
      <w:r w:rsidRPr="003B7353">
        <w:rPr>
          <w:rFonts w:ascii="Times New Roman" w:hAnsi="Times New Roman"/>
          <w:sz w:val="26"/>
          <w:szCs w:val="26"/>
        </w:rPr>
        <w:t xml:space="preserve">оказание консультативной помощи врачам других специальностей по </w:t>
      </w:r>
      <w:r w:rsidRPr="003B7353">
        <w:rPr>
          <w:rFonts w:ascii="Times New Roman" w:hAnsi="Times New Roman"/>
          <w:spacing w:val="-1"/>
          <w:sz w:val="26"/>
          <w:szCs w:val="26"/>
        </w:rPr>
        <w:t xml:space="preserve">вопросам диагностики, лечения и профилактики заболеваний крови, кроветворных </w:t>
      </w:r>
      <w:r w:rsidRPr="003B7353">
        <w:rPr>
          <w:rFonts w:ascii="Times New Roman" w:hAnsi="Times New Roman"/>
          <w:sz w:val="26"/>
          <w:szCs w:val="26"/>
        </w:rPr>
        <w:t>органов, злокачественных новообразований лимфоидной, кроветворной и родственных им тканей;</w:t>
      </w:r>
    </w:p>
    <w:p w:rsidR="00D56F46" w:rsidRPr="003B7353" w:rsidRDefault="00D56F46" w:rsidP="00D56F46">
      <w:pPr>
        <w:pStyle w:val="a5"/>
        <w:widowControl w:val="0"/>
        <w:numPr>
          <w:ilvl w:val="1"/>
          <w:numId w:val="2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3B7353">
        <w:rPr>
          <w:rFonts w:ascii="Times New Roman" w:hAnsi="Times New Roman"/>
          <w:spacing w:val="-3"/>
          <w:sz w:val="26"/>
          <w:szCs w:val="26"/>
        </w:rPr>
        <w:t xml:space="preserve">внедрение в практику новых методов профилактики, диагностики и лечения </w:t>
      </w:r>
      <w:r w:rsidRPr="003B7353">
        <w:rPr>
          <w:rFonts w:ascii="Times New Roman" w:hAnsi="Times New Roman"/>
          <w:sz w:val="26"/>
          <w:szCs w:val="26"/>
        </w:rPr>
        <w:t>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D56F46" w:rsidRPr="003B7353" w:rsidRDefault="00D56F46" w:rsidP="00D56F46">
      <w:pPr>
        <w:pStyle w:val="a5"/>
        <w:widowControl w:val="0"/>
        <w:numPr>
          <w:ilvl w:val="1"/>
          <w:numId w:val="2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3B7353">
        <w:rPr>
          <w:rFonts w:ascii="Times New Roman" w:hAnsi="Times New Roman"/>
          <w:spacing w:val="-1"/>
          <w:sz w:val="26"/>
          <w:szCs w:val="26"/>
        </w:rPr>
        <w:t xml:space="preserve">проведение организационно-методической работы по совершенствованию </w:t>
      </w:r>
      <w:r w:rsidRPr="003B7353">
        <w:rPr>
          <w:rFonts w:ascii="Times New Roman" w:hAnsi="Times New Roman"/>
          <w:spacing w:val="-2"/>
          <w:sz w:val="26"/>
          <w:szCs w:val="26"/>
        </w:rPr>
        <w:t xml:space="preserve">единой тактики обследования и программного лечения на принципах доказательной </w:t>
      </w:r>
      <w:r w:rsidRPr="003B7353">
        <w:rPr>
          <w:rFonts w:ascii="Times New Roman" w:hAnsi="Times New Roman"/>
          <w:sz w:val="26"/>
          <w:szCs w:val="26"/>
        </w:rPr>
        <w:t>медицины;</w:t>
      </w:r>
    </w:p>
    <w:p w:rsidR="00D56F46" w:rsidRPr="003B7353" w:rsidRDefault="00D56F46" w:rsidP="00D56F46">
      <w:pPr>
        <w:shd w:val="clear" w:color="auto" w:fill="FFFFFF"/>
        <w:tabs>
          <w:tab w:val="left" w:pos="1541"/>
        </w:tabs>
        <w:ind w:right="-16" w:firstLine="542"/>
        <w:jc w:val="both"/>
        <w:rPr>
          <w:rFonts w:cs="Times New Roman"/>
          <w:sz w:val="26"/>
          <w:szCs w:val="26"/>
        </w:rPr>
      </w:pPr>
      <w:r>
        <w:rPr>
          <w:rFonts w:cs="Times New Roman"/>
          <w:spacing w:val="-9"/>
          <w:sz w:val="26"/>
          <w:szCs w:val="26"/>
        </w:rPr>
        <w:t>7</w:t>
      </w:r>
      <w:r w:rsidRPr="003B7353">
        <w:rPr>
          <w:rFonts w:cs="Times New Roman"/>
          <w:spacing w:val="-9"/>
          <w:sz w:val="26"/>
          <w:szCs w:val="26"/>
        </w:rPr>
        <w:t>.13</w:t>
      </w:r>
      <w:proofErr w:type="gramStart"/>
      <w:r w:rsidRPr="003B7353">
        <w:rPr>
          <w:rFonts w:cs="Times New Roman"/>
          <w:spacing w:val="-9"/>
          <w:sz w:val="26"/>
          <w:szCs w:val="26"/>
        </w:rPr>
        <w:t xml:space="preserve">. </w:t>
      </w:r>
      <w:r w:rsidRPr="003B7353">
        <w:rPr>
          <w:rFonts w:cs="Times New Roman"/>
          <w:sz w:val="26"/>
          <w:szCs w:val="26"/>
        </w:rPr>
        <w:t>ведение</w:t>
      </w:r>
      <w:proofErr w:type="gramEnd"/>
      <w:r w:rsidRPr="003B7353">
        <w:rPr>
          <w:rFonts w:cs="Times New Roman"/>
          <w:sz w:val="26"/>
          <w:szCs w:val="26"/>
        </w:rPr>
        <w:t xml:space="preserve"> медицинских гематологических регистров, предусматривающее</w:t>
      </w:r>
      <w:r w:rsidRPr="003B7353">
        <w:rPr>
          <w:rFonts w:cs="Times New Roman"/>
          <w:sz w:val="26"/>
          <w:szCs w:val="26"/>
        </w:rPr>
        <w:br/>
      </w:r>
      <w:r w:rsidRPr="003B7353">
        <w:rPr>
          <w:rFonts w:cs="Times New Roman"/>
          <w:spacing w:val="-1"/>
          <w:sz w:val="26"/>
          <w:szCs w:val="26"/>
        </w:rPr>
        <w:t>сбор данных, введение данных, контроль за своевременностью их внесения, полнотой</w:t>
      </w:r>
      <w:r w:rsidRPr="003B7353">
        <w:rPr>
          <w:rFonts w:cs="Times New Roman"/>
          <w:spacing w:val="-1"/>
          <w:sz w:val="26"/>
          <w:szCs w:val="26"/>
        </w:rPr>
        <w:br/>
      </w:r>
      <w:r w:rsidRPr="003B7353">
        <w:rPr>
          <w:rFonts w:cs="Times New Roman"/>
          <w:sz w:val="26"/>
          <w:szCs w:val="26"/>
        </w:rPr>
        <w:t>и качеством данных;</w:t>
      </w:r>
    </w:p>
    <w:p w:rsidR="00D56F46" w:rsidRPr="004F2BC3" w:rsidRDefault="00D56F46" w:rsidP="00D56F46">
      <w:pPr>
        <w:shd w:val="clear" w:color="auto" w:fill="FFFFFF"/>
        <w:tabs>
          <w:tab w:val="left" w:pos="1627"/>
        </w:tabs>
        <w:ind w:right="-16" w:firstLine="547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7</w:t>
      </w:r>
      <w:r w:rsidRPr="004F2BC3">
        <w:rPr>
          <w:spacing w:val="-10"/>
          <w:sz w:val="26"/>
          <w:szCs w:val="26"/>
        </w:rPr>
        <w:t>.14.</w:t>
      </w:r>
      <w:r>
        <w:rPr>
          <w:spacing w:val="-10"/>
          <w:sz w:val="26"/>
          <w:szCs w:val="26"/>
        </w:rPr>
        <w:t xml:space="preserve"> </w:t>
      </w:r>
      <w:r w:rsidRPr="004F2BC3">
        <w:rPr>
          <w:sz w:val="26"/>
          <w:szCs w:val="26"/>
        </w:rPr>
        <w:t>статистическая работа, анализ заболеваемости, распространенности</w:t>
      </w:r>
      <w:r>
        <w:rPr>
          <w:sz w:val="26"/>
          <w:szCs w:val="26"/>
        </w:rPr>
        <w:t>,</w:t>
      </w:r>
      <w:r w:rsidRPr="004F2BC3">
        <w:rPr>
          <w:sz w:val="26"/>
          <w:szCs w:val="26"/>
        </w:rPr>
        <w:br/>
        <w:t xml:space="preserve">смертности от заболеваний системы крови, изучение их динамики </w:t>
      </w:r>
      <w:r>
        <w:rPr>
          <w:sz w:val="26"/>
          <w:szCs w:val="26"/>
        </w:rPr>
        <w:t>и</w:t>
      </w:r>
      <w:r w:rsidRPr="004F2BC3">
        <w:rPr>
          <w:sz w:val="26"/>
          <w:szCs w:val="26"/>
        </w:rPr>
        <w:t xml:space="preserve"> разработка мер</w:t>
      </w:r>
      <w:r w:rsidRPr="004F2BC3">
        <w:rPr>
          <w:sz w:val="26"/>
          <w:szCs w:val="26"/>
        </w:rPr>
        <w:br/>
      </w:r>
      <w:r w:rsidRPr="004F2BC3">
        <w:rPr>
          <w:spacing w:val="-1"/>
          <w:sz w:val="26"/>
          <w:szCs w:val="26"/>
        </w:rPr>
        <w:t>по профилактике заболеваний крови, кроветворных органов, злокачественных</w:t>
      </w:r>
      <w:r w:rsidRPr="004F2BC3">
        <w:rPr>
          <w:spacing w:val="-1"/>
          <w:sz w:val="26"/>
          <w:szCs w:val="26"/>
        </w:rPr>
        <w:br/>
      </w:r>
      <w:r w:rsidRPr="004F2BC3">
        <w:rPr>
          <w:sz w:val="26"/>
          <w:szCs w:val="26"/>
        </w:rPr>
        <w:t>новообразований лимфоидной, кроветворной и родственных им тканей:</w:t>
      </w:r>
    </w:p>
    <w:p w:rsidR="00D56F46" w:rsidRPr="004F2BC3" w:rsidRDefault="00D56F46" w:rsidP="00D56F46">
      <w:pPr>
        <w:shd w:val="clear" w:color="auto" w:fill="FFFFFF"/>
        <w:tabs>
          <w:tab w:val="left" w:pos="1560"/>
        </w:tabs>
        <w:ind w:right="-16" w:firstLine="547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7</w:t>
      </w:r>
      <w:r w:rsidRPr="004F2BC3">
        <w:rPr>
          <w:spacing w:val="-9"/>
          <w:sz w:val="26"/>
          <w:szCs w:val="26"/>
        </w:rPr>
        <w:t>.15.</w:t>
      </w:r>
      <w:r>
        <w:rPr>
          <w:spacing w:val="-9"/>
          <w:sz w:val="26"/>
          <w:szCs w:val="26"/>
        </w:rPr>
        <w:t xml:space="preserve"> </w:t>
      </w:r>
      <w:r w:rsidRPr="004F2BC3">
        <w:rPr>
          <w:sz w:val="26"/>
          <w:szCs w:val="26"/>
        </w:rPr>
        <w:t>участие в организации и проведении школ здоровья для больных с</w:t>
      </w:r>
      <w:r w:rsidRPr="004F2BC3">
        <w:rPr>
          <w:sz w:val="26"/>
          <w:szCs w:val="26"/>
        </w:rPr>
        <w:br/>
      </w:r>
      <w:r w:rsidRPr="004F2BC3">
        <w:rPr>
          <w:spacing w:val="-2"/>
          <w:sz w:val="26"/>
          <w:szCs w:val="26"/>
        </w:rPr>
        <w:t>заболеваниями крови, кроветворных органов, злокачественных новообразовании</w:t>
      </w:r>
      <w:r w:rsidRPr="004F2BC3">
        <w:rPr>
          <w:spacing w:val="-2"/>
          <w:sz w:val="26"/>
          <w:szCs w:val="26"/>
        </w:rPr>
        <w:br/>
      </w:r>
      <w:r w:rsidRPr="004F2BC3">
        <w:rPr>
          <w:sz w:val="26"/>
          <w:szCs w:val="26"/>
        </w:rPr>
        <w:t>лимфоидной, кроветворной и родственных им тканей;</w:t>
      </w:r>
    </w:p>
    <w:p w:rsidR="00D56F46" w:rsidRPr="003B7353" w:rsidRDefault="00D56F46" w:rsidP="00D56F46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3B7353">
        <w:rPr>
          <w:rFonts w:ascii="Times New Roman" w:hAnsi="Times New Roman"/>
          <w:sz w:val="26"/>
          <w:szCs w:val="26"/>
        </w:rPr>
        <w:t>пропаганда донорства крови (ее компонентов) и костного мозга;</w:t>
      </w:r>
    </w:p>
    <w:p w:rsidR="00D56F46" w:rsidRPr="003B7353" w:rsidRDefault="00D56F46" w:rsidP="00D56F46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3B7353">
        <w:rPr>
          <w:rFonts w:ascii="Times New Roman" w:hAnsi="Times New Roman"/>
          <w:sz w:val="26"/>
          <w:szCs w:val="26"/>
        </w:rPr>
        <w:t>определение показаний к направлению больных на санаторно-курортное лечение;</w:t>
      </w:r>
    </w:p>
    <w:p w:rsidR="00D56F46" w:rsidRPr="003B7353" w:rsidRDefault="00D56F46" w:rsidP="00D56F46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3B7353">
        <w:rPr>
          <w:rFonts w:ascii="Times New Roman" w:hAnsi="Times New Roman"/>
          <w:sz w:val="26"/>
          <w:szCs w:val="26"/>
        </w:rPr>
        <w:t>осуществление экспертизы временной нетрудоспособности;</w:t>
      </w:r>
    </w:p>
    <w:p w:rsidR="00D56F46" w:rsidRPr="003B7353" w:rsidRDefault="00D56F46" w:rsidP="00D56F46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3B7353">
        <w:rPr>
          <w:rFonts w:ascii="Times New Roman" w:hAnsi="Times New Roman"/>
          <w:spacing w:val="-2"/>
          <w:sz w:val="26"/>
          <w:szCs w:val="26"/>
        </w:rPr>
        <w:t xml:space="preserve">направление больных с признаками стойкой утраты трудоспособности дли </w:t>
      </w:r>
      <w:r w:rsidRPr="003B7353">
        <w:rPr>
          <w:rFonts w:ascii="Times New Roman" w:hAnsi="Times New Roman"/>
          <w:sz w:val="26"/>
          <w:szCs w:val="26"/>
        </w:rPr>
        <w:t>освидетельствования в учреждения медико-социальной экспертизы;</w:t>
      </w:r>
    </w:p>
    <w:p w:rsidR="00D56F46" w:rsidRPr="003B7353" w:rsidRDefault="00D56F46" w:rsidP="00D56F46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0" w:right="-16" w:firstLine="567"/>
        <w:jc w:val="both"/>
        <w:rPr>
          <w:rFonts w:ascii="Times New Roman" w:hAnsi="Times New Roman"/>
          <w:spacing w:val="-8"/>
          <w:sz w:val="26"/>
          <w:szCs w:val="26"/>
        </w:rPr>
      </w:pPr>
      <w:r w:rsidRPr="003B7353">
        <w:rPr>
          <w:rFonts w:ascii="Times New Roman" w:hAnsi="Times New Roman"/>
          <w:sz w:val="26"/>
          <w:szCs w:val="26"/>
        </w:rPr>
        <w:t>участие в проведении мероприятий по социальной и психологической адаптации больных.</w:t>
      </w:r>
    </w:p>
    <w:p w:rsidR="00D56F46" w:rsidRPr="004F2BC3" w:rsidRDefault="00D56F46" w:rsidP="00D56F46">
      <w:pPr>
        <w:ind w:right="-17"/>
        <w:rPr>
          <w:sz w:val="26"/>
          <w:szCs w:val="26"/>
        </w:rPr>
      </w:pPr>
    </w:p>
    <w:p w:rsidR="00D56F46" w:rsidRPr="003B7353" w:rsidRDefault="00D56F46" w:rsidP="00D56F4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40" w:lineRule="auto"/>
        <w:ind w:left="0" w:right="-17" w:firstLine="709"/>
        <w:jc w:val="both"/>
        <w:rPr>
          <w:rFonts w:ascii="Times New Roman" w:hAnsi="Times New Roman"/>
          <w:spacing w:val="-14"/>
          <w:sz w:val="26"/>
          <w:szCs w:val="26"/>
        </w:rPr>
      </w:pPr>
      <w:r w:rsidRPr="003B7353">
        <w:rPr>
          <w:rFonts w:ascii="Times New Roman" w:hAnsi="Times New Roman"/>
          <w:spacing w:val="-2"/>
          <w:sz w:val="26"/>
          <w:szCs w:val="26"/>
        </w:rPr>
        <w:t xml:space="preserve">Отделение для обеспечения своей деятельности использует возможности </w:t>
      </w:r>
      <w:r w:rsidRPr="003B7353">
        <w:rPr>
          <w:rFonts w:ascii="Times New Roman" w:hAnsi="Times New Roman"/>
          <w:sz w:val="26"/>
          <w:szCs w:val="26"/>
        </w:rPr>
        <w:t>лечебно-диагностических и вспомогательных подразделений учреждения здравоохранения, в структуре которого оно организовано.</w:t>
      </w:r>
    </w:p>
    <w:p w:rsidR="00D56F46" w:rsidRDefault="00D56F46" w:rsidP="00D56F46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right="-16"/>
        <w:jc w:val="both"/>
        <w:rPr>
          <w:sz w:val="26"/>
          <w:szCs w:val="26"/>
        </w:rPr>
      </w:pPr>
    </w:p>
    <w:p w:rsidR="00D56F46" w:rsidRDefault="00D56F46" w:rsidP="00D56F46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40" w:lineRule="atLeast"/>
        <w:ind w:right="-16" w:firstLine="709"/>
        <w:jc w:val="both"/>
        <w:rPr>
          <w:sz w:val="26"/>
          <w:szCs w:val="26"/>
        </w:rPr>
      </w:pPr>
      <w:r w:rsidRPr="003945D8">
        <w:rPr>
          <w:sz w:val="26"/>
          <w:szCs w:val="26"/>
        </w:rPr>
        <w:t>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D56F46" w:rsidRDefault="00D56F46" w:rsidP="00D56F46">
      <w:pPr>
        <w:pStyle w:val="a5"/>
        <w:ind w:right="-16"/>
        <w:rPr>
          <w:sz w:val="26"/>
          <w:szCs w:val="26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Продолжение приложения 2</w:t>
      </w:r>
    </w:p>
    <w:p w:rsidR="00D56F46" w:rsidRDefault="00D56F46" w:rsidP="00D56F46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40" w:lineRule="atLeast"/>
        <w:ind w:left="709" w:right="-16"/>
        <w:jc w:val="both"/>
        <w:rPr>
          <w:sz w:val="26"/>
          <w:szCs w:val="26"/>
        </w:rPr>
      </w:pPr>
    </w:p>
    <w:p w:rsidR="00D56F46" w:rsidRDefault="00D56F46" w:rsidP="00D56F46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40" w:lineRule="atLeast"/>
        <w:ind w:right="-16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Рекомендуемые штатные нормативы отделения детской гематологии (детской гематологии и химиотерапии):</w:t>
      </w:r>
      <w:bookmarkStart w:id="1" w:name="Par376"/>
      <w:bookmarkEnd w:id="1"/>
    </w:p>
    <w:p w:rsidR="00D56F46" w:rsidRPr="003D0582" w:rsidRDefault="00D56F46" w:rsidP="00D56F46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40" w:lineRule="atLeast"/>
        <w:ind w:right="-16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402"/>
      </w:tblGrid>
      <w:tr w:rsidR="00D56F46" w:rsidRPr="004C4CE6" w:rsidTr="00942E47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  <w:r w:rsidRPr="003D0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п/п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должности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должностей             </w:t>
            </w:r>
          </w:p>
        </w:tc>
      </w:tr>
      <w:tr w:rsidR="00D56F46" w:rsidRPr="004C4CE6" w:rsidTr="00942E47">
        <w:trPr>
          <w:trHeight w:val="84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1.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- врач-гематолог детский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1 на 30 коек                                              </w:t>
            </w:r>
          </w:p>
        </w:tc>
      </w:tr>
      <w:tr w:rsidR="00D56F46" w:rsidRPr="004C4CE6" w:rsidTr="00942E47">
        <w:trPr>
          <w:trHeight w:val="3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Врач-гематолог  детский</w:t>
            </w:r>
          </w:p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</w:t>
            </w:r>
          </w:p>
        </w:tc>
      </w:tr>
      <w:tr w:rsidR="00D56F46" w:rsidRPr="004C4CE6" w:rsidTr="00942E47">
        <w:trPr>
          <w:trHeight w:val="3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 детский</w:t>
            </w:r>
          </w:p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блок интенсивной терапии+ 1 ставка на отделение</w:t>
            </w:r>
          </w:p>
        </w:tc>
      </w:tr>
      <w:tr w:rsidR="00D56F46" w:rsidRPr="004C4CE6" w:rsidTr="00942E4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4.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10 коек</w:t>
            </w:r>
          </w:p>
        </w:tc>
      </w:tr>
      <w:tr w:rsidR="00D56F46" w:rsidRPr="004C4CE6" w:rsidTr="00942E4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Медицинская сестра-</w:t>
            </w:r>
            <w:proofErr w:type="spellStart"/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блок интенсивной терапии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+ 1 ставка на отделение</w:t>
            </w:r>
          </w:p>
        </w:tc>
      </w:tr>
      <w:tr w:rsidR="00D56F46" w:rsidRPr="004C4CE6" w:rsidTr="00942E4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6.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          </w:t>
            </w:r>
          </w:p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                                        </w:t>
            </w:r>
          </w:p>
        </w:tc>
      </w:tr>
      <w:tr w:rsidR="00D56F46" w:rsidRPr="004C4CE6" w:rsidTr="00942E4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перевязочная</w:t>
            </w:r>
          </w:p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1 должность в смену</w:t>
            </w:r>
          </w:p>
        </w:tc>
      </w:tr>
      <w:tr w:rsidR="00D56F46" w:rsidRPr="004C4CE6" w:rsidTr="00942E4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8.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процедурной        </w:t>
            </w:r>
          </w:p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 на 10 коек                           </w:t>
            </w:r>
          </w:p>
        </w:tc>
      </w:tr>
      <w:tr w:rsidR="00D56F46" w:rsidRPr="004C4CE6" w:rsidTr="00942E4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по уходу за </w:t>
            </w:r>
            <w:r w:rsidRPr="003D0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больными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10 коек, 1 круглосуточный пост на блок интенсивной терапии</w:t>
            </w:r>
          </w:p>
        </w:tc>
      </w:tr>
      <w:tr w:rsidR="00D56F46" w:rsidRPr="004C4CE6" w:rsidTr="00942E4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10.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</w:t>
            </w:r>
          </w:p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                                                                                     </w:t>
            </w:r>
          </w:p>
        </w:tc>
      </w:tr>
      <w:tr w:rsidR="00D56F46" w:rsidRPr="004C4CE6" w:rsidTr="00942E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1 на отделение для работы с детьми+1 на отделение для работы с родителями</w:t>
            </w:r>
          </w:p>
        </w:tc>
      </w:tr>
      <w:tr w:rsidR="00D56F46" w:rsidRPr="004C4CE6" w:rsidTr="00942E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Буфетчица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6" w:rsidRPr="003D0582" w:rsidRDefault="00D56F46" w:rsidP="00942E47">
            <w:pPr>
              <w:pStyle w:val="ConsPlusCell"/>
              <w:spacing w:line="240" w:lineRule="atLeast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D0582">
              <w:rPr>
                <w:rFonts w:ascii="Times New Roman" w:hAnsi="Times New Roman" w:cs="Times New Roman"/>
                <w:sz w:val="28"/>
                <w:szCs w:val="28"/>
              </w:rPr>
              <w:t>1 в смену</w:t>
            </w:r>
          </w:p>
        </w:tc>
      </w:tr>
    </w:tbl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708"/>
        <w:jc w:val="both"/>
        <w:rPr>
          <w:sz w:val="24"/>
          <w:szCs w:val="26"/>
        </w:rPr>
      </w:pPr>
      <w:r w:rsidRPr="004C4CE6">
        <w:rPr>
          <w:sz w:val="24"/>
          <w:szCs w:val="26"/>
        </w:rPr>
        <w:t>* В учреждениях здравоохранения, имеющих в своем составе отделение детской гематологии (детской гематологии и химиотерапии), рекомендуется предусматривать дополнительные должности врача-лаборанта по клинической биохимии, врача-бактериолога, врача-психотерапевта</w:t>
      </w:r>
      <w:r>
        <w:rPr>
          <w:sz w:val="24"/>
          <w:szCs w:val="26"/>
        </w:rPr>
        <w:t>.</w:t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708"/>
        <w:jc w:val="both"/>
        <w:rPr>
          <w:sz w:val="24"/>
          <w:szCs w:val="26"/>
        </w:rPr>
      </w:pPr>
    </w:p>
    <w:p w:rsidR="00D56F46" w:rsidRDefault="00D56F46" w:rsidP="00D56F4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right="-16" w:firstLine="567"/>
        <w:jc w:val="both"/>
        <w:rPr>
          <w:rFonts w:ascii="Times New Roman" w:hAnsi="Times New Roman"/>
          <w:sz w:val="26"/>
          <w:szCs w:val="26"/>
        </w:rPr>
      </w:pPr>
      <w:r w:rsidRPr="008F76E9">
        <w:rPr>
          <w:rFonts w:ascii="Times New Roman" w:hAnsi="Times New Roman"/>
          <w:sz w:val="26"/>
          <w:szCs w:val="26"/>
        </w:rPr>
        <w:t>Примерный табель материально-технического оснащения отделения детской гематологии (детской гематологии и химиотерапии).</w:t>
      </w:r>
    </w:p>
    <w:p w:rsidR="00D56F46" w:rsidRDefault="00D56F46" w:rsidP="00D56F46">
      <w:pPr>
        <w:pStyle w:val="a5"/>
        <w:widowControl w:val="0"/>
        <w:autoSpaceDE w:val="0"/>
        <w:autoSpaceDN w:val="0"/>
        <w:adjustRightInd w:val="0"/>
        <w:spacing w:line="240" w:lineRule="atLeast"/>
        <w:ind w:left="567" w:right="-16"/>
        <w:jc w:val="both"/>
        <w:rPr>
          <w:rFonts w:ascii="Times New Roman" w:hAnsi="Times New Roman"/>
          <w:sz w:val="26"/>
          <w:szCs w:val="26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/>
        <w:jc w:val="both"/>
        <w:rPr>
          <w:sz w:val="26"/>
          <w:szCs w:val="26"/>
        </w:rPr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Продолжение приложения 2</w:t>
      </w:r>
    </w:p>
    <w:p w:rsidR="00D56F46" w:rsidRPr="006B4D5C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/>
        <w:jc w:val="both"/>
        <w:rPr>
          <w:sz w:val="26"/>
          <w:szCs w:val="26"/>
        </w:rPr>
      </w:pPr>
    </w:p>
    <w:p w:rsidR="00D56F46" w:rsidRPr="00EF6797" w:rsidRDefault="00D56F46" w:rsidP="00D56F46">
      <w:pPr>
        <w:pStyle w:val="a5"/>
        <w:widowControl w:val="0"/>
        <w:autoSpaceDE w:val="0"/>
        <w:autoSpaceDN w:val="0"/>
        <w:adjustRightInd w:val="0"/>
        <w:spacing w:line="240" w:lineRule="atLeast"/>
        <w:ind w:left="0" w:right="-1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EF6797">
        <w:rPr>
          <w:rFonts w:ascii="Times New Roman" w:hAnsi="Times New Roman"/>
          <w:sz w:val="26"/>
          <w:szCs w:val="26"/>
        </w:rPr>
        <w:t>.1. Примерный табель оснащения отделения детской гематологии (детской гематологии и химиотерапии) (за исключением блока интенсивной терапии):</w:t>
      </w:r>
      <w:r w:rsidRPr="00EF6797">
        <w:rPr>
          <w:sz w:val="26"/>
          <w:szCs w:val="26"/>
        </w:rPr>
        <w:t> </w:t>
      </w:r>
    </w:p>
    <w:tbl>
      <w:tblPr>
        <w:tblW w:w="98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1"/>
        <w:gridCol w:w="6273"/>
        <w:gridCol w:w="2481"/>
      </w:tblGrid>
      <w:tr w:rsidR="00D56F46" w:rsidRPr="00C12C2F" w:rsidTr="00942E47">
        <w:trPr>
          <w:cantSplit/>
          <w:trHeight w:val="38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  <w:bCs/>
              </w:rPr>
              <w:t>№ п/п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  <w:bCs/>
              </w:rPr>
              <w:t>Наименование оборудования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  <w:bCs/>
              </w:rPr>
              <w:t>Количество, шт.</w:t>
            </w:r>
          </w:p>
        </w:tc>
      </w:tr>
      <w:tr w:rsidR="00D56F46" w:rsidRPr="00C12C2F" w:rsidTr="00942E47">
        <w:trPr>
          <w:cantSplit/>
          <w:trHeight w:val="2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1.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Весы медицинские напольные (электронные)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по количеству палат</w:t>
            </w:r>
          </w:p>
        </w:tc>
      </w:tr>
      <w:tr w:rsidR="00D56F46" w:rsidRPr="00C12C2F" w:rsidTr="00942E47">
        <w:trPr>
          <w:cantSplit/>
          <w:trHeight w:val="12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2.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Вытяжной шкаф для разведения химиопрепаратов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2</w:t>
            </w:r>
          </w:p>
        </w:tc>
      </w:tr>
      <w:tr w:rsidR="00D56F46" w:rsidRPr="00C12C2F" w:rsidTr="00942E47">
        <w:trPr>
          <w:cantSplit/>
          <w:trHeight w:val="23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3.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 xml:space="preserve">Инкубатор для хранения тромбоцитов с   </w:t>
            </w:r>
            <w:proofErr w:type="spellStart"/>
            <w:r w:rsidRPr="00EF6797">
              <w:rPr>
                <w:rFonts w:cs="Times New Roman"/>
              </w:rPr>
              <w:t>перемешивателем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  <w:tr w:rsidR="00D56F46" w:rsidRPr="00C12C2F" w:rsidTr="00942E47">
        <w:trPr>
          <w:cantSplit/>
          <w:trHeight w:val="16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4.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Контейнер для транспортировки биоматериалов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5</w:t>
            </w:r>
          </w:p>
        </w:tc>
      </w:tr>
      <w:tr w:rsidR="00D56F46" w:rsidRPr="00C12C2F" w:rsidTr="00942E47">
        <w:trPr>
          <w:cantSplit/>
          <w:trHeight w:val="1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5.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Микроскоп бинокулярный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2</w:t>
            </w:r>
          </w:p>
        </w:tc>
      </w:tr>
      <w:tr w:rsidR="00D56F46" w:rsidRPr="00C12C2F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bookmarkStart w:id="2" w:name="sub_94"/>
            <w:r w:rsidRPr="00EF6797">
              <w:rPr>
                <w:rFonts w:cs="Times New Roman"/>
                <w:iCs/>
              </w:rPr>
              <w:t>6</w:t>
            </w:r>
            <w:bookmarkEnd w:id="2"/>
            <w:r w:rsidRPr="00EF6797">
              <w:rPr>
                <w:rFonts w:cs="Times New Roman"/>
              </w:rPr>
              <w:t>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Шприцевой </w:t>
            </w:r>
            <w:proofErr w:type="spellStart"/>
            <w:r w:rsidRPr="00EF6797">
              <w:rPr>
                <w:rFonts w:cs="Times New Roman"/>
              </w:rPr>
              <w:t>инфузионный</w:t>
            </w:r>
            <w:proofErr w:type="spellEnd"/>
            <w:r w:rsidRPr="00EF6797">
              <w:rPr>
                <w:rFonts w:cs="Times New Roman"/>
              </w:rPr>
              <w:t> насос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20</w:t>
            </w:r>
          </w:p>
        </w:tc>
      </w:tr>
      <w:tr w:rsidR="00D56F46" w:rsidRPr="00C12C2F" w:rsidTr="00942E47">
        <w:trPr>
          <w:cantSplit/>
          <w:trHeight w:val="20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7.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Перистальтический </w:t>
            </w:r>
            <w:proofErr w:type="spellStart"/>
            <w:r w:rsidRPr="00EF6797">
              <w:rPr>
                <w:rFonts w:cs="Times New Roman"/>
              </w:rPr>
              <w:t>объемнометрический</w:t>
            </w:r>
            <w:proofErr w:type="spellEnd"/>
            <w:r w:rsidRPr="00EF6797">
              <w:rPr>
                <w:rFonts w:cs="Times New Roman"/>
              </w:rPr>
              <w:t> </w:t>
            </w:r>
          </w:p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proofErr w:type="spellStart"/>
            <w:r w:rsidRPr="00EF6797">
              <w:rPr>
                <w:rFonts w:cs="Times New Roman"/>
              </w:rPr>
              <w:t>инфузионный</w:t>
            </w:r>
            <w:proofErr w:type="spellEnd"/>
            <w:r w:rsidRPr="00EF6797">
              <w:rPr>
                <w:rFonts w:cs="Times New Roman"/>
              </w:rPr>
              <w:t> насос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20</w:t>
            </w:r>
          </w:p>
        </w:tc>
      </w:tr>
      <w:tr w:rsidR="00D56F46" w:rsidRPr="00C12C2F" w:rsidTr="00942E47">
        <w:trPr>
          <w:cantSplit/>
          <w:trHeight w:val="13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8.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Низкотемпературный холодильник (до -40 С)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  <w:tr w:rsidR="00D56F46" w:rsidRPr="00C12C2F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9.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Низкотемпературный холодильник (до -80 С)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  <w:tr w:rsidR="00D56F46" w:rsidRPr="00C12C2F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10.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 xml:space="preserve">Рабочее место врача с персональным </w:t>
            </w:r>
          </w:p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компьютером и интернетом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по числу врачей</w:t>
            </w:r>
          </w:p>
        </w:tc>
      </w:tr>
      <w:tr w:rsidR="00D56F46" w:rsidRPr="00C12C2F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11.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Ростомер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2</w:t>
            </w:r>
          </w:p>
        </w:tc>
      </w:tr>
      <w:tr w:rsidR="00D56F46" w:rsidRPr="00C12C2F" w:rsidTr="00942E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12.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Терморегулятор для подогрева </w:t>
            </w:r>
            <w:proofErr w:type="spellStart"/>
            <w:r w:rsidRPr="00EF6797">
              <w:rPr>
                <w:rFonts w:cs="Times New Roman"/>
              </w:rPr>
              <w:t>инфузионных</w:t>
            </w:r>
            <w:proofErr w:type="spellEnd"/>
            <w:r w:rsidRPr="00EF6797">
              <w:rPr>
                <w:rFonts w:cs="Times New Roman"/>
              </w:rPr>
              <w:t> </w:t>
            </w:r>
          </w:p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растворов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2</w:t>
            </w:r>
          </w:p>
        </w:tc>
      </w:tr>
      <w:tr w:rsidR="00D56F46" w:rsidRPr="00C12C2F" w:rsidTr="00942E47"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13.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Термостат лабораторный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  <w:tr w:rsidR="00D56F46" w:rsidRPr="00C12C2F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14.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Холодильник бытовой с морозильной камерой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10</w:t>
            </w:r>
          </w:p>
        </w:tc>
      </w:tr>
      <w:tr w:rsidR="00D56F46" w:rsidRPr="00C12C2F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15.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Холодильник фармацевтический (на 2-14 С)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2</w:t>
            </w:r>
          </w:p>
        </w:tc>
      </w:tr>
      <w:tr w:rsidR="00D56F46" w:rsidRPr="00C12C2F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16.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Центрифуга лабораторная (1,5-3 тыс. </w:t>
            </w:r>
          </w:p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proofErr w:type="gramStart"/>
            <w:r w:rsidRPr="00EF6797">
              <w:rPr>
                <w:rFonts w:cs="Times New Roman"/>
              </w:rPr>
              <w:t>об</w:t>
            </w:r>
            <w:proofErr w:type="gramEnd"/>
            <w:r w:rsidRPr="00EF6797">
              <w:rPr>
                <w:rFonts w:cs="Times New Roman"/>
              </w:rPr>
              <w:t>/мин)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  <w:tr w:rsidR="00D56F46" w:rsidRPr="00C12C2F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17.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Центрифуга с охлаждением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  <w:tr w:rsidR="00D56F46" w:rsidRPr="00C12C2F" w:rsidTr="00942E47">
        <w:trPr>
          <w:trHeight w:val="21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bookmarkStart w:id="3" w:name="sub_70011"/>
            <w:r w:rsidRPr="00EF6797">
              <w:rPr>
                <w:rFonts w:cs="Times New Roman"/>
                <w:iCs/>
              </w:rPr>
              <w:t>18</w:t>
            </w:r>
            <w:bookmarkEnd w:id="3"/>
            <w:r w:rsidRPr="00EF6797">
              <w:rPr>
                <w:rFonts w:cs="Times New Roman"/>
              </w:rPr>
              <w:t>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 xml:space="preserve">Стол для инструментария и перевязочного </w:t>
            </w:r>
          </w:p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материала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8</w:t>
            </w:r>
          </w:p>
        </w:tc>
      </w:tr>
      <w:tr w:rsidR="00D56F46" w:rsidRPr="00C12C2F" w:rsidTr="00942E47">
        <w:trPr>
          <w:trHeight w:val="17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bookmarkStart w:id="4" w:name="sub_70012"/>
            <w:r w:rsidRPr="00EF6797">
              <w:rPr>
                <w:rFonts w:cs="Times New Roman"/>
                <w:iCs/>
              </w:rPr>
              <w:t>19</w:t>
            </w:r>
            <w:bookmarkEnd w:id="4"/>
            <w:r w:rsidRPr="00EF6797">
              <w:rPr>
                <w:rFonts w:cs="Times New Roman"/>
              </w:rPr>
              <w:t>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Бактерицидная лампа или </w:t>
            </w:r>
            <w:proofErr w:type="spellStart"/>
            <w:r w:rsidRPr="00EF6797">
              <w:rPr>
                <w:rFonts w:cs="Times New Roman"/>
              </w:rPr>
              <w:t>дезар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по количеству помещений</w:t>
            </w:r>
          </w:p>
        </w:tc>
      </w:tr>
      <w:tr w:rsidR="00D56F46" w:rsidRPr="00C12C2F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20.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Штативы для длительных вливаний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30</w:t>
            </w:r>
          </w:p>
        </w:tc>
      </w:tr>
      <w:tr w:rsidR="00D56F46" w:rsidRPr="00C12C2F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21.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Стол многофункциональный </w:t>
            </w:r>
            <w:proofErr w:type="spellStart"/>
            <w:r w:rsidRPr="00EF6797">
              <w:rPr>
                <w:rFonts w:cs="Times New Roman"/>
              </w:rPr>
              <w:t>манипуляцонный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  <w:tr w:rsidR="00D56F46" w:rsidRPr="00C12C2F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22.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Шкаф для инструментария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4</w:t>
            </w:r>
          </w:p>
        </w:tc>
      </w:tr>
      <w:tr w:rsidR="00D56F46" w:rsidRPr="006B6CD8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23.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Шкаф для лекарственных средств и препаратов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10</w:t>
            </w:r>
          </w:p>
        </w:tc>
      </w:tr>
      <w:tr w:rsidR="00D56F46" w:rsidRPr="006B6CD8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24.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Передвижная бактерицидная лампа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2</w:t>
            </w:r>
          </w:p>
        </w:tc>
      </w:tr>
      <w:tr w:rsidR="00D56F46" w:rsidRPr="006B6CD8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25.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Кислородная подводка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по количеству коек</w:t>
            </w:r>
          </w:p>
        </w:tc>
      </w:tr>
      <w:tr w:rsidR="00D56F46" w:rsidRPr="006B6CD8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26.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Консоль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по количеству коек</w:t>
            </w:r>
          </w:p>
        </w:tc>
      </w:tr>
      <w:tr w:rsidR="00D56F46" w:rsidRPr="006B6CD8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27.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Стойки для капельниц на колесах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30</w:t>
            </w:r>
          </w:p>
        </w:tc>
      </w:tr>
    </w:tbl>
    <w:p w:rsidR="00D56F46" w:rsidRDefault="00D56F46" w:rsidP="00D56F46">
      <w:pPr>
        <w:ind w:right="-16"/>
      </w:pPr>
      <w:r>
        <w:br w:type="page"/>
      </w: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Продолжение приложения 2</w:t>
      </w:r>
    </w:p>
    <w:p w:rsidR="00D56F46" w:rsidRDefault="00D56F46" w:rsidP="00D56F46">
      <w:pPr>
        <w:ind w:right="-16"/>
      </w:pPr>
    </w:p>
    <w:tbl>
      <w:tblPr>
        <w:tblW w:w="98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1"/>
        <w:gridCol w:w="6273"/>
        <w:gridCol w:w="2481"/>
      </w:tblGrid>
      <w:tr w:rsidR="006462ED" w:rsidRPr="00EF6797" w:rsidTr="006462ED">
        <w:trPr>
          <w:trHeight w:val="158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2ED" w:rsidRPr="00EF6797" w:rsidRDefault="006462ED" w:rsidP="006462ED">
            <w:pPr>
              <w:ind w:right="-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ED" w:rsidRPr="00EF6797" w:rsidRDefault="006462ED" w:rsidP="006462ED">
            <w:pPr>
              <w:ind w:right="-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ED" w:rsidRPr="00EF6797" w:rsidRDefault="006462ED" w:rsidP="006462ED">
            <w:pPr>
              <w:ind w:right="-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6462ED" w:rsidRPr="00EF6797" w:rsidTr="006462ED">
        <w:trPr>
          <w:trHeight w:val="15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2ED" w:rsidRPr="00EF6797" w:rsidRDefault="006462ED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28.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ED" w:rsidRPr="00EF6797" w:rsidRDefault="006462ED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Функциональная кровать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ED" w:rsidRPr="00EF6797" w:rsidRDefault="006462ED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30</w:t>
            </w:r>
          </w:p>
        </w:tc>
      </w:tr>
      <w:tr w:rsidR="00D56F46" w:rsidRPr="00EF6797" w:rsidTr="00942E47">
        <w:trPr>
          <w:trHeight w:val="85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29.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Инструментальный столик для проведения процедур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10</w:t>
            </w:r>
          </w:p>
        </w:tc>
      </w:tr>
      <w:tr w:rsidR="00D56F46" w:rsidRPr="00EF6797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30.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Кушетка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4</w:t>
            </w:r>
          </w:p>
        </w:tc>
      </w:tr>
      <w:tr w:rsidR="00D56F46" w:rsidRPr="00EF6797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31.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Тумба прикроватная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30</w:t>
            </w:r>
          </w:p>
        </w:tc>
      </w:tr>
      <w:tr w:rsidR="00D56F46" w:rsidRPr="00EF6797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32.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Кресло-каталка          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4</w:t>
            </w:r>
          </w:p>
        </w:tc>
      </w:tr>
      <w:tr w:rsidR="00D56F46" w:rsidRPr="00EF6797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33.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Каталка для перемещения больных с подъемным механизмом и съемными носилками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3</w:t>
            </w:r>
          </w:p>
        </w:tc>
      </w:tr>
      <w:tr w:rsidR="00D56F46" w:rsidRPr="00EF6797" w:rsidTr="00942E47">
        <w:trPr>
          <w:trHeight w:val="48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34.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Тележка грузовая межкорпусная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5</w:t>
            </w:r>
          </w:p>
        </w:tc>
      </w:tr>
      <w:tr w:rsidR="00D56F46" w:rsidRPr="00EF6797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35.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Каталка медицинская 2-3х секционная (функциональная) для перевозки больных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  <w:tr w:rsidR="00D56F46" w:rsidRPr="00EF6797" w:rsidTr="00942E47">
        <w:trPr>
          <w:trHeight w:val="189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36.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Монитор с функциями определения температуры тела, частоты дыхания, </w:t>
            </w:r>
            <w:proofErr w:type="spellStart"/>
            <w:r w:rsidRPr="00EF6797">
              <w:rPr>
                <w:rFonts w:cs="Times New Roman"/>
              </w:rPr>
              <w:t>пульсоксиметрией</w:t>
            </w:r>
            <w:proofErr w:type="spellEnd"/>
            <w:r w:rsidRPr="00EF6797">
              <w:rPr>
                <w:rFonts w:cs="Times New Roman"/>
              </w:rPr>
              <w:t>, электрокардиографией, не инвазивным измерением артериального давления, газов крови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10</w:t>
            </w:r>
          </w:p>
        </w:tc>
      </w:tr>
      <w:tr w:rsidR="00D56F46" w:rsidRPr="00EF6797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37.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Передвижной рентгеновский аппарат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  <w:tr w:rsidR="00D56F46" w:rsidRPr="00EF6797" w:rsidTr="00942E47">
        <w:trPr>
          <w:trHeight w:val="53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38.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Портативный электрокардиограф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  <w:tr w:rsidR="00D56F46" w:rsidRPr="00EF6797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39.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proofErr w:type="spellStart"/>
            <w:r w:rsidRPr="00EF6797">
              <w:rPr>
                <w:rFonts w:cs="Times New Roman"/>
              </w:rPr>
              <w:t>Негатоскоп</w:t>
            </w:r>
            <w:proofErr w:type="spellEnd"/>
            <w:r w:rsidRPr="00EF6797">
              <w:rPr>
                <w:rFonts w:cs="Times New Roman"/>
              </w:rPr>
              <w:t>     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3</w:t>
            </w:r>
          </w:p>
        </w:tc>
      </w:tr>
      <w:tr w:rsidR="00D56F46" w:rsidRPr="00EF6797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40.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Бестеневая лампа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  <w:tr w:rsidR="00D56F46" w:rsidRPr="00EF6797" w:rsidTr="00942E47">
        <w:trPr>
          <w:trHeight w:val="50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41.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Медицинская мебель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по потребности</w:t>
            </w:r>
          </w:p>
        </w:tc>
      </w:tr>
      <w:tr w:rsidR="00D56F46" w:rsidRPr="00EF6797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42.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Мешки АМБУ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2</w:t>
            </w:r>
          </w:p>
        </w:tc>
      </w:tr>
      <w:tr w:rsidR="00D56F46" w:rsidRPr="00EF6797" w:rsidTr="00942E47">
        <w:trPr>
          <w:trHeight w:val="52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43.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Дефибриллятор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  <w:tr w:rsidR="00D56F46" w:rsidRPr="00EF6797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44.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Кардиомониторы переносные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5</w:t>
            </w:r>
          </w:p>
        </w:tc>
      </w:tr>
      <w:tr w:rsidR="00D56F46" w:rsidRPr="00EF6797" w:rsidTr="00942E47">
        <w:trPr>
          <w:trHeight w:val="8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45.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Стойка для </w:t>
            </w:r>
            <w:proofErr w:type="spellStart"/>
            <w:r w:rsidRPr="00EF6797">
              <w:rPr>
                <w:rFonts w:cs="Times New Roman"/>
              </w:rPr>
              <w:t>инфузоматов</w:t>
            </w:r>
            <w:proofErr w:type="spellEnd"/>
            <w:r w:rsidRPr="00EF6797">
              <w:rPr>
                <w:rFonts w:cs="Times New Roman"/>
              </w:rPr>
              <w:t>/</w:t>
            </w:r>
            <w:proofErr w:type="spellStart"/>
            <w:r w:rsidRPr="00EF6797">
              <w:rPr>
                <w:rFonts w:cs="Times New Roman"/>
              </w:rPr>
              <w:t>перфузоров</w:t>
            </w:r>
            <w:proofErr w:type="spellEnd"/>
            <w:r w:rsidRPr="00EF6797">
              <w:rPr>
                <w:rFonts w:cs="Times New Roman"/>
              </w:rPr>
              <w:t> с мобильной </w:t>
            </w:r>
            <w:proofErr w:type="spellStart"/>
            <w:r w:rsidRPr="00EF6797">
              <w:rPr>
                <w:rFonts w:cs="Times New Roman"/>
              </w:rPr>
              <w:t>инфузионной</w:t>
            </w:r>
            <w:proofErr w:type="spellEnd"/>
            <w:r w:rsidRPr="00EF6797">
              <w:rPr>
                <w:rFonts w:cs="Times New Roman"/>
              </w:rPr>
              <w:t> станцией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10</w:t>
            </w:r>
          </w:p>
        </w:tc>
      </w:tr>
      <w:tr w:rsidR="00D56F46" w:rsidRPr="00EF6797" w:rsidTr="00942E4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46.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 xml:space="preserve">Станция </w:t>
            </w:r>
            <w:proofErr w:type="spellStart"/>
            <w:r w:rsidRPr="00EF6797">
              <w:rPr>
                <w:rFonts w:cs="Times New Roman"/>
              </w:rPr>
              <w:t>инфузионная</w:t>
            </w:r>
            <w:proofErr w:type="spellEnd"/>
            <w:r w:rsidRPr="00EF6797">
              <w:rPr>
                <w:rFonts w:cs="Times New Roman"/>
              </w:rPr>
              <w:t xml:space="preserve"> с интегрированным </w:t>
            </w:r>
          </w:p>
          <w:p w:rsidR="00D56F46" w:rsidRPr="00EF6797" w:rsidRDefault="00D56F46" w:rsidP="00942E47">
            <w:pPr>
              <w:ind w:right="-16"/>
              <w:rPr>
                <w:rFonts w:cs="Times New Roman"/>
              </w:rPr>
            </w:pPr>
            <w:r w:rsidRPr="00EF6797">
              <w:rPr>
                <w:rFonts w:cs="Times New Roman"/>
              </w:rPr>
              <w:t>Электропитанием для 4-х насосов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  <w:jc w:val="center"/>
              <w:rPr>
                <w:rFonts w:cs="Times New Roman"/>
              </w:rPr>
            </w:pPr>
            <w:r w:rsidRPr="00EF6797">
              <w:rPr>
                <w:rFonts w:cs="Times New Roman"/>
              </w:rPr>
              <w:t>1</w:t>
            </w:r>
          </w:p>
        </w:tc>
      </w:tr>
    </w:tbl>
    <w:p w:rsidR="00D56F46" w:rsidRDefault="00D56F46" w:rsidP="00D56F46">
      <w:pPr>
        <w:ind w:right="-16"/>
      </w:pPr>
    </w:p>
    <w:p w:rsidR="00D56F46" w:rsidRDefault="00D56F46" w:rsidP="00D56F46">
      <w:pPr>
        <w:ind w:right="-16"/>
        <w:jc w:val="both"/>
        <w:rPr>
          <w:bCs/>
          <w:sz w:val="24"/>
          <w:szCs w:val="26"/>
        </w:rPr>
      </w:pPr>
      <w:r w:rsidRPr="006B6CD8">
        <w:rPr>
          <w:sz w:val="24"/>
          <w:szCs w:val="24"/>
        </w:rPr>
        <w:t xml:space="preserve"> &lt;*&gt; </w:t>
      </w:r>
      <w:r>
        <w:rPr>
          <w:sz w:val="24"/>
          <w:szCs w:val="24"/>
        </w:rPr>
        <w:t>О</w:t>
      </w:r>
      <w:r w:rsidRPr="006B6CD8">
        <w:rPr>
          <w:sz w:val="24"/>
          <w:szCs w:val="24"/>
        </w:rPr>
        <w:t xml:space="preserve">борудование может быть частично размещено в других подразделениях </w:t>
      </w:r>
      <w:r>
        <w:rPr>
          <w:sz w:val="24"/>
          <w:szCs w:val="24"/>
        </w:rPr>
        <w:t>учреждения здравоохранения</w:t>
      </w:r>
      <w:r w:rsidRPr="006B6CD8">
        <w:rPr>
          <w:sz w:val="24"/>
          <w:szCs w:val="24"/>
        </w:rPr>
        <w:t xml:space="preserve">, в </w:t>
      </w:r>
      <w:r>
        <w:rPr>
          <w:sz w:val="24"/>
          <w:szCs w:val="24"/>
        </w:rPr>
        <w:t>структуру</w:t>
      </w:r>
      <w:r w:rsidRPr="006B6CD8">
        <w:rPr>
          <w:sz w:val="24"/>
          <w:szCs w:val="24"/>
        </w:rPr>
        <w:t xml:space="preserve"> которого </w:t>
      </w:r>
      <w:r>
        <w:rPr>
          <w:sz w:val="24"/>
          <w:szCs w:val="24"/>
        </w:rPr>
        <w:t xml:space="preserve">входит </w:t>
      </w:r>
      <w:r w:rsidRPr="006B6CD8">
        <w:rPr>
          <w:sz w:val="24"/>
          <w:szCs w:val="24"/>
        </w:rPr>
        <w:t>отделение</w:t>
      </w:r>
      <w:r w:rsidRPr="006B6CD8">
        <w:rPr>
          <w:bCs/>
          <w:sz w:val="24"/>
          <w:szCs w:val="26"/>
        </w:rPr>
        <w:t xml:space="preserve"> </w:t>
      </w:r>
      <w:r w:rsidRPr="00C12C2F">
        <w:rPr>
          <w:bCs/>
          <w:sz w:val="24"/>
          <w:szCs w:val="26"/>
        </w:rPr>
        <w:t>детско</w:t>
      </w:r>
      <w:r>
        <w:rPr>
          <w:bCs/>
          <w:sz w:val="24"/>
          <w:szCs w:val="26"/>
        </w:rPr>
        <w:t>й</w:t>
      </w:r>
      <w:r w:rsidRPr="00C12C2F">
        <w:rPr>
          <w:bCs/>
          <w:sz w:val="24"/>
          <w:szCs w:val="26"/>
        </w:rPr>
        <w:t xml:space="preserve"> гематологи</w:t>
      </w:r>
      <w:r>
        <w:rPr>
          <w:bCs/>
          <w:sz w:val="24"/>
          <w:szCs w:val="26"/>
        </w:rPr>
        <w:t>и  (детской гематологии и химиотерапии).</w:t>
      </w:r>
    </w:p>
    <w:p w:rsidR="00D56F46" w:rsidRPr="006B6CD8" w:rsidRDefault="00D56F46" w:rsidP="00D56F46">
      <w:pPr>
        <w:ind w:right="-16"/>
        <w:jc w:val="both"/>
        <w:rPr>
          <w:sz w:val="24"/>
          <w:szCs w:val="24"/>
        </w:rPr>
      </w:pPr>
    </w:p>
    <w:p w:rsidR="00D56F46" w:rsidRDefault="00D56F46" w:rsidP="00D56F46">
      <w:pPr>
        <w:ind w:right="-16" w:firstLine="709"/>
        <w:jc w:val="both"/>
      </w:pPr>
      <w:r>
        <w:t>11</w:t>
      </w:r>
      <w:r w:rsidRPr="00EF6797">
        <w:t>.2. Примерный табель оснащения блока интенсивной терапии отделения детской гематологии (детской гематологии и химиотерапии):</w:t>
      </w:r>
    </w:p>
    <w:p w:rsidR="00D56F46" w:rsidRDefault="00D56F46" w:rsidP="00D56F46">
      <w:pPr>
        <w:ind w:right="-16" w:firstLine="709"/>
        <w:jc w:val="both"/>
      </w:pPr>
    </w:p>
    <w:p w:rsidR="00D56F46" w:rsidRDefault="00D56F46" w:rsidP="00D56F46">
      <w:pPr>
        <w:ind w:right="-16"/>
        <w:jc w:val="both"/>
      </w:pPr>
    </w:p>
    <w:p w:rsidR="00D56F46" w:rsidRDefault="00D56F46" w:rsidP="00D56F46">
      <w:pPr>
        <w:widowControl w:val="0"/>
        <w:autoSpaceDE w:val="0"/>
        <w:autoSpaceDN w:val="0"/>
        <w:adjustRightInd w:val="0"/>
        <w:spacing w:line="240" w:lineRule="atLeast"/>
        <w:ind w:right="-16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Продолжение приложения 2</w:t>
      </w:r>
    </w:p>
    <w:p w:rsidR="00D56F46" w:rsidRPr="006B6CD8" w:rsidRDefault="00D56F46" w:rsidP="00D56F46">
      <w:pPr>
        <w:ind w:right="-16"/>
        <w:jc w:val="both"/>
      </w:pPr>
    </w:p>
    <w:tbl>
      <w:tblPr>
        <w:tblW w:w="98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1"/>
        <w:gridCol w:w="5670"/>
        <w:gridCol w:w="3084"/>
      </w:tblGrid>
      <w:tr w:rsidR="00D56F46" w:rsidRPr="006B6CD8" w:rsidTr="00942E47">
        <w:trPr>
          <w:cantSplit/>
          <w:trHeight w:val="49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jc w:val="center"/>
            </w:pPr>
            <w:r w:rsidRPr="00EF6797">
              <w:t> </w:t>
            </w:r>
            <w:r w:rsidRPr="00EF6797">
              <w:rPr>
                <w:bCs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jc w:val="center"/>
            </w:pPr>
            <w:r w:rsidRPr="00EF6797">
              <w:rPr>
                <w:bCs/>
              </w:rPr>
              <w:t>Наименование оборудования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46" w:rsidRPr="00EF6797" w:rsidRDefault="00D56F46" w:rsidP="00942E47">
            <w:pPr>
              <w:ind w:right="-16"/>
              <w:jc w:val="center"/>
            </w:pPr>
            <w:r w:rsidRPr="00EF6797">
              <w:rPr>
                <w:bCs/>
              </w:rPr>
              <w:t>Количество, шт.</w:t>
            </w:r>
          </w:p>
        </w:tc>
      </w:tr>
      <w:tr w:rsidR="00D56F46" w:rsidRPr="006B6CD8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 xml:space="preserve">Прикроватный монитор с автоматическим включением сигнала тревоги, регистрирующий электрокардиограмму, артериальное давление, частоту сердечных сокращений, частоту </w:t>
            </w:r>
          </w:p>
          <w:p w:rsidR="00D56F46" w:rsidRPr="00EF6797" w:rsidRDefault="00D56F46" w:rsidP="00942E47">
            <w:pPr>
              <w:ind w:right="-16"/>
            </w:pPr>
            <w:r w:rsidRPr="00EF6797">
              <w:t>дыхания, насыщение гемоглобина кислородом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по количеству коек</w:t>
            </w:r>
          </w:p>
        </w:tc>
      </w:tr>
      <w:tr w:rsidR="00D56F46" w:rsidRPr="00506FC1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Портативный электрокардиограф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1</w:t>
            </w:r>
          </w:p>
        </w:tc>
      </w:tr>
      <w:tr w:rsidR="00D56F46" w:rsidRPr="00506FC1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Консоль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по количеству коек</w:t>
            </w:r>
          </w:p>
        </w:tc>
      </w:tr>
      <w:tr w:rsidR="00D56F46" w:rsidRPr="00506FC1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Дефибриллятор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1 на отделение детской гематологии (детской гематологии и химиотерапии)</w:t>
            </w:r>
          </w:p>
        </w:tc>
      </w:tr>
      <w:tr w:rsidR="00D56F46" w:rsidRPr="00506FC1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Кровать функциональная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по количеству коек</w:t>
            </w:r>
          </w:p>
        </w:tc>
      </w:tr>
      <w:tr w:rsidR="00D56F46" w:rsidRPr="00506FC1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 xml:space="preserve">Насос шприцевой </w:t>
            </w:r>
            <w:proofErr w:type="spellStart"/>
            <w:r w:rsidRPr="00EF6797">
              <w:t>инфузионный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2 на каждую койку</w:t>
            </w:r>
          </w:p>
        </w:tc>
      </w:tr>
      <w:tr w:rsidR="00D56F46" w:rsidRPr="00506FC1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 xml:space="preserve">Насос перистальтический </w:t>
            </w:r>
            <w:proofErr w:type="spellStart"/>
            <w:r w:rsidRPr="00EF6797">
              <w:t>объемнометрический</w:t>
            </w:r>
            <w:proofErr w:type="spellEnd"/>
            <w:r w:rsidRPr="00EF6797">
              <w:t xml:space="preserve"> </w:t>
            </w:r>
            <w:proofErr w:type="spellStart"/>
            <w:r w:rsidRPr="00EF6797">
              <w:t>инфузионный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3 на каждую койку</w:t>
            </w:r>
          </w:p>
        </w:tc>
      </w:tr>
      <w:tr w:rsidR="00D56F46" w:rsidRPr="00506FC1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Переносной набор для оказания реанимационного пособия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1 на отделение детской гематологии (детской гематологии и химиотерапии)</w:t>
            </w:r>
          </w:p>
        </w:tc>
      </w:tr>
      <w:tr w:rsidR="00D56F46" w:rsidRPr="00506FC1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proofErr w:type="spellStart"/>
            <w:r w:rsidRPr="00EF6797">
              <w:t>Отсасыватель</w:t>
            </w:r>
            <w:proofErr w:type="spellEnd"/>
            <w:r w:rsidRPr="00EF6797">
              <w:t xml:space="preserve"> вакуумный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1 на каждые 3 койки</w:t>
            </w:r>
          </w:p>
        </w:tc>
      </w:tr>
      <w:tr w:rsidR="00D56F46" w:rsidRPr="00506FC1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 xml:space="preserve">Матрас </w:t>
            </w:r>
            <w:proofErr w:type="spellStart"/>
            <w:r w:rsidRPr="00EF6797">
              <w:t>противопролежневый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1 на каждые 3 койки</w:t>
            </w:r>
          </w:p>
        </w:tc>
      </w:tr>
      <w:tr w:rsidR="00D56F46" w:rsidRPr="00506FC1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11,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Шкаф для разведения химиопрепаратов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1</w:t>
            </w:r>
          </w:p>
        </w:tc>
      </w:tr>
      <w:tr w:rsidR="00D56F46" w:rsidRPr="00506FC1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 xml:space="preserve">Стойка для </w:t>
            </w:r>
            <w:proofErr w:type="spellStart"/>
            <w:r w:rsidRPr="00EF6797">
              <w:t>инфузоматов</w:t>
            </w:r>
            <w:proofErr w:type="spellEnd"/>
            <w:r w:rsidRPr="00EF6797">
              <w:t>/</w:t>
            </w:r>
            <w:proofErr w:type="spellStart"/>
            <w:r w:rsidRPr="00EF6797">
              <w:t>перфузоров</w:t>
            </w:r>
            <w:proofErr w:type="spellEnd"/>
            <w:r w:rsidRPr="00EF6797">
              <w:t xml:space="preserve"> с мобильной </w:t>
            </w:r>
            <w:proofErr w:type="spellStart"/>
            <w:r w:rsidRPr="00EF6797">
              <w:t>инфузионной</w:t>
            </w:r>
            <w:proofErr w:type="spellEnd"/>
            <w:r w:rsidRPr="00EF6797">
              <w:t xml:space="preserve"> станцией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по количеству коек</w:t>
            </w:r>
          </w:p>
        </w:tc>
      </w:tr>
      <w:tr w:rsidR="00D56F46" w:rsidRPr="00506FC1" w:rsidTr="00942E47">
        <w:trPr>
          <w:cantSplit/>
          <w:trHeight w:val="34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right="-16"/>
            </w:pPr>
            <w:r w:rsidRPr="00EF6797">
              <w:t xml:space="preserve">Станция </w:t>
            </w:r>
            <w:proofErr w:type="spellStart"/>
            <w:r w:rsidRPr="00EF6797">
              <w:t>инфузионная</w:t>
            </w:r>
            <w:proofErr w:type="spellEnd"/>
            <w:r w:rsidRPr="00EF6797">
              <w:t xml:space="preserve"> с интегрированным электропитанием для 4-х насосов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46" w:rsidRPr="00EF6797" w:rsidRDefault="00D56F46" w:rsidP="00942E47">
            <w:pPr>
              <w:ind w:left="17" w:right="-16"/>
            </w:pPr>
            <w:r w:rsidRPr="00EF6797">
              <w:t>1</w:t>
            </w:r>
          </w:p>
        </w:tc>
      </w:tr>
    </w:tbl>
    <w:p w:rsidR="00D56F46" w:rsidRPr="006B4D5C" w:rsidRDefault="00D56F46" w:rsidP="00D56F46">
      <w:pPr>
        <w:ind w:right="-16"/>
      </w:pPr>
    </w:p>
    <w:p w:rsidR="00217018" w:rsidRPr="00D56F46" w:rsidRDefault="00217018" w:rsidP="00D56F46"/>
    <w:sectPr w:rsidR="00217018" w:rsidRPr="00D56F46" w:rsidSect="006B4D5C">
      <w:headerReference w:type="default" r:id="rId9"/>
      <w:footerReference w:type="first" r:id="rId10"/>
      <w:pgSz w:w="11909" w:h="16834"/>
      <w:pgMar w:top="1440" w:right="576" w:bottom="720" w:left="1710" w:header="72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A8" w:rsidRDefault="00DC45A8" w:rsidP="00C01C9F">
      <w:r>
        <w:separator/>
      </w:r>
    </w:p>
  </w:endnote>
  <w:endnote w:type="continuationSeparator" w:id="0">
    <w:p w:rsidR="00DC45A8" w:rsidRDefault="00DC45A8" w:rsidP="00C0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47" w:rsidRDefault="00942E47">
    <w:pPr>
      <w:pStyle w:val="a8"/>
      <w:jc w:val="center"/>
    </w:pPr>
  </w:p>
  <w:p w:rsidR="00942E47" w:rsidRDefault="00942E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A8" w:rsidRDefault="00DC45A8" w:rsidP="00C01C9F">
      <w:r>
        <w:separator/>
      </w:r>
    </w:p>
  </w:footnote>
  <w:footnote w:type="continuationSeparator" w:id="0">
    <w:p w:rsidR="00DC45A8" w:rsidRDefault="00DC45A8" w:rsidP="00C0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4321"/>
    </w:sdtPr>
    <w:sdtEndPr/>
    <w:sdtContent>
      <w:p w:rsidR="00942E47" w:rsidRDefault="00942E47">
        <w:pPr>
          <w:pStyle w:val="a6"/>
          <w:jc w:val="center"/>
        </w:pPr>
        <w:r w:rsidRPr="008A549F">
          <w:rPr>
            <w:rFonts w:ascii="Times New Roman" w:hAnsi="Times New Roman"/>
            <w:sz w:val="24"/>
            <w:szCs w:val="24"/>
          </w:rPr>
          <w:fldChar w:fldCharType="begin"/>
        </w:r>
        <w:r w:rsidRPr="008A54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549F">
          <w:rPr>
            <w:rFonts w:ascii="Times New Roman" w:hAnsi="Times New Roman"/>
            <w:sz w:val="24"/>
            <w:szCs w:val="24"/>
          </w:rPr>
          <w:fldChar w:fldCharType="separate"/>
        </w:r>
        <w:r w:rsidR="009110DC">
          <w:rPr>
            <w:rFonts w:ascii="Times New Roman" w:hAnsi="Times New Roman"/>
            <w:noProof/>
            <w:sz w:val="24"/>
            <w:szCs w:val="24"/>
          </w:rPr>
          <w:t>7</w:t>
        </w:r>
        <w:r w:rsidRPr="008A549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42E47" w:rsidRDefault="00942E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712C"/>
    <w:multiLevelType w:val="multilevel"/>
    <w:tmpl w:val="E2CADBF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1">
    <w:nsid w:val="062F7270"/>
    <w:multiLevelType w:val="singleLevel"/>
    <w:tmpl w:val="03F29404"/>
    <w:lvl w:ilvl="0">
      <w:start w:val="12"/>
      <w:numFmt w:val="decimal"/>
      <w:lvlText w:val="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06A10818"/>
    <w:multiLevelType w:val="hybridMultilevel"/>
    <w:tmpl w:val="F87A2CE4"/>
    <w:lvl w:ilvl="0" w:tplc="F1644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7B0F85"/>
    <w:multiLevelType w:val="singleLevel"/>
    <w:tmpl w:val="44027132"/>
    <w:lvl w:ilvl="0">
      <w:start w:val="1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>
    <w:nsid w:val="188D12AA"/>
    <w:multiLevelType w:val="singleLevel"/>
    <w:tmpl w:val="5EEAA646"/>
    <w:lvl w:ilvl="0">
      <w:start w:val="11"/>
      <w:numFmt w:val="decimal"/>
      <w:lvlText w:val="8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>
    <w:nsid w:val="1A491ECB"/>
    <w:multiLevelType w:val="multilevel"/>
    <w:tmpl w:val="1EDC5E0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</w:rPr>
    </w:lvl>
  </w:abstractNum>
  <w:abstractNum w:abstractNumId="6">
    <w:nsid w:val="1ABE272B"/>
    <w:multiLevelType w:val="hybridMultilevel"/>
    <w:tmpl w:val="052CA42A"/>
    <w:lvl w:ilvl="0" w:tplc="E376A712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EDE6FDE"/>
    <w:multiLevelType w:val="hybridMultilevel"/>
    <w:tmpl w:val="75885AD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68FC"/>
    <w:multiLevelType w:val="hybridMultilevel"/>
    <w:tmpl w:val="2F0C505A"/>
    <w:lvl w:ilvl="0" w:tplc="411A129C">
      <w:start w:val="1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4916AC"/>
    <w:multiLevelType w:val="hybridMultilevel"/>
    <w:tmpl w:val="852C7C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1543"/>
    <w:multiLevelType w:val="hybridMultilevel"/>
    <w:tmpl w:val="F87A2CE4"/>
    <w:lvl w:ilvl="0" w:tplc="F1644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B21913"/>
    <w:multiLevelType w:val="hybridMultilevel"/>
    <w:tmpl w:val="4356C3D0"/>
    <w:lvl w:ilvl="0" w:tplc="28B4FA20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9F66C1"/>
    <w:multiLevelType w:val="singleLevel"/>
    <w:tmpl w:val="981C156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35E26023"/>
    <w:multiLevelType w:val="singleLevel"/>
    <w:tmpl w:val="B26688AC"/>
    <w:lvl w:ilvl="0">
      <w:start w:val="16"/>
      <w:numFmt w:val="decimal"/>
      <w:lvlText w:val="8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4">
    <w:nsid w:val="36BE665D"/>
    <w:multiLevelType w:val="singleLevel"/>
    <w:tmpl w:val="EB3CF4F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AB2083C"/>
    <w:multiLevelType w:val="hybridMultilevel"/>
    <w:tmpl w:val="95B4B49C"/>
    <w:lvl w:ilvl="0" w:tplc="850E106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442F3C"/>
    <w:multiLevelType w:val="singleLevel"/>
    <w:tmpl w:val="9440FE1C"/>
    <w:lvl w:ilvl="0">
      <w:start w:val="4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4EBC4B98"/>
    <w:multiLevelType w:val="singleLevel"/>
    <w:tmpl w:val="B7944252"/>
    <w:lvl w:ilvl="0">
      <w:start w:val="6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59514E95"/>
    <w:multiLevelType w:val="singleLevel"/>
    <w:tmpl w:val="EE0E2202"/>
    <w:lvl w:ilvl="0">
      <w:start w:val="9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9">
    <w:nsid w:val="5DA12BA3"/>
    <w:multiLevelType w:val="singleLevel"/>
    <w:tmpl w:val="A7A620FE"/>
    <w:lvl w:ilvl="0">
      <w:start w:val="19"/>
      <w:numFmt w:val="decimal"/>
      <w:lvlText w:val="8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0">
    <w:nsid w:val="632604A6"/>
    <w:multiLevelType w:val="singleLevel"/>
    <w:tmpl w:val="E44E42CE"/>
    <w:lvl w:ilvl="0">
      <w:start w:val="14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1">
    <w:nsid w:val="7177432D"/>
    <w:multiLevelType w:val="multilevel"/>
    <w:tmpl w:val="BE680D32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DD0DCD"/>
    <w:multiLevelType w:val="singleLevel"/>
    <w:tmpl w:val="23B414B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7CDF4FC6"/>
    <w:multiLevelType w:val="singleLevel"/>
    <w:tmpl w:val="5A4CA4E0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7E1417BF"/>
    <w:multiLevelType w:val="multilevel"/>
    <w:tmpl w:val="19D8C2D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13"/>
  </w:num>
  <w:num w:numId="5">
    <w:abstractNumId w:val="19"/>
  </w:num>
  <w:num w:numId="6">
    <w:abstractNumId w:val="24"/>
  </w:num>
  <w:num w:numId="7">
    <w:abstractNumId w:val="6"/>
  </w:num>
  <w:num w:numId="8">
    <w:abstractNumId w:val="11"/>
  </w:num>
  <w:num w:numId="9">
    <w:abstractNumId w:val="15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22"/>
  </w:num>
  <w:num w:numId="16">
    <w:abstractNumId w:val="22"/>
    <w:lvlOverride w:ilvl="0">
      <w:lvl w:ilvl="0">
        <w:start w:val="5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1"/>
  </w:num>
  <w:num w:numId="19">
    <w:abstractNumId w:val="20"/>
  </w:num>
  <w:num w:numId="20">
    <w:abstractNumId w:val="14"/>
  </w:num>
  <w:num w:numId="21">
    <w:abstractNumId w:val="23"/>
  </w:num>
  <w:num w:numId="22">
    <w:abstractNumId w:val="23"/>
    <w:lvlOverride w:ilvl="0">
      <w:lvl w:ilvl="0">
        <w:start w:val="1"/>
        <w:numFmt w:val="decimal"/>
        <w:lvlText w:val="5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5"/>
  </w:num>
  <w:num w:numId="25">
    <w:abstractNumId w:val="0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6"/>
    <w:rsid w:val="000146DE"/>
    <w:rsid w:val="00217018"/>
    <w:rsid w:val="00301FC1"/>
    <w:rsid w:val="00332D99"/>
    <w:rsid w:val="003904D7"/>
    <w:rsid w:val="003B7353"/>
    <w:rsid w:val="003D0582"/>
    <w:rsid w:val="00453E95"/>
    <w:rsid w:val="006462ED"/>
    <w:rsid w:val="00646962"/>
    <w:rsid w:val="006B0897"/>
    <w:rsid w:val="006B4D5C"/>
    <w:rsid w:val="00725766"/>
    <w:rsid w:val="007B0D77"/>
    <w:rsid w:val="007F32DD"/>
    <w:rsid w:val="007F5D17"/>
    <w:rsid w:val="0086533B"/>
    <w:rsid w:val="00875828"/>
    <w:rsid w:val="008D60A9"/>
    <w:rsid w:val="008E1416"/>
    <w:rsid w:val="008F76E9"/>
    <w:rsid w:val="009110DC"/>
    <w:rsid w:val="0092272D"/>
    <w:rsid w:val="0093282B"/>
    <w:rsid w:val="00942E47"/>
    <w:rsid w:val="00AC5831"/>
    <w:rsid w:val="00BD18CE"/>
    <w:rsid w:val="00BF3D8B"/>
    <w:rsid w:val="00C01C9F"/>
    <w:rsid w:val="00D56F46"/>
    <w:rsid w:val="00D96E7A"/>
    <w:rsid w:val="00DC45A8"/>
    <w:rsid w:val="00E2718B"/>
    <w:rsid w:val="00E96074"/>
    <w:rsid w:val="00EF6797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55228-8B68-420A-B68B-685E25EE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66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25766"/>
    <w:rPr>
      <w:rFonts w:cs="Times New Roman"/>
    </w:rPr>
  </w:style>
  <w:style w:type="character" w:customStyle="1" w:styleId="s0">
    <w:name w:val="s0"/>
    <w:basedOn w:val="a0"/>
    <w:rsid w:val="0072576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25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7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5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25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5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2576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2576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57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2576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2576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F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F7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683081AA0A03C212FE67F1DB20195AA9F8AC1EB95C6FBB6C725DCFBFAC8A32189431BAA253FC7vCr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45F37-A977-4589-BAB8-EA4FC608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2017-06-22T13:18:00Z</cp:lastPrinted>
  <dcterms:created xsi:type="dcterms:W3CDTF">2017-06-22T15:12:00Z</dcterms:created>
  <dcterms:modified xsi:type="dcterms:W3CDTF">2017-06-22T15:12:00Z</dcterms:modified>
</cp:coreProperties>
</file>